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C3B" w:rsidRPr="00763F33" w:rsidRDefault="00E61C3B" w:rsidP="00E61C3B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rFonts w:eastAsia="Arial"/>
          <w:b/>
          <w:bCs/>
          <w:color w:val="000000"/>
          <w:sz w:val="36"/>
          <w:szCs w:val="36"/>
        </w:rPr>
      </w:pPr>
      <w:bookmarkStart w:id="0" w:name="83b30cbe3dc8" w:colFirst="0" w:colLast="0"/>
      <w:bookmarkEnd w:id="0"/>
      <w:proofErr w:type="spellStart"/>
      <w:r w:rsidRPr="00763F33">
        <w:rPr>
          <w:rFonts w:eastAsia="Arial"/>
          <w:b/>
          <w:bCs/>
          <w:color w:val="000000"/>
          <w:sz w:val="36"/>
          <w:szCs w:val="36"/>
        </w:rPr>
        <w:t>Wise</w:t>
      </w:r>
      <w:proofErr w:type="spellEnd"/>
      <w:r w:rsidRPr="00763F33">
        <w:rPr>
          <w:rFonts w:eastAsia="Arial"/>
          <w:b/>
          <w:bCs/>
          <w:color w:val="000000"/>
          <w:sz w:val="36"/>
          <w:szCs w:val="36"/>
        </w:rPr>
        <w:t xml:space="preserve"> </w:t>
      </w:r>
      <w:proofErr w:type="spellStart"/>
      <w:r w:rsidRPr="00763F33">
        <w:rPr>
          <w:rFonts w:eastAsia="Arial"/>
          <w:b/>
          <w:bCs/>
          <w:color w:val="000000"/>
          <w:sz w:val="36"/>
          <w:szCs w:val="36"/>
        </w:rPr>
        <w:t>Warrior</w:t>
      </w:r>
      <w:proofErr w:type="spellEnd"/>
    </w:p>
    <w:p w:rsidR="00E61C3B" w:rsidRPr="00763F33" w:rsidRDefault="00E61C3B" w:rsidP="00E61C3B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rFonts w:eastAsia="Arial"/>
          <w:b/>
          <w:bCs/>
          <w:color w:val="000000"/>
          <w:sz w:val="36"/>
          <w:szCs w:val="36"/>
        </w:rPr>
      </w:pPr>
      <w:r w:rsidRPr="00763F33">
        <w:rPr>
          <w:rFonts w:eastAsia="Arial"/>
          <w:b/>
          <w:bCs/>
          <w:color w:val="000000"/>
          <w:sz w:val="36"/>
          <w:szCs w:val="36"/>
        </w:rPr>
        <w:t xml:space="preserve">Especificação de Caso de Uso: </w:t>
      </w:r>
      <w:r>
        <w:rPr>
          <w:rFonts w:eastAsia="Arial"/>
          <w:b/>
          <w:bCs/>
          <w:color w:val="000000"/>
          <w:sz w:val="36"/>
          <w:szCs w:val="36"/>
        </w:rPr>
        <w:t>Customizar perfil de usuário</w:t>
      </w:r>
    </w:p>
    <w:p w:rsidR="00C1557F" w:rsidRDefault="00C1557F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:rsidR="00C1557F" w:rsidRDefault="00E61C3B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bCs/>
          <w:color w:val="000000"/>
          <w:sz w:val="28"/>
          <w:szCs w:val="28"/>
        </w:rPr>
      </w:pPr>
      <w:bookmarkStart w:id="1" w:name="19c46340be87" w:colFirst="0" w:colLast="0"/>
      <w:bookmarkEnd w:id="1"/>
      <w:r>
        <w:rPr>
          <w:rFonts w:ascii="Arial" w:eastAsia="Arial" w:hAnsi="Arial" w:cs="Arial"/>
          <w:b/>
          <w:bCs/>
          <w:color w:val="000000"/>
          <w:sz w:val="28"/>
          <w:szCs w:val="28"/>
        </w:rPr>
        <w:t>Versão 1.0</w:t>
      </w:r>
    </w:p>
    <w:p w:rsidR="00C1557F" w:rsidRDefault="00C155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:rsidR="00C1557F" w:rsidRDefault="00C155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:rsidR="00C1557F" w:rsidRDefault="00C155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:rsidR="00C1557F" w:rsidRDefault="00C155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i/>
          <w:iCs/>
          <w:color w:val="0000FF"/>
        </w:rPr>
      </w:pPr>
    </w:p>
    <w:p w:rsidR="00C1557F" w:rsidRDefault="00C155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i/>
          <w:iCs/>
          <w:color w:val="0000FF"/>
        </w:rPr>
      </w:pPr>
    </w:p>
    <w:p w:rsidR="00C1557F" w:rsidRDefault="00C155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i/>
          <w:iCs/>
          <w:color w:val="0000FF"/>
        </w:rPr>
      </w:pPr>
    </w:p>
    <w:p w:rsidR="00C1557F" w:rsidRDefault="00F868B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Histórico de Revisão</w:t>
      </w:r>
    </w:p>
    <w:p w:rsidR="00C1557F" w:rsidRDefault="00C155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:rsidR="00C1557F" w:rsidRDefault="00C155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tbl>
      <w:tblPr>
        <w:tblStyle w:val="a"/>
        <w:tblW w:w="878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"/>
        <w:gridCol w:w="1418"/>
        <w:gridCol w:w="4399"/>
        <w:gridCol w:w="1838"/>
      </w:tblGrid>
      <w:tr w:rsidR="00C1557F">
        <w:tc>
          <w:tcPr>
            <w:tcW w:w="1134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F868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Data</w:t>
            </w:r>
          </w:p>
        </w:tc>
        <w:tc>
          <w:tcPr>
            <w:tcW w:w="1418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F868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Versão</w:t>
            </w:r>
          </w:p>
        </w:tc>
        <w:tc>
          <w:tcPr>
            <w:tcW w:w="4398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F868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Descrição</w:t>
            </w:r>
          </w:p>
        </w:tc>
        <w:tc>
          <w:tcPr>
            <w:tcW w:w="1838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F868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Autor</w:t>
            </w:r>
          </w:p>
        </w:tc>
      </w:tr>
      <w:tr w:rsidR="00C1557F">
        <w:tc>
          <w:tcPr>
            <w:tcW w:w="113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E61C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10/04/2026</w:t>
            </w:r>
          </w:p>
        </w:tc>
        <w:tc>
          <w:tcPr>
            <w:tcW w:w="141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E61C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1.0</w:t>
            </w:r>
          </w:p>
        </w:tc>
        <w:tc>
          <w:tcPr>
            <w:tcW w:w="439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E61C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Inclusão do caso de uso UC03</w:t>
            </w:r>
          </w:p>
        </w:tc>
        <w:tc>
          <w:tcPr>
            <w:tcW w:w="18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E61C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Matheus Lopes</w:t>
            </w:r>
          </w:p>
        </w:tc>
      </w:tr>
      <w:tr w:rsidR="00C1557F">
        <w:tc>
          <w:tcPr>
            <w:tcW w:w="113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C15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41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C15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439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C15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8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C15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</w:tr>
      <w:tr w:rsidR="00C1557F">
        <w:tc>
          <w:tcPr>
            <w:tcW w:w="113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C15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41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C15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439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C15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8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C15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</w:tr>
      <w:tr w:rsidR="00C1557F">
        <w:tc>
          <w:tcPr>
            <w:tcW w:w="113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C15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41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C15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439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C15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8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C15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</w:tr>
    </w:tbl>
    <w:p w:rsidR="00C1557F" w:rsidRDefault="00C155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:rsidR="00C1557F" w:rsidRDefault="00F868B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  <w:r>
        <w:br w:type="page"/>
      </w:r>
      <w:r>
        <w:rPr>
          <w:rFonts w:ascii="Arial" w:eastAsia="Arial" w:hAnsi="Arial" w:cs="Arial"/>
          <w:b/>
          <w:bCs/>
          <w:color w:val="000000"/>
          <w:sz w:val="36"/>
          <w:szCs w:val="36"/>
        </w:rPr>
        <w:lastRenderedPageBreak/>
        <w:t>Sumário</w:t>
      </w:r>
    </w:p>
    <w:p w:rsidR="00C1557F" w:rsidRDefault="00F868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>
        <w:rPr>
          <w:color w:val="0000FF"/>
          <w:u w:val="single"/>
        </w:rPr>
        <w:t>1.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Descrição</w:t>
      </w:r>
      <w:r>
        <w:rPr>
          <w:color w:val="000000"/>
        </w:rPr>
        <w:tab/>
        <w:t>4</w:t>
      </w:r>
    </w:p>
    <w:p w:rsidR="00C1557F" w:rsidRDefault="00F868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>
        <w:rPr>
          <w:color w:val="0000FF"/>
          <w:u w:val="single"/>
        </w:rPr>
        <w:t>2.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Pré-condições</w:t>
      </w:r>
      <w:r>
        <w:rPr>
          <w:color w:val="000000"/>
        </w:rPr>
        <w:tab/>
        <w:t>4</w:t>
      </w:r>
    </w:p>
    <w:p w:rsidR="00C1557F" w:rsidRDefault="00F868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>
        <w:rPr>
          <w:color w:val="0000FF"/>
          <w:u w:val="single"/>
        </w:rPr>
        <w:t>3.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Fluxo de Eventos</w:t>
      </w:r>
      <w:r>
        <w:rPr>
          <w:color w:val="000000"/>
        </w:rPr>
        <w:tab/>
        <w:t>4</w:t>
      </w:r>
    </w:p>
    <w:p w:rsidR="00C1557F" w:rsidRDefault="00F868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>
        <w:rPr>
          <w:color w:val="0000FF"/>
          <w:u w:val="single"/>
        </w:rPr>
        <w:t>3.1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Fluxo Básico</w:t>
      </w:r>
      <w:r>
        <w:rPr>
          <w:color w:val="000000"/>
        </w:rPr>
        <w:tab/>
        <w:t>4</w:t>
      </w:r>
    </w:p>
    <w:p w:rsidR="00C1557F" w:rsidRDefault="00F868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>
        <w:rPr>
          <w:color w:val="0000FF"/>
          <w:u w:val="single"/>
        </w:rPr>
        <w:t>3.2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Subfluxos</w:t>
      </w:r>
      <w:r>
        <w:rPr>
          <w:color w:val="000000"/>
        </w:rPr>
        <w:tab/>
        <w:t>4</w:t>
      </w:r>
    </w:p>
    <w:p w:rsidR="00C1557F" w:rsidRDefault="00F868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30"/>
        </w:tabs>
        <w:ind w:left="990"/>
        <w:rPr>
          <w:color w:val="000000"/>
        </w:rPr>
      </w:pPr>
      <w:r>
        <w:rPr>
          <w:color w:val="0000FF"/>
          <w:u w:val="single"/>
        </w:rPr>
        <w:t>3.2.1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 xml:space="preserve">(S01) – &lt;Nome do </w:t>
      </w:r>
      <w:proofErr w:type="spellStart"/>
      <w:r>
        <w:rPr>
          <w:color w:val="0000FF"/>
          <w:u w:val="single"/>
        </w:rPr>
        <w:t>Subfluxo</w:t>
      </w:r>
      <w:proofErr w:type="spellEnd"/>
      <w:r>
        <w:rPr>
          <w:color w:val="0000FF"/>
          <w:u w:val="single"/>
        </w:rPr>
        <w:t>&gt;</w:t>
      </w:r>
      <w:r>
        <w:rPr>
          <w:color w:val="000000"/>
        </w:rPr>
        <w:tab/>
        <w:t>4</w:t>
      </w:r>
    </w:p>
    <w:p w:rsidR="00C1557F" w:rsidRDefault="00F868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>
        <w:rPr>
          <w:color w:val="0000FF"/>
          <w:u w:val="single"/>
        </w:rPr>
        <w:t>3.3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Fluxos Alternativos</w:t>
      </w:r>
      <w:r>
        <w:rPr>
          <w:color w:val="000000"/>
        </w:rPr>
        <w:tab/>
        <w:t>5</w:t>
      </w:r>
    </w:p>
    <w:p w:rsidR="00C1557F" w:rsidRDefault="00F868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30"/>
        </w:tabs>
        <w:ind w:left="990"/>
        <w:rPr>
          <w:color w:val="000000"/>
        </w:rPr>
      </w:pPr>
      <w:r>
        <w:rPr>
          <w:color w:val="0000FF"/>
          <w:u w:val="single"/>
        </w:rPr>
        <w:t>3.3.1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(A01) – &lt;Nome do Fluxo Alternativo&gt;</w:t>
      </w:r>
      <w:r>
        <w:rPr>
          <w:color w:val="000000"/>
        </w:rPr>
        <w:tab/>
        <w:t>5</w:t>
      </w:r>
    </w:p>
    <w:p w:rsidR="00C1557F" w:rsidRDefault="00F868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>
        <w:rPr>
          <w:color w:val="0000FF"/>
          <w:u w:val="single"/>
        </w:rPr>
        <w:t>3.4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Exceções</w:t>
      </w:r>
      <w:r>
        <w:rPr>
          <w:color w:val="000000"/>
        </w:rPr>
        <w:tab/>
        <w:t>5</w:t>
      </w:r>
    </w:p>
    <w:p w:rsidR="00C1557F" w:rsidRDefault="00F868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30"/>
        </w:tabs>
        <w:ind w:left="990"/>
        <w:rPr>
          <w:color w:val="000000"/>
        </w:rPr>
      </w:pPr>
      <w:r>
        <w:rPr>
          <w:color w:val="0000FF"/>
          <w:u w:val="single"/>
        </w:rPr>
        <w:t>3.4.1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(E01) – &lt;Nome do Fluxo de Exceção&gt;</w:t>
      </w:r>
      <w:r>
        <w:rPr>
          <w:color w:val="000000"/>
        </w:rPr>
        <w:tab/>
        <w:t>5</w:t>
      </w:r>
    </w:p>
    <w:p w:rsidR="00C1557F" w:rsidRDefault="00F868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>
        <w:rPr>
          <w:color w:val="0000FF"/>
          <w:u w:val="single"/>
        </w:rPr>
        <w:t>4.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Pós-condições</w:t>
      </w:r>
      <w:r>
        <w:rPr>
          <w:color w:val="000000"/>
        </w:rPr>
        <w:tab/>
        <w:t>5</w:t>
      </w:r>
    </w:p>
    <w:p w:rsidR="00C1557F" w:rsidRDefault="00F868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>
        <w:rPr>
          <w:color w:val="0000FF"/>
          <w:u w:val="single"/>
        </w:rPr>
        <w:t>5.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Requisitos Especiais</w:t>
      </w:r>
      <w:r>
        <w:rPr>
          <w:color w:val="000000"/>
        </w:rPr>
        <w:tab/>
        <w:t>5</w:t>
      </w:r>
    </w:p>
    <w:p w:rsidR="00C1557F" w:rsidRDefault="00F868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>
        <w:rPr>
          <w:color w:val="0000FF"/>
          <w:u w:val="single"/>
        </w:rPr>
        <w:t>5.1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(RE</w:t>
      </w:r>
      <w:proofErr w:type="gramStart"/>
      <w:r>
        <w:rPr>
          <w:color w:val="0000FF"/>
          <w:u w:val="single"/>
        </w:rPr>
        <w:t>01)  -</w:t>
      </w:r>
      <w:proofErr w:type="gramEnd"/>
      <w:r>
        <w:rPr>
          <w:color w:val="0000FF"/>
          <w:u w:val="single"/>
        </w:rPr>
        <w:t xml:space="preserve">  &lt;Nome do Requisito Especial&gt;</w:t>
      </w:r>
      <w:r>
        <w:rPr>
          <w:color w:val="000000"/>
        </w:rPr>
        <w:tab/>
        <w:t>5</w:t>
      </w:r>
    </w:p>
    <w:p w:rsidR="00C1557F" w:rsidRDefault="00F868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>
        <w:rPr>
          <w:color w:val="0000FF"/>
          <w:u w:val="single"/>
        </w:rPr>
        <w:t>6.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Regras de negócio específicas</w:t>
      </w:r>
      <w:r>
        <w:rPr>
          <w:color w:val="000000"/>
        </w:rPr>
        <w:tab/>
        <w:t>6</w:t>
      </w:r>
    </w:p>
    <w:p w:rsidR="00C1557F" w:rsidRDefault="00F868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>
        <w:rPr>
          <w:color w:val="0000FF"/>
          <w:u w:val="single"/>
        </w:rPr>
        <w:t>6.1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(RN01) - &lt;Nome da Regra de Negócio &gt;</w:t>
      </w:r>
      <w:r>
        <w:rPr>
          <w:color w:val="000000"/>
        </w:rPr>
        <w:tab/>
        <w:t>6</w:t>
      </w:r>
    </w:p>
    <w:p w:rsidR="00C1557F" w:rsidRDefault="00F868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>
        <w:rPr>
          <w:color w:val="0000FF"/>
          <w:u w:val="single"/>
        </w:rPr>
        <w:t>7.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Detalhamento das Interfaces com Usuários</w:t>
      </w:r>
      <w:r>
        <w:rPr>
          <w:color w:val="000000"/>
        </w:rPr>
        <w:tab/>
        <w:t>6</w:t>
      </w:r>
    </w:p>
    <w:p w:rsidR="00C1557F" w:rsidRDefault="00F868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>
        <w:rPr>
          <w:color w:val="0000FF"/>
          <w:u w:val="single"/>
        </w:rPr>
        <w:t>7.1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(I01) - &lt;Nome da Interface com Usuário&gt;</w:t>
      </w:r>
      <w:r>
        <w:rPr>
          <w:color w:val="000000"/>
        </w:rPr>
        <w:tab/>
        <w:t>6</w:t>
      </w:r>
    </w:p>
    <w:p w:rsidR="00C1557F" w:rsidRDefault="00F868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30"/>
        </w:tabs>
        <w:ind w:left="990"/>
        <w:rPr>
          <w:color w:val="000000"/>
        </w:rPr>
      </w:pPr>
      <w:r>
        <w:rPr>
          <w:color w:val="0000FF"/>
          <w:u w:val="single"/>
        </w:rPr>
        <w:t>7.1.1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Imagem</w:t>
      </w:r>
      <w:r>
        <w:rPr>
          <w:color w:val="000000"/>
        </w:rPr>
        <w:tab/>
        <w:t>6</w:t>
      </w:r>
    </w:p>
    <w:p w:rsidR="00C1557F" w:rsidRDefault="00F868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30"/>
        </w:tabs>
        <w:ind w:left="990"/>
        <w:rPr>
          <w:color w:val="000000"/>
        </w:rPr>
      </w:pPr>
      <w:r>
        <w:rPr>
          <w:color w:val="0000FF"/>
          <w:u w:val="single"/>
        </w:rPr>
        <w:t>7.1.2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Campos</w:t>
      </w:r>
      <w:r>
        <w:rPr>
          <w:color w:val="000000"/>
        </w:rPr>
        <w:tab/>
        <w:t>6</w:t>
      </w:r>
    </w:p>
    <w:p w:rsidR="00C1557F" w:rsidRDefault="00F868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30"/>
        </w:tabs>
        <w:ind w:left="990"/>
        <w:rPr>
          <w:color w:val="000000"/>
        </w:rPr>
      </w:pPr>
      <w:r>
        <w:rPr>
          <w:color w:val="0000FF"/>
          <w:u w:val="single"/>
        </w:rPr>
        <w:t>7.1.3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Comandos</w:t>
      </w:r>
      <w:r>
        <w:rPr>
          <w:color w:val="000000"/>
        </w:rPr>
        <w:tab/>
        <w:t>6</w:t>
      </w:r>
    </w:p>
    <w:p w:rsidR="00C1557F" w:rsidRDefault="00F868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>
        <w:rPr>
          <w:color w:val="0000FF"/>
          <w:u w:val="single"/>
        </w:rPr>
        <w:t>8.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Demais Interfaces</w:t>
      </w:r>
      <w:r>
        <w:rPr>
          <w:color w:val="000000"/>
        </w:rPr>
        <w:tab/>
        <w:t>7</w:t>
      </w:r>
    </w:p>
    <w:p w:rsidR="00C1557F" w:rsidRDefault="00F868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>
        <w:rPr>
          <w:color w:val="0000FF"/>
          <w:u w:val="single"/>
        </w:rPr>
        <w:t>8.1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Interfaces de Software</w:t>
      </w:r>
      <w:r>
        <w:rPr>
          <w:color w:val="000000"/>
        </w:rPr>
        <w:tab/>
        <w:t>7</w:t>
      </w:r>
    </w:p>
    <w:p w:rsidR="00C1557F" w:rsidRDefault="00F868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>
        <w:rPr>
          <w:color w:val="0000FF"/>
          <w:u w:val="single"/>
        </w:rPr>
        <w:t>8.2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Interfaces de Hardware</w:t>
      </w:r>
      <w:r>
        <w:rPr>
          <w:color w:val="000000"/>
        </w:rPr>
        <w:tab/>
        <w:t>7</w:t>
      </w:r>
    </w:p>
    <w:p w:rsidR="00C1557F" w:rsidRDefault="00F868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>
        <w:rPr>
          <w:color w:val="0000FF"/>
          <w:u w:val="single"/>
        </w:rPr>
        <w:t>9.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Observações</w:t>
      </w:r>
      <w:r>
        <w:rPr>
          <w:color w:val="000000"/>
        </w:rPr>
        <w:tab/>
        <w:t>7</w:t>
      </w:r>
    </w:p>
    <w:p w:rsidR="00C1557F" w:rsidRDefault="00C155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1557F" w:rsidRDefault="00F868B3" w:rsidP="00E61C3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  <w:r>
        <w:br w:type="page"/>
      </w:r>
      <w:r>
        <w:rPr>
          <w:rFonts w:ascii="Arial" w:eastAsia="Arial" w:hAnsi="Arial" w:cs="Arial"/>
          <w:b/>
          <w:bCs/>
          <w:color w:val="000000"/>
          <w:sz w:val="36"/>
          <w:szCs w:val="36"/>
        </w:rPr>
        <w:lastRenderedPageBreak/>
        <w:t xml:space="preserve">Especificação de Caso de Uso: </w:t>
      </w:r>
      <w:bookmarkStart w:id="2" w:name="f7a7244e92f0" w:colFirst="0" w:colLast="0"/>
      <w:bookmarkEnd w:id="2"/>
      <w:r w:rsidR="00E61C3B">
        <w:rPr>
          <w:rFonts w:eastAsia="Arial"/>
          <w:b/>
          <w:bCs/>
          <w:color w:val="000000"/>
          <w:sz w:val="36"/>
          <w:szCs w:val="36"/>
        </w:rPr>
        <w:t>Customizar perfil de usuário</w:t>
      </w:r>
    </w:p>
    <w:p w:rsidR="00C1557F" w:rsidRPr="00871FA9" w:rsidRDefault="00F868B3" w:rsidP="00E61C3B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bookmarkStart w:id="3" w:name="50fdbc8f5c3c" w:colFirst="0" w:colLast="0"/>
      <w:bookmarkEnd w:id="3"/>
      <w:r w:rsidRPr="00871FA9">
        <w:rPr>
          <w:rFonts w:ascii="Times New Roman" w:hAnsi="Times New Roman" w:cs="Times New Roman"/>
          <w:color w:val="000000"/>
          <w:sz w:val="28"/>
          <w:szCs w:val="28"/>
        </w:rPr>
        <w:t>Descrição</w:t>
      </w:r>
    </w:p>
    <w:p w:rsidR="00E61C3B" w:rsidRPr="00871FA9" w:rsidRDefault="00E61C3B" w:rsidP="00E61C3B">
      <w:pPr>
        <w:ind w:left="720"/>
        <w:rPr>
          <w:sz w:val="24"/>
          <w:szCs w:val="24"/>
        </w:rPr>
      </w:pPr>
      <w:r w:rsidRPr="00871FA9">
        <w:rPr>
          <w:sz w:val="24"/>
          <w:szCs w:val="24"/>
        </w:rPr>
        <w:t xml:space="preserve">Este caso de uso permite que o usuário gerencie sua identidade visual dentro do sistema, utilizando itens cosméticos e títulos obtidos através do sistema de progressão RPG e participação em </w:t>
      </w:r>
      <w:proofErr w:type="spellStart"/>
      <w:r w:rsidRPr="00871FA9">
        <w:rPr>
          <w:sz w:val="24"/>
          <w:szCs w:val="24"/>
        </w:rPr>
        <w:t>raids</w:t>
      </w:r>
      <w:proofErr w:type="spellEnd"/>
      <w:r w:rsidRPr="00871FA9">
        <w:rPr>
          <w:sz w:val="24"/>
          <w:szCs w:val="24"/>
        </w:rPr>
        <w:t>.</w:t>
      </w:r>
    </w:p>
    <w:p w:rsidR="00C1557F" w:rsidRPr="00871FA9" w:rsidRDefault="00F868B3" w:rsidP="00E61C3B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bookmarkStart w:id="4" w:name="61192ea06b2a" w:colFirst="0" w:colLast="0"/>
      <w:bookmarkEnd w:id="4"/>
      <w:r w:rsidRPr="00871FA9">
        <w:rPr>
          <w:rFonts w:ascii="Times New Roman" w:hAnsi="Times New Roman" w:cs="Times New Roman"/>
          <w:color w:val="000000"/>
          <w:sz w:val="28"/>
          <w:szCs w:val="28"/>
        </w:rPr>
        <w:t>Pré-condições</w:t>
      </w:r>
    </w:p>
    <w:p w:rsidR="00E61C3B" w:rsidRPr="00871FA9" w:rsidRDefault="00E61C3B" w:rsidP="00871FA9">
      <w:pPr>
        <w:pStyle w:val="NormalWeb"/>
        <w:numPr>
          <w:ilvl w:val="0"/>
          <w:numId w:val="22"/>
        </w:numPr>
      </w:pPr>
      <w:r w:rsidRPr="00871FA9">
        <w:t>O</w:t>
      </w:r>
      <w:r w:rsidRPr="00871FA9">
        <w:rPr>
          <w:rStyle w:val="citation-313"/>
        </w:rPr>
        <w:t xml:space="preserve"> usuário deve estar autenticado no sistema</w:t>
      </w:r>
      <w:r w:rsidRPr="00871FA9">
        <w:t>.</w:t>
      </w:r>
    </w:p>
    <w:p w:rsidR="00E61C3B" w:rsidRPr="00871FA9" w:rsidRDefault="00E61C3B" w:rsidP="00871FA9">
      <w:pPr>
        <w:pStyle w:val="NormalWeb"/>
        <w:numPr>
          <w:ilvl w:val="0"/>
          <w:numId w:val="22"/>
        </w:numPr>
      </w:pPr>
      <w:r w:rsidRPr="00871FA9">
        <w:t>O</w:t>
      </w:r>
      <w:r w:rsidRPr="00871FA9">
        <w:rPr>
          <w:rStyle w:val="citation-312"/>
        </w:rPr>
        <w:t xml:space="preserve"> usuário deve ter desbloqueado ao menos um item cosmético ou título através de sua performance acadêmica</w:t>
      </w:r>
      <w:r w:rsidRPr="00871FA9">
        <w:t>.</w:t>
      </w:r>
    </w:p>
    <w:p w:rsidR="00E61C3B" w:rsidRPr="00E61C3B" w:rsidRDefault="00E61C3B" w:rsidP="00E61C3B">
      <w:pPr>
        <w:ind w:left="720"/>
      </w:pPr>
    </w:p>
    <w:p w:rsidR="00C1557F" w:rsidRPr="00871FA9" w:rsidRDefault="00F868B3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bookmarkStart w:id="5" w:name="88c31273fb0e" w:colFirst="0" w:colLast="0"/>
      <w:bookmarkEnd w:id="5"/>
      <w:r w:rsidRPr="00871FA9">
        <w:rPr>
          <w:rFonts w:ascii="Times New Roman" w:hAnsi="Times New Roman" w:cs="Times New Roman"/>
          <w:color w:val="000000"/>
          <w:sz w:val="28"/>
          <w:szCs w:val="28"/>
        </w:rPr>
        <w:t>Fluxo de Eventos</w:t>
      </w:r>
    </w:p>
    <w:p w:rsidR="00C1557F" w:rsidRPr="00871FA9" w:rsidRDefault="00F868B3" w:rsidP="00E61C3B">
      <w:pPr>
        <w:pStyle w:val="Ttulo2"/>
        <w:keepNext w:val="0"/>
        <w:keepLines w:val="0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bookmarkStart w:id="6" w:name="5cef924fd851" w:colFirst="0" w:colLast="0"/>
      <w:bookmarkEnd w:id="6"/>
      <w:r w:rsidRPr="00871FA9">
        <w:rPr>
          <w:rFonts w:ascii="Times New Roman" w:hAnsi="Times New Roman" w:cs="Times New Roman"/>
          <w:color w:val="000000"/>
          <w:sz w:val="24"/>
          <w:szCs w:val="24"/>
        </w:rPr>
        <w:t>Fluxo Básico</w:t>
      </w:r>
    </w:p>
    <w:p w:rsidR="00176E6D" w:rsidRPr="00871FA9" w:rsidRDefault="00E61C3B" w:rsidP="00176E6D">
      <w:pPr>
        <w:pStyle w:val="NormalWeb"/>
        <w:numPr>
          <w:ilvl w:val="0"/>
          <w:numId w:val="12"/>
        </w:numPr>
      </w:pPr>
      <w:r w:rsidRPr="00871FA9">
        <w:t>O usuário acessa a seção "Perfil" no menu lateral.</w:t>
      </w:r>
    </w:p>
    <w:p w:rsidR="00176E6D" w:rsidRPr="00871FA9" w:rsidRDefault="00E61C3B" w:rsidP="00176E6D">
      <w:pPr>
        <w:pStyle w:val="NormalWeb"/>
        <w:numPr>
          <w:ilvl w:val="0"/>
          <w:numId w:val="12"/>
        </w:numPr>
      </w:pPr>
      <w:r w:rsidRPr="00871FA9">
        <w:t>O</w:t>
      </w:r>
      <w:r w:rsidRPr="00871FA9">
        <w:rPr>
          <w:rStyle w:val="citation-311"/>
        </w:rPr>
        <w:t xml:space="preserve"> sistema recupera e exibe o nível atual, XP e o avatar do usuário</w:t>
      </w:r>
      <w:r w:rsidRPr="00871FA9">
        <w:t>.</w:t>
      </w:r>
    </w:p>
    <w:p w:rsidR="00176E6D" w:rsidRPr="00871FA9" w:rsidRDefault="00E61C3B" w:rsidP="00176E6D">
      <w:pPr>
        <w:pStyle w:val="NormalWeb"/>
        <w:numPr>
          <w:ilvl w:val="0"/>
          <w:numId w:val="12"/>
        </w:numPr>
      </w:pPr>
      <w:r w:rsidRPr="00871FA9">
        <w:t>O usuário seleciona a opção "Customizar".</w:t>
      </w:r>
    </w:p>
    <w:p w:rsidR="00176E6D" w:rsidRPr="00871FA9" w:rsidRDefault="00E61C3B" w:rsidP="00176E6D">
      <w:pPr>
        <w:pStyle w:val="NormalWeb"/>
        <w:numPr>
          <w:ilvl w:val="0"/>
          <w:numId w:val="12"/>
        </w:numPr>
      </w:pPr>
      <w:r w:rsidRPr="00871FA9">
        <w:t>O</w:t>
      </w:r>
      <w:r w:rsidRPr="00871FA9">
        <w:rPr>
          <w:rStyle w:val="citation-310"/>
        </w:rPr>
        <w:t xml:space="preserve"> sistema exibe o inventário de itens cosméticos (roupas, acessórios e fundos) e títulos conquistados</w:t>
      </w:r>
      <w:r w:rsidRPr="00871FA9">
        <w:t>.</w:t>
      </w:r>
    </w:p>
    <w:p w:rsidR="00176E6D" w:rsidRPr="00871FA9" w:rsidRDefault="00E61C3B" w:rsidP="00176E6D">
      <w:pPr>
        <w:pStyle w:val="NormalWeb"/>
        <w:numPr>
          <w:ilvl w:val="0"/>
          <w:numId w:val="12"/>
        </w:numPr>
      </w:pPr>
      <w:r w:rsidRPr="00871FA9">
        <w:t>O usuário seleciona os itens que deseja equipar.</w:t>
      </w:r>
    </w:p>
    <w:p w:rsidR="00176E6D" w:rsidRPr="00871FA9" w:rsidRDefault="00E61C3B" w:rsidP="00176E6D">
      <w:pPr>
        <w:pStyle w:val="NormalWeb"/>
        <w:numPr>
          <w:ilvl w:val="0"/>
          <w:numId w:val="12"/>
        </w:numPr>
      </w:pPr>
      <w:r w:rsidRPr="00871FA9">
        <w:t>O sistema aplica as mudanças visualmente em tempo real na prévia do avatar.</w:t>
      </w:r>
    </w:p>
    <w:p w:rsidR="00176E6D" w:rsidRPr="00871FA9" w:rsidRDefault="00E61C3B" w:rsidP="00176E6D">
      <w:pPr>
        <w:pStyle w:val="NormalWeb"/>
        <w:numPr>
          <w:ilvl w:val="0"/>
          <w:numId w:val="12"/>
        </w:numPr>
      </w:pPr>
      <w:r w:rsidRPr="00871FA9">
        <w:t>O usuário confirma as alterações.</w:t>
      </w:r>
    </w:p>
    <w:p w:rsidR="00C1557F" w:rsidRPr="00871FA9" w:rsidRDefault="00E61C3B" w:rsidP="00176E6D">
      <w:pPr>
        <w:pStyle w:val="NormalWeb"/>
        <w:numPr>
          <w:ilvl w:val="0"/>
          <w:numId w:val="12"/>
        </w:numPr>
        <w:rPr>
          <w:rStyle w:val="citation-309"/>
        </w:rPr>
      </w:pPr>
      <w:r w:rsidRPr="00871FA9">
        <w:t>O</w:t>
      </w:r>
      <w:r w:rsidRPr="00871FA9">
        <w:rPr>
          <w:rStyle w:val="citation-309"/>
        </w:rPr>
        <w:t xml:space="preserve"> sistema salva a nova configuração do perfil no banco de dados</w:t>
      </w:r>
      <w:bookmarkStart w:id="7" w:name="1da0b1670903" w:colFirst="0" w:colLast="0"/>
      <w:bookmarkEnd w:id="7"/>
    </w:p>
    <w:p w:rsidR="00F50351" w:rsidRPr="00871FA9" w:rsidRDefault="00F50351" w:rsidP="00F50351">
      <w:pPr>
        <w:pStyle w:val="Ttulo3"/>
        <w:numPr>
          <w:ilvl w:val="1"/>
          <w:numId w:val="1"/>
        </w:numPr>
        <w:rPr>
          <w:rFonts w:ascii="Times New Roman" w:hAnsi="Times New Roman" w:cs="Times New Roman"/>
          <w:b/>
          <w:i w:val="0"/>
          <w:sz w:val="24"/>
          <w:szCs w:val="24"/>
        </w:rPr>
      </w:pPr>
      <w:r w:rsidRPr="00871FA9">
        <w:rPr>
          <w:sz w:val="24"/>
          <w:szCs w:val="24"/>
        </w:rPr>
        <w:t xml:space="preserve"> </w:t>
      </w:r>
      <w:r w:rsidRPr="00871FA9">
        <w:rPr>
          <w:rFonts w:ascii="Times New Roman" w:hAnsi="Times New Roman" w:cs="Times New Roman"/>
          <w:b/>
          <w:i w:val="0"/>
          <w:sz w:val="24"/>
          <w:szCs w:val="24"/>
        </w:rPr>
        <w:t>Subfluxos</w:t>
      </w:r>
    </w:p>
    <w:p w:rsidR="00F50351" w:rsidRPr="00F50351" w:rsidRDefault="00F50351" w:rsidP="00F50351">
      <w:pPr>
        <w:pStyle w:val="Ttulo4"/>
        <w:ind w:firstLine="360"/>
        <w:rPr>
          <w:rFonts w:ascii="Times New Roman" w:hAnsi="Times New Roman" w:cs="Times New Roman"/>
          <w:b/>
          <w:sz w:val="24"/>
          <w:szCs w:val="24"/>
        </w:rPr>
      </w:pPr>
      <w:r w:rsidRPr="00F50351">
        <w:rPr>
          <w:rFonts w:ascii="Times New Roman" w:hAnsi="Times New Roman" w:cs="Times New Roman"/>
          <w:b/>
          <w:sz w:val="24"/>
          <w:szCs w:val="24"/>
        </w:rPr>
        <w:t>(S01) – Sincronização de Progresso com a Guilda</w:t>
      </w:r>
    </w:p>
    <w:p w:rsidR="00F50351" w:rsidRPr="00F50351" w:rsidRDefault="00F50351" w:rsidP="00F50351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F50351">
        <w:rPr>
          <w:rStyle w:val="citation-508"/>
          <w:sz w:val="20"/>
          <w:szCs w:val="20"/>
        </w:rPr>
        <w:t xml:space="preserve">O sistema utiliza o framework </w:t>
      </w:r>
      <w:r w:rsidRPr="00F50351">
        <w:rPr>
          <w:rStyle w:val="citation-508"/>
          <w:b/>
          <w:bCs/>
          <w:sz w:val="20"/>
          <w:szCs w:val="20"/>
        </w:rPr>
        <w:t>Socket.IO</w:t>
      </w:r>
      <w:r w:rsidRPr="00F50351">
        <w:rPr>
          <w:rStyle w:val="citation-508"/>
          <w:sz w:val="20"/>
          <w:szCs w:val="20"/>
        </w:rPr>
        <w:t xml:space="preserve"> para manter uma conexão ativa entre o cliente e o servidor durante a sessão de estudo</w:t>
      </w:r>
      <w:r w:rsidRPr="00F50351">
        <w:rPr>
          <w:sz w:val="20"/>
          <w:szCs w:val="20"/>
        </w:rPr>
        <w:t>.</w:t>
      </w:r>
    </w:p>
    <w:p w:rsidR="00F50351" w:rsidRPr="00F50351" w:rsidRDefault="00F50351" w:rsidP="00F50351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F50351">
        <w:rPr>
          <w:rStyle w:val="citation-507"/>
          <w:sz w:val="20"/>
          <w:szCs w:val="20"/>
        </w:rPr>
        <w:t>A cada intervalo de tempo (</w:t>
      </w:r>
      <w:proofErr w:type="spellStart"/>
      <w:r w:rsidRPr="00F50351">
        <w:rPr>
          <w:rStyle w:val="citation-507"/>
          <w:sz w:val="20"/>
          <w:szCs w:val="20"/>
        </w:rPr>
        <w:t>ex</w:t>
      </w:r>
      <w:proofErr w:type="spellEnd"/>
      <w:r w:rsidRPr="00F50351">
        <w:rPr>
          <w:rStyle w:val="citation-507"/>
          <w:sz w:val="20"/>
          <w:szCs w:val="20"/>
        </w:rPr>
        <w:t>: 5 minutos), o sistema envia um pacote de dados para o servidor contendo o tempo acumulado na sessão atual</w:t>
      </w:r>
      <w:r w:rsidRPr="00F50351">
        <w:rPr>
          <w:sz w:val="20"/>
          <w:szCs w:val="20"/>
        </w:rPr>
        <w:t>.</w:t>
      </w:r>
    </w:p>
    <w:p w:rsidR="00F50351" w:rsidRPr="00F50351" w:rsidRDefault="00F50351" w:rsidP="00F50351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F50351">
        <w:rPr>
          <w:rStyle w:val="citation-506"/>
          <w:sz w:val="20"/>
          <w:szCs w:val="20"/>
        </w:rPr>
        <w:t xml:space="preserve">O servidor valida os dados e atualiza a barra de progresso da </w:t>
      </w:r>
      <w:r w:rsidRPr="00F50351">
        <w:rPr>
          <w:rStyle w:val="citation-506"/>
          <w:b/>
          <w:bCs/>
          <w:sz w:val="20"/>
          <w:szCs w:val="20"/>
        </w:rPr>
        <w:t>Raid</w:t>
      </w:r>
      <w:r w:rsidRPr="00F50351">
        <w:rPr>
          <w:rStyle w:val="citation-506"/>
          <w:sz w:val="20"/>
          <w:szCs w:val="20"/>
        </w:rPr>
        <w:t xml:space="preserve"> da guilda em tempo real para todos os membros online</w:t>
      </w:r>
      <w:r w:rsidRPr="00F50351">
        <w:rPr>
          <w:sz w:val="20"/>
          <w:szCs w:val="20"/>
        </w:rPr>
        <w:t>.</w:t>
      </w:r>
    </w:p>
    <w:p w:rsidR="00F50351" w:rsidRPr="00F50351" w:rsidRDefault="00F50351" w:rsidP="00F50351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F50351">
        <w:rPr>
          <w:rStyle w:val="citation-505"/>
          <w:sz w:val="20"/>
          <w:szCs w:val="20"/>
        </w:rPr>
        <w:t>O sistema retorna uma confirmação de recebimento ao usuário, garantindo que o esforço individual está sendo contabilizado para o impacto coletivo</w:t>
      </w:r>
      <w:r w:rsidRPr="00F50351">
        <w:rPr>
          <w:sz w:val="20"/>
          <w:szCs w:val="20"/>
        </w:rPr>
        <w:t>.</w:t>
      </w:r>
    </w:p>
    <w:p w:rsidR="00F50351" w:rsidRPr="00F50351" w:rsidRDefault="00F50351" w:rsidP="00F50351">
      <w:pPr>
        <w:pStyle w:val="NormalWeb"/>
        <w:ind w:left="720"/>
      </w:pPr>
    </w:p>
    <w:p w:rsidR="00C1557F" w:rsidRPr="00871FA9" w:rsidRDefault="00F868B3">
      <w:pPr>
        <w:pStyle w:val="Ttulo2"/>
        <w:keepNext w:val="0"/>
        <w:keepLines w:val="0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bookmarkStart w:id="8" w:name="66c8db1b56c9" w:colFirst="0" w:colLast="0"/>
      <w:bookmarkEnd w:id="8"/>
      <w:r w:rsidRPr="00871FA9">
        <w:rPr>
          <w:rFonts w:ascii="Times New Roman" w:hAnsi="Times New Roman" w:cs="Times New Roman"/>
          <w:color w:val="000000"/>
          <w:sz w:val="24"/>
          <w:szCs w:val="24"/>
        </w:rPr>
        <w:t>Fluxos Alternativos</w:t>
      </w:r>
    </w:p>
    <w:p w:rsidR="00176E6D" w:rsidRPr="00F50351" w:rsidRDefault="00176E6D" w:rsidP="00176E6D">
      <w:pPr>
        <w:pStyle w:val="NormalWeb"/>
        <w:ind w:firstLine="720"/>
      </w:pPr>
      <w:bookmarkStart w:id="9" w:name="cb61ad7480f0" w:colFirst="0" w:colLast="0"/>
      <w:bookmarkEnd w:id="9"/>
      <w:r w:rsidRPr="00F50351">
        <w:t>** (A01) – Visualizar Conquistas Bloqueadas**</w:t>
      </w:r>
    </w:p>
    <w:p w:rsidR="00176E6D" w:rsidRPr="00F50351" w:rsidRDefault="00176E6D" w:rsidP="00176E6D">
      <w:pPr>
        <w:pStyle w:val="NormalWeb"/>
        <w:ind w:left="720"/>
      </w:pPr>
      <w:r w:rsidRPr="00F50351">
        <w:rPr>
          <w:b/>
          <w:bCs/>
        </w:rPr>
        <w:lastRenderedPageBreak/>
        <w:t>Passos:</w:t>
      </w:r>
      <w:r w:rsidRPr="00F50351">
        <w:t xml:space="preserve"> O usuário seleciona a aba "Coleção"; o sistema exibe todos os itens disponíveis na plataforma, destacando quais ainda precisam ser conquistados através de metas de estudo.</w:t>
      </w:r>
    </w:p>
    <w:p w:rsidR="00C1557F" w:rsidRPr="00F50351" w:rsidRDefault="00F868B3" w:rsidP="00176E6D">
      <w:pPr>
        <w:pStyle w:val="Ttulo4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hAnsi="Times New Roman" w:cs="Times New Roman"/>
          <w:color w:val="000000"/>
        </w:rPr>
      </w:pPr>
      <w:r w:rsidRPr="00F50351">
        <w:rPr>
          <w:rFonts w:ascii="Times New Roman" w:hAnsi="Times New Roman" w:cs="Times New Roman"/>
          <w:color w:val="000000"/>
        </w:rPr>
        <w:t>Pré-condições</w:t>
      </w:r>
    </w:p>
    <w:p w:rsidR="00176E6D" w:rsidRDefault="00176E6D" w:rsidP="00176E6D">
      <w:pPr>
        <w:ind w:left="720"/>
        <w:rPr>
          <w:sz w:val="24"/>
          <w:szCs w:val="24"/>
        </w:rPr>
      </w:pPr>
      <w:r w:rsidRPr="00F50351">
        <w:rPr>
          <w:rStyle w:val="citation-308"/>
          <w:sz w:val="24"/>
          <w:szCs w:val="24"/>
        </w:rPr>
        <w:t>O perfil atualizado é exibido para outros membros da guilda e nos rankings de contribuição</w:t>
      </w:r>
      <w:r w:rsidRPr="00F50351">
        <w:rPr>
          <w:sz w:val="24"/>
          <w:szCs w:val="24"/>
        </w:rPr>
        <w:t>.</w:t>
      </w:r>
      <w:bookmarkStart w:id="10" w:name="234ec3a6f157" w:colFirst="0" w:colLast="0"/>
      <w:bookmarkStart w:id="11" w:name="6f5036e6ec84" w:colFirst="0" w:colLast="0"/>
      <w:bookmarkStart w:id="12" w:name="f545e08cb9f2" w:colFirst="0" w:colLast="0"/>
      <w:bookmarkEnd w:id="10"/>
      <w:bookmarkEnd w:id="11"/>
      <w:bookmarkEnd w:id="12"/>
    </w:p>
    <w:p w:rsidR="00F50351" w:rsidRPr="00F50351" w:rsidRDefault="00F50351" w:rsidP="00176E6D">
      <w:pPr>
        <w:ind w:left="720"/>
        <w:rPr>
          <w:sz w:val="24"/>
          <w:szCs w:val="24"/>
        </w:rPr>
      </w:pPr>
    </w:p>
    <w:p w:rsidR="00F50351" w:rsidRPr="00871FA9" w:rsidRDefault="00F50351" w:rsidP="00871FA9">
      <w:pPr>
        <w:pStyle w:val="PargrafodaLista"/>
        <w:numPr>
          <w:ilvl w:val="1"/>
          <w:numId w:val="1"/>
        </w:numPr>
        <w:rPr>
          <w:b/>
          <w:sz w:val="24"/>
          <w:szCs w:val="24"/>
        </w:rPr>
      </w:pPr>
      <w:r w:rsidRPr="00871FA9">
        <w:rPr>
          <w:b/>
          <w:sz w:val="24"/>
          <w:szCs w:val="24"/>
        </w:rPr>
        <w:t>Exceções</w:t>
      </w:r>
    </w:p>
    <w:p w:rsidR="00F50351" w:rsidRPr="00F50351" w:rsidRDefault="00F50351" w:rsidP="00F50351">
      <w:pPr>
        <w:pStyle w:val="PargrafodaLista"/>
        <w:ind w:left="0"/>
        <w:rPr>
          <w:b/>
          <w:sz w:val="24"/>
          <w:szCs w:val="24"/>
        </w:rPr>
      </w:pPr>
    </w:p>
    <w:p w:rsidR="00F50351" w:rsidRPr="00871FA9" w:rsidRDefault="00F50351" w:rsidP="00F50351">
      <w:pPr>
        <w:pStyle w:val="Ttulo4"/>
        <w:ind w:firstLine="360"/>
        <w:rPr>
          <w:rFonts w:ascii="Times New Roman" w:hAnsi="Times New Roman" w:cs="Times New Roman"/>
          <w:sz w:val="24"/>
          <w:szCs w:val="24"/>
        </w:rPr>
      </w:pPr>
      <w:r w:rsidRPr="00871FA9">
        <w:rPr>
          <w:rFonts w:ascii="Times New Roman" w:hAnsi="Times New Roman" w:cs="Times New Roman"/>
          <w:sz w:val="24"/>
          <w:szCs w:val="24"/>
        </w:rPr>
        <w:t>(E01) – Falha na Autenticação ou Registro</w:t>
      </w:r>
    </w:p>
    <w:p w:rsidR="00F50351" w:rsidRPr="00871FA9" w:rsidRDefault="00F50351" w:rsidP="00F50351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871FA9">
        <w:rPr>
          <w:rStyle w:val="citation-504"/>
          <w:b/>
          <w:bCs/>
          <w:sz w:val="20"/>
          <w:szCs w:val="20"/>
        </w:rPr>
        <w:t>Pré-condições:</w:t>
      </w:r>
      <w:r w:rsidRPr="00871FA9">
        <w:rPr>
          <w:rStyle w:val="citation-504"/>
          <w:sz w:val="20"/>
          <w:szCs w:val="20"/>
        </w:rPr>
        <w:t xml:space="preserve"> O sistema tenta persistir os dados no banco </w:t>
      </w:r>
      <w:r w:rsidRPr="00871FA9">
        <w:rPr>
          <w:rStyle w:val="citation-504"/>
          <w:b/>
          <w:bCs/>
          <w:sz w:val="20"/>
          <w:szCs w:val="20"/>
        </w:rPr>
        <w:t>MySQL</w:t>
      </w:r>
      <w:r w:rsidRPr="00871FA9">
        <w:rPr>
          <w:rStyle w:val="citation-504"/>
          <w:sz w:val="20"/>
          <w:szCs w:val="20"/>
        </w:rPr>
        <w:t>, mas encontra um erro de permissão ou falha na conta do usuário</w:t>
      </w:r>
      <w:r w:rsidRPr="00871FA9">
        <w:rPr>
          <w:sz w:val="20"/>
          <w:szCs w:val="20"/>
        </w:rPr>
        <w:t>.</w:t>
      </w:r>
    </w:p>
    <w:p w:rsidR="00F50351" w:rsidRPr="00871FA9" w:rsidRDefault="00F50351" w:rsidP="00F50351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871FA9">
        <w:rPr>
          <w:b/>
          <w:bCs/>
          <w:sz w:val="20"/>
          <w:szCs w:val="20"/>
        </w:rPr>
        <w:t>Passos:</w:t>
      </w:r>
    </w:p>
    <w:p w:rsidR="00F50351" w:rsidRPr="00871FA9" w:rsidRDefault="00F50351" w:rsidP="00F50351">
      <w:pPr>
        <w:pStyle w:val="NormalWeb"/>
        <w:numPr>
          <w:ilvl w:val="1"/>
          <w:numId w:val="20"/>
        </w:numPr>
        <w:rPr>
          <w:sz w:val="20"/>
          <w:szCs w:val="20"/>
        </w:rPr>
      </w:pPr>
      <w:r w:rsidRPr="00871FA9">
        <w:rPr>
          <w:rStyle w:val="citation-503"/>
          <w:sz w:val="20"/>
          <w:szCs w:val="20"/>
        </w:rPr>
        <w:t>O sistema identifica que a sessão não pode ser vinculada ao perfil devido a uma falha de autenticação</w:t>
      </w:r>
      <w:r w:rsidRPr="00871FA9">
        <w:rPr>
          <w:sz w:val="20"/>
          <w:szCs w:val="20"/>
        </w:rPr>
        <w:t>.</w:t>
      </w:r>
    </w:p>
    <w:p w:rsidR="00F50351" w:rsidRPr="00871FA9" w:rsidRDefault="00F50351" w:rsidP="00F50351">
      <w:pPr>
        <w:pStyle w:val="NormalWeb"/>
        <w:numPr>
          <w:ilvl w:val="1"/>
          <w:numId w:val="20"/>
        </w:numPr>
        <w:rPr>
          <w:sz w:val="20"/>
          <w:szCs w:val="20"/>
        </w:rPr>
      </w:pPr>
      <w:r w:rsidRPr="00871FA9">
        <w:rPr>
          <w:rStyle w:val="citation-502"/>
          <w:sz w:val="20"/>
          <w:szCs w:val="20"/>
        </w:rPr>
        <w:t xml:space="preserve">O sistema exibe uma mensagem de erro informando que o progresso não será contabilizado para o ranking de contribuição até que o </w:t>
      </w:r>
      <w:proofErr w:type="spellStart"/>
      <w:r w:rsidRPr="00871FA9">
        <w:rPr>
          <w:rStyle w:val="citation-502"/>
          <w:sz w:val="20"/>
          <w:szCs w:val="20"/>
        </w:rPr>
        <w:t>login</w:t>
      </w:r>
      <w:proofErr w:type="spellEnd"/>
      <w:r w:rsidRPr="00871FA9">
        <w:rPr>
          <w:rStyle w:val="citation-502"/>
          <w:sz w:val="20"/>
          <w:szCs w:val="20"/>
        </w:rPr>
        <w:t xml:space="preserve"> seja refeito</w:t>
      </w:r>
      <w:r w:rsidRPr="00871FA9">
        <w:rPr>
          <w:sz w:val="20"/>
          <w:szCs w:val="20"/>
        </w:rPr>
        <w:t>.</w:t>
      </w:r>
    </w:p>
    <w:p w:rsidR="00F50351" w:rsidRPr="00871FA9" w:rsidRDefault="00F50351" w:rsidP="00F50351">
      <w:pPr>
        <w:pStyle w:val="NormalWeb"/>
        <w:numPr>
          <w:ilvl w:val="1"/>
          <w:numId w:val="20"/>
        </w:numPr>
        <w:rPr>
          <w:sz w:val="20"/>
          <w:szCs w:val="20"/>
        </w:rPr>
      </w:pPr>
      <w:r w:rsidRPr="00871FA9">
        <w:rPr>
          <w:sz w:val="20"/>
          <w:szCs w:val="20"/>
        </w:rPr>
        <w:t xml:space="preserve">O usuário é redirecionado para a tela de </w:t>
      </w:r>
      <w:proofErr w:type="spellStart"/>
      <w:r w:rsidRPr="00871FA9">
        <w:rPr>
          <w:sz w:val="20"/>
          <w:szCs w:val="20"/>
        </w:rPr>
        <w:t>login</w:t>
      </w:r>
      <w:proofErr w:type="spellEnd"/>
      <w:r w:rsidRPr="00871FA9">
        <w:rPr>
          <w:sz w:val="20"/>
          <w:szCs w:val="20"/>
        </w:rPr>
        <w:t>.</w:t>
      </w:r>
    </w:p>
    <w:p w:rsidR="00F50351" w:rsidRPr="00871FA9" w:rsidRDefault="00F50351" w:rsidP="00F50351">
      <w:pPr>
        <w:pStyle w:val="Ttulo4"/>
        <w:ind w:firstLine="360"/>
        <w:rPr>
          <w:rFonts w:ascii="Times New Roman" w:hAnsi="Times New Roman" w:cs="Times New Roman"/>
          <w:sz w:val="24"/>
          <w:szCs w:val="24"/>
        </w:rPr>
      </w:pPr>
      <w:r w:rsidRPr="00871FA9">
        <w:rPr>
          <w:rFonts w:ascii="Times New Roman" w:hAnsi="Times New Roman" w:cs="Times New Roman"/>
          <w:sz w:val="24"/>
          <w:szCs w:val="24"/>
        </w:rPr>
        <w:t>(E02) – Tempo de Sessão Inválido (Suspeita de Fraude)</w:t>
      </w:r>
    </w:p>
    <w:p w:rsidR="00F50351" w:rsidRPr="00871FA9" w:rsidRDefault="00F50351" w:rsidP="00F50351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871FA9">
        <w:rPr>
          <w:rStyle w:val="citation-501"/>
          <w:b/>
          <w:bCs/>
          <w:sz w:val="20"/>
          <w:szCs w:val="20"/>
        </w:rPr>
        <w:t>Pré-condições:</w:t>
      </w:r>
      <w:r w:rsidRPr="00871FA9">
        <w:rPr>
          <w:rStyle w:val="citation-501"/>
          <w:sz w:val="20"/>
          <w:szCs w:val="20"/>
        </w:rPr>
        <w:t xml:space="preserve"> O sistema detecta uma entrada de tempo manual ou automatizada que foge aos padrões de produtividade humana (</w:t>
      </w:r>
      <w:proofErr w:type="spellStart"/>
      <w:r w:rsidRPr="00871FA9">
        <w:rPr>
          <w:rStyle w:val="citation-501"/>
          <w:sz w:val="20"/>
          <w:szCs w:val="20"/>
        </w:rPr>
        <w:t>ex</w:t>
      </w:r>
      <w:proofErr w:type="spellEnd"/>
      <w:r w:rsidRPr="00871FA9">
        <w:rPr>
          <w:rStyle w:val="citation-501"/>
          <w:sz w:val="20"/>
          <w:szCs w:val="20"/>
        </w:rPr>
        <w:t>: 24 horas ininterruptas de estudo)</w:t>
      </w:r>
      <w:r w:rsidRPr="00871FA9">
        <w:rPr>
          <w:sz w:val="20"/>
          <w:szCs w:val="20"/>
        </w:rPr>
        <w:t>.</w:t>
      </w:r>
    </w:p>
    <w:p w:rsidR="00F50351" w:rsidRPr="00871FA9" w:rsidRDefault="00F50351" w:rsidP="00F50351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871FA9">
        <w:rPr>
          <w:b/>
          <w:bCs/>
          <w:sz w:val="20"/>
          <w:szCs w:val="20"/>
        </w:rPr>
        <w:t>Passos:</w:t>
      </w:r>
    </w:p>
    <w:p w:rsidR="00F50351" w:rsidRPr="00871FA9" w:rsidRDefault="00F50351" w:rsidP="00F50351">
      <w:pPr>
        <w:pStyle w:val="NormalWeb"/>
        <w:numPr>
          <w:ilvl w:val="1"/>
          <w:numId w:val="21"/>
        </w:numPr>
        <w:rPr>
          <w:sz w:val="20"/>
          <w:szCs w:val="20"/>
        </w:rPr>
      </w:pPr>
      <w:r w:rsidRPr="00871FA9">
        <w:rPr>
          <w:rStyle w:val="citation-500"/>
          <w:sz w:val="20"/>
          <w:szCs w:val="20"/>
        </w:rPr>
        <w:t xml:space="preserve">O sistema bloqueia a atribuição de </w:t>
      </w:r>
      <w:r w:rsidRPr="00871FA9">
        <w:rPr>
          <w:rStyle w:val="citation-500"/>
          <w:b/>
          <w:bCs/>
          <w:sz w:val="20"/>
          <w:szCs w:val="20"/>
        </w:rPr>
        <w:t>XP</w:t>
      </w:r>
      <w:r w:rsidRPr="00871FA9">
        <w:rPr>
          <w:rStyle w:val="citation-500"/>
          <w:sz w:val="20"/>
          <w:szCs w:val="20"/>
        </w:rPr>
        <w:t xml:space="preserve"> e itens cosméticos para aquela sessão específica</w:t>
      </w:r>
      <w:r w:rsidRPr="00871FA9">
        <w:rPr>
          <w:sz w:val="20"/>
          <w:szCs w:val="20"/>
        </w:rPr>
        <w:t>.</w:t>
      </w:r>
    </w:p>
    <w:p w:rsidR="00F50351" w:rsidRPr="00871FA9" w:rsidRDefault="00F50351" w:rsidP="00F50351">
      <w:pPr>
        <w:pStyle w:val="NormalWeb"/>
        <w:numPr>
          <w:ilvl w:val="1"/>
          <w:numId w:val="21"/>
        </w:numPr>
        <w:rPr>
          <w:sz w:val="20"/>
          <w:szCs w:val="20"/>
        </w:rPr>
      </w:pPr>
      <w:r w:rsidRPr="00871FA9">
        <w:rPr>
          <w:rStyle w:val="citation-499"/>
          <w:sz w:val="20"/>
          <w:szCs w:val="20"/>
        </w:rPr>
        <w:t>O sistema emite um aviso ao usuário informando que o tempo registrado excede os limites permitidos para validação de recompensas</w:t>
      </w:r>
      <w:r w:rsidRPr="00871FA9">
        <w:rPr>
          <w:sz w:val="20"/>
          <w:szCs w:val="20"/>
        </w:rPr>
        <w:t>.</w:t>
      </w:r>
    </w:p>
    <w:p w:rsidR="00871FA9" w:rsidRPr="00871FA9" w:rsidRDefault="00F50351" w:rsidP="00871FA9">
      <w:pPr>
        <w:pStyle w:val="NormalWeb"/>
        <w:numPr>
          <w:ilvl w:val="1"/>
          <w:numId w:val="21"/>
        </w:numPr>
        <w:rPr>
          <w:sz w:val="20"/>
          <w:szCs w:val="20"/>
        </w:rPr>
      </w:pPr>
      <w:r w:rsidRPr="00871FA9">
        <w:rPr>
          <w:rStyle w:val="citation-498"/>
          <w:sz w:val="20"/>
          <w:szCs w:val="20"/>
        </w:rPr>
        <w:t>A sessão é descartada para fins de ranking da guilda</w:t>
      </w:r>
      <w:r w:rsidRPr="00871FA9">
        <w:rPr>
          <w:sz w:val="20"/>
          <w:szCs w:val="20"/>
        </w:rPr>
        <w:t>.</w:t>
      </w:r>
    </w:p>
    <w:p w:rsidR="00C1557F" w:rsidRPr="00871FA9" w:rsidRDefault="00F868B3" w:rsidP="00871FA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871FA9">
        <w:rPr>
          <w:rFonts w:eastAsia="Arial"/>
          <w:b/>
          <w:bCs/>
          <w:color w:val="000000"/>
          <w:sz w:val="28"/>
          <w:szCs w:val="28"/>
        </w:rPr>
        <w:t>Pós-condições</w:t>
      </w:r>
    </w:p>
    <w:p w:rsidR="00176E6D" w:rsidRPr="00176E6D" w:rsidRDefault="00176E6D" w:rsidP="00176E6D">
      <w:pPr>
        <w:pStyle w:val="PargrafodaLista"/>
        <w:rPr>
          <w:sz w:val="24"/>
          <w:szCs w:val="24"/>
        </w:rPr>
      </w:pPr>
      <w:r w:rsidRPr="00176E6D">
        <w:rPr>
          <w:rStyle w:val="citation-308"/>
          <w:sz w:val="24"/>
          <w:szCs w:val="24"/>
        </w:rPr>
        <w:t>O perfil atualizado é exibido para outros membros da guilda e nos rankings de contribuição</w:t>
      </w:r>
      <w:r w:rsidRPr="00176E6D">
        <w:rPr>
          <w:sz w:val="24"/>
          <w:szCs w:val="24"/>
        </w:rPr>
        <w:t>.</w:t>
      </w:r>
    </w:p>
    <w:p w:rsidR="00176E6D" w:rsidRPr="00176E6D" w:rsidRDefault="00176E6D" w:rsidP="00176E6D">
      <w:pPr>
        <w:pStyle w:val="PargrafodaLista"/>
        <w:ind w:left="0" w:firstLine="720"/>
        <w:rPr>
          <w:sz w:val="24"/>
          <w:szCs w:val="24"/>
        </w:rPr>
      </w:pPr>
    </w:p>
    <w:p w:rsidR="00C1557F" w:rsidRPr="00871FA9" w:rsidRDefault="00F868B3" w:rsidP="00871FA9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bookmarkStart w:id="13" w:name="e828d79fdbe2" w:colFirst="0" w:colLast="0"/>
      <w:bookmarkEnd w:id="13"/>
      <w:r w:rsidRPr="00871FA9">
        <w:rPr>
          <w:rFonts w:ascii="Times New Roman" w:hAnsi="Times New Roman" w:cs="Times New Roman"/>
          <w:color w:val="000000"/>
          <w:sz w:val="28"/>
          <w:szCs w:val="28"/>
        </w:rPr>
        <w:t>Requisitos Especiais</w:t>
      </w:r>
      <w:bookmarkStart w:id="14" w:name="f40295d3e337" w:colFirst="0" w:colLast="0"/>
      <w:bookmarkEnd w:id="14"/>
      <w:r w:rsidR="00176E6D" w:rsidRPr="00871FA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F50351" w:rsidRPr="00871FA9" w:rsidRDefault="00176E6D" w:rsidP="00F50351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871FA9">
        <w:rPr>
          <w:rStyle w:val="citation-307"/>
          <w:b/>
          <w:bCs/>
          <w:sz w:val="20"/>
          <w:szCs w:val="20"/>
        </w:rPr>
        <w:t>(RE01) - Estética:</w:t>
      </w:r>
      <w:r w:rsidRPr="00871FA9">
        <w:rPr>
          <w:rStyle w:val="citation-307"/>
          <w:sz w:val="20"/>
          <w:szCs w:val="20"/>
        </w:rPr>
        <w:t xml:space="preserve"> A interface de customização deve seguir o padrão de estética limpa com temática RPG</w:t>
      </w:r>
      <w:r w:rsidRPr="00871FA9">
        <w:rPr>
          <w:sz w:val="20"/>
          <w:szCs w:val="20"/>
        </w:rPr>
        <w:t>.</w:t>
      </w:r>
    </w:p>
    <w:p w:rsidR="00176E6D" w:rsidRPr="00871FA9" w:rsidRDefault="00176E6D" w:rsidP="00F50351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871FA9">
        <w:rPr>
          <w:rStyle w:val="citation-306"/>
          <w:b/>
          <w:bCs/>
          <w:sz w:val="20"/>
          <w:szCs w:val="20"/>
        </w:rPr>
        <w:t>(RE02) - Responsividade:</w:t>
      </w:r>
      <w:r w:rsidRPr="00871FA9">
        <w:rPr>
          <w:rStyle w:val="citation-306"/>
          <w:sz w:val="20"/>
          <w:szCs w:val="20"/>
        </w:rPr>
        <w:t xml:space="preserve"> A interface deve ser compatível com navegadores modernos em computadores e notebooks</w:t>
      </w:r>
      <w:r w:rsidRPr="00871FA9">
        <w:rPr>
          <w:sz w:val="20"/>
          <w:szCs w:val="20"/>
        </w:rPr>
        <w:t>.</w:t>
      </w:r>
    </w:p>
    <w:p w:rsidR="00C1557F" w:rsidRDefault="00C1557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2745"/>
        </w:tabs>
        <w:spacing w:after="120"/>
        <w:rPr>
          <w:rFonts w:ascii="Arial" w:eastAsia="Arial" w:hAnsi="Arial" w:cs="Arial"/>
          <w:b/>
          <w:bCs/>
          <w:color w:val="000000"/>
        </w:rPr>
      </w:pPr>
    </w:p>
    <w:p w:rsidR="00C1557F" w:rsidRPr="00871FA9" w:rsidRDefault="00F868B3" w:rsidP="00871FA9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bookmarkStart w:id="15" w:name="c8720f941f91" w:colFirst="0" w:colLast="0"/>
      <w:bookmarkEnd w:id="15"/>
      <w:r w:rsidRPr="00871FA9">
        <w:rPr>
          <w:rFonts w:ascii="Times New Roman" w:hAnsi="Times New Roman" w:cs="Times New Roman"/>
          <w:color w:val="000000"/>
          <w:sz w:val="28"/>
          <w:szCs w:val="28"/>
        </w:rPr>
        <w:t>Regras de negócio específicas</w:t>
      </w:r>
      <w:bookmarkStart w:id="16" w:name="71166a315093" w:colFirst="0" w:colLast="0"/>
      <w:bookmarkEnd w:id="16"/>
    </w:p>
    <w:p w:rsidR="00176E6D" w:rsidRPr="00871FA9" w:rsidRDefault="00176E6D" w:rsidP="00176E6D">
      <w:pPr>
        <w:ind w:left="720"/>
      </w:pPr>
      <w:r w:rsidRPr="00871FA9">
        <w:rPr>
          <w:rStyle w:val="citation-305"/>
          <w:b/>
          <w:bCs/>
        </w:rPr>
        <w:t>(RN01) - Exclusividade de Itens:</w:t>
      </w:r>
      <w:r w:rsidRPr="00871FA9">
        <w:rPr>
          <w:rStyle w:val="citation-305"/>
        </w:rPr>
        <w:t xml:space="preserve"> Certos itens cosméticos só podem ser equipados se a guilda do usuário tiver completado uma Raid específica</w:t>
      </w:r>
      <w:r w:rsidRPr="00871FA9">
        <w:t>.</w:t>
      </w:r>
    </w:p>
    <w:p w:rsidR="00C1557F" w:rsidRDefault="00C155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1557F" w:rsidRPr="00871FA9" w:rsidRDefault="00F868B3" w:rsidP="00871FA9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bookmarkStart w:id="17" w:name="6baa678213a6" w:colFirst="0" w:colLast="0"/>
      <w:bookmarkEnd w:id="17"/>
      <w:r w:rsidRPr="00871FA9">
        <w:rPr>
          <w:rFonts w:ascii="Times New Roman" w:hAnsi="Times New Roman" w:cs="Times New Roman"/>
          <w:color w:val="000000"/>
          <w:sz w:val="28"/>
          <w:szCs w:val="28"/>
        </w:rPr>
        <w:t>Detalhamento das Interfaces com Usuários</w:t>
      </w:r>
    </w:p>
    <w:p w:rsidR="00C1557F" w:rsidRDefault="00F868B3" w:rsidP="00871FA9">
      <w:pPr>
        <w:pStyle w:val="Ttulo3"/>
        <w:keepNext w:val="0"/>
        <w:keepLines w:val="0"/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id="18" w:name="956bce92169b" w:colFirst="0" w:colLast="0"/>
      <w:bookmarkStart w:id="19" w:name="168f710b53ad" w:colFirst="0" w:colLast="0"/>
      <w:bookmarkStart w:id="20" w:name="5923608b5a72" w:colFirst="0" w:colLast="0"/>
      <w:bookmarkStart w:id="21" w:name="_GoBack"/>
      <w:bookmarkEnd w:id="18"/>
      <w:bookmarkEnd w:id="19"/>
      <w:bookmarkEnd w:id="20"/>
      <w:bookmarkEnd w:id="21"/>
      <w:r>
        <w:rPr>
          <w:color w:val="000000"/>
        </w:rPr>
        <w:t>Campos</w:t>
      </w:r>
    </w:p>
    <w:tbl>
      <w:tblPr>
        <w:tblStyle w:val="a0"/>
        <w:tblW w:w="878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1843"/>
        <w:gridCol w:w="1843"/>
        <w:gridCol w:w="1134"/>
        <w:gridCol w:w="992"/>
        <w:gridCol w:w="2410"/>
      </w:tblGrid>
      <w:tr w:rsidR="00C1557F">
        <w:tc>
          <w:tcPr>
            <w:tcW w:w="56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F868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No.</w:t>
            </w:r>
          </w:p>
        </w:tc>
        <w:tc>
          <w:tcPr>
            <w:tcW w:w="1843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F868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Nome</w:t>
            </w:r>
          </w:p>
        </w:tc>
        <w:tc>
          <w:tcPr>
            <w:tcW w:w="1843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F868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Descrição</w:t>
            </w:r>
          </w:p>
        </w:tc>
        <w:tc>
          <w:tcPr>
            <w:tcW w:w="1134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F868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Valores Válidos</w:t>
            </w:r>
          </w:p>
        </w:tc>
        <w:tc>
          <w:tcPr>
            <w:tcW w:w="992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F868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</w:t>
            </w:r>
          </w:p>
        </w:tc>
        <w:tc>
          <w:tcPr>
            <w:tcW w:w="2410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F868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Restrições</w:t>
            </w:r>
          </w:p>
        </w:tc>
      </w:tr>
      <w:tr w:rsidR="00C1557F">
        <w:tc>
          <w:tcPr>
            <w:tcW w:w="56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C1557F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  <w:jc w:val="center"/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434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Nome do item</w:t>
            </w:r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434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Nome do cosmético selecionado</w:t>
            </w:r>
          </w:p>
        </w:tc>
        <w:tc>
          <w:tcPr>
            <w:tcW w:w="113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C15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99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434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Texto</w:t>
            </w:r>
          </w:p>
        </w:tc>
        <w:tc>
          <w:tcPr>
            <w:tcW w:w="24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C15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</w:tr>
      <w:tr w:rsidR="00C1557F">
        <w:tc>
          <w:tcPr>
            <w:tcW w:w="56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C1557F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  <w:jc w:val="center"/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434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Categoria</w:t>
            </w:r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434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 de item (Cabeça, Tronco, Título)</w:t>
            </w:r>
          </w:p>
        </w:tc>
        <w:tc>
          <w:tcPr>
            <w:tcW w:w="113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C15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99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434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Texto</w:t>
            </w:r>
          </w:p>
        </w:tc>
        <w:tc>
          <w:tcPr>
            <w:tcW w:w="24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C15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</w:tr>
      <w:tr w:rsidR="00C1557F">
        <w:tc>
          <w:tcPr>
            <w:tcW w:w="56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C1557F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  <w:jc w:val="center"/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434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Prévia do Avatar</w:t>
            </w:r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434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Renderização 2D do personagem</w:t>
            </w:r>
          </w:p>
        </w:tc>
        <w:tc>
          <w:tcPr>
            <w:tcW w:w="113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C15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99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434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Imagem</w:t>
            </w:r>
          </w:p>
        </w:tc>
        <w:tc>
          <w:tcPr>
            <w:tcW w:w="24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C15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</w:tr>
    </w:tbl>
    <w:p w:rsidR="00C1557F" w:rsidRDefault="00C155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:rsidR="00C1557F" w:rsidRDefault="00F868B3" w:rsidP="00871FA9">
      <w:pPr>
        <w:pStyle w:val="Ttulo3"/>
        <w:keepNext w:val="0"/>
        <w:keepLines w:val="0"/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id="22" w:name="25b898eb5771" w:colFirst="0" w:colLast="0"/>
      <w:bookmarkEnd w:id="22"/>
      <w:r>
        <w:rPr>
          <w:color w:val="000000"/>
        </w:rPr>
        <w:t>Comandos</w:t>
      </w:r>
    </w:p>
    <w:tbl>
      <w:tblPr>
        <w:tblStyle w:val="a1"/>
        <w:tblW w:w="878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1985"/>
        <w:gridCol w:w="3827"/>
        <w:gridCol w:w="2410"/>
      </w:tblGrid>
      <w:tr w:rsidR="00C1557F">
        <w:tc>
          <w:tcPr>
            <w:tcW w:w="56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F868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No.</w:t>
            </w:r>
          </w:p>
        </w:tc>
        <w:tc>
          <w:tcPr>
            <w:tcW w:w="1985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F868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Nome</w:t>
            </w:r>
          </w:p>
        </w:tc>
        <w:tc>
          <w:tcPr>
            <w:tcW w:w="382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F868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Ação</w:t>
            </w:r>
          </w:p>
        </w:tc>
        <w:tc>
          <w:tcPr>
            <w:tcW w:w="2410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F868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Restrições</w:t>
            </w:r>
          </w:p>
        </w:tc>
      </w:tr>
      <w:tr w:rsidR="00C1557F">
        <w:tc>
          <w:tcPr>
            <w:tcW w:w="56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C1557F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</w:pPr>
          </w:p>
        </w:tc>
        <w:tc>
          <w:tcPr>
            <w:tcW w:w="19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434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Equipar</w:t>
            </w:r>
          </w:p>
        </w:tc>
        <w:tc>
          <w:tcPr>
            <w:tcW w:w="38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Pr="00434CE3" w:rsidRDefault="00434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434CE3">
              <w:rPr>
                <w:b/>
              </w:rPr>
              <w:t>Aplica o item ao avatar</w:t>
            </w:r>
          </w:p>
        </w:tc>
        <w:tc>
          <w:tcPr>
            <w:tcW w:w="24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Pr="00434CE3" w:rsidRDefault="00434CE3" w:rsidP="00434CE3">
            <w:pPr>
              <w:pStyle w:val="NormalWeb"/>
              <w:rPr>
                <w:b/>
                <w:sz w:val="20"/>
                <w:szCs w:val="20"/>
              </w:rPr>
            </w:pPr>
            <w:r w:rsidRPr="00434CE3">
              <w:rPr>
                <w:rStyle w:val="citation-302"/>
                <w:b/>
                <w:sz w:val="20"/>
                <w:szCs w:val="20"/>
              </w:rPr>
              <w:t xml:space="preserve">Habilitado se o item pertencer ao usuário </w:t>
            </w:r>
          </w:p>
        </w:tc>
      </w:tr>
      <w:tr w:rsidR="00C1557F">
        <w:tc>
          <w:tcPr>
            <w:tcW w:w="56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C1557F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</w:pPr>
          </w:p>
        </w:tc>
        <w:tc>
          <w:tcPr>
            <w:tcW w:w="19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Default="00434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Salvar</w:t>
            </w:r>
          </w:p>
        </w:tc>
        <w:tc>
          <w:tcPr>
            <w:tcW w:w="38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Pr="00434CE3" w:rsidRDefault="00434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434CE3">
              <w:rPr>
                <w:b/>
              </w:rPr>
              <w:t>Persiste as alterações no banco MySQL</w:t>
            </w:r>
          </w:p>
        </w:tc>
        <w:tc>
          <w:tcPr>
            <w:tcW w:w="24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557F" w:rsidRPr="00434CE3" w:rsidRDefault="00434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434CE3">
              <w:rPr>
                <w:b/>
              </w:rPr>
              <w:t>Habilitado após qualquer mudança</w:t>
            </w:r>
          </w:p>
        </w:tc>
      </w:tr>
    </w:tbl>
    <w:p w:rsidR="00C1557F" w:rsidRDefault="00C155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:rsidR="00C1557F" w:rsidRDefault="00F868B3" w:rsidP="00871FA9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id="23" w:name="615274375ccd" w:colFirst="0" w:colLast="0"/>
      <w:bookmarkEnd w:id="23"/>
      <w:r>
        <w:rPr>
          <w:color w:val="000000"/>
        </w:rPr>
        <w:t>Demais Interfaces</w:t>
      </w:r>
    </w:p>
    <w:p w:rsidR="00C1557F" w:rsidRPr="00434CE3" w:rsidRDefault="00F868B3" w:rsidP="00871FA9">
      <w:pPr>
        <w:pStyle w:val="Ttulo2"/>
        <w:keepNext w:val="0"/>
        <w:keepLines w:val="0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id="24" w:name="24b7d5e71317" w:colFirst="0" w:colLast="0"/>
      <w:bookmarkEnd w:id="24"/>
      <w:r>
        <w:rPr>
          <w:color w:val="000000"/>
        </w:rPr>
        <w:t>Interfaces de Software</w:t>
      </w:r>
    </w:p>
    <w:tbl>
      <w:tblPr>
        <w:tblStyle w:val="a2"/>
        <w:tblW w:w="842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7"/>
        <w:gridCol w:w="1708"/>
        <w:gridCol w:w="1843"/>
        <w:gridCol w:w="4394"/>
      </w:tblGrid>
      <w:tr w:rsidR="00C1557F">
        <w:tc>
          <w:tcPr>
            <w:tcW w:w="477" w:type="dxa"/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1557F" w:rsidRDefault="00F868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No.</w:t>
            </w:r>
          </w:p>
        </w:tc>
        <w:tc>
          <w:tcPr>
            <w:tcW w:w="1708" w:type="dxa"/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1557F" w:rsidRDefault="00F868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Nome</w:t>
            </w:r>
          </w:p>
        </w:tc>
        <w:tc>
          <w:tcPr>
            <w:tcW w:w="1843" w:type="dxa"/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1557F" w:rsidRDefault="00F868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Ator</w:t>
            </w:r>
          </w:p>
        </w:tc>
        <w:tc>
          <w:tcPr>
            <w:tcW w:w="4394" w:type="dxa"/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1557F" w:rsidRDefault="00F868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Descrição</w:t>
            </w:r>
          </w:p>
        </w:tc>
      </w:tr>
      <w:tr w:rsidR="00C1557F">
        <w:tc>
          <w:tcPr>
            <w:tcW w:w="477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1557F" w:rsidRDefault="00C1557F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40"/>
              <w:jc w:val="center"/>
            </w:pPr>
          </w:p>
        </w:tc>
        <w:tc>
          <w:tcPr>
            <w:tcW w:w="1708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1557F" w:rsidRDefault="00434CE3" w:rsidP="00434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t>AWS (</w:t>
            </w:r>
            <w:proofErr w:type="spellStart"/>
            <w:r>
              <w:t>Amazon</w:t>
            </w:r>
            <w:proofErr w:type="spellEnd"/>
            <w:r>
              <w:t xml:space="preserve"> Web Services)</w:t>
            </w:r>
          </w:p>
        </w:tc>
        <w:tc>
          <w:tcPr>
            <w:tcW w:w="1843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1557F" w:rsidRDefault="00434CE3" w:rsidP="00434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t>Servidor de Nuvem</w:t>
            </w:r>
          </w:p>
        </w:tc>
        <w:tc>
          <w:tcPr>
            <w:tcW w:w="4394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434CE3" w:rsidRPr="00434CE3" w:rsidRDefault="00434CE3" w:rsidP="00434CE3">
            <w:pPr>
              <w:pStyle w:val="NormalWeb"/>
              <w:rPr>
                <w:sz w:val="20"/>
                <w:szCs w:val="20"/>
              </w:rPr>
            </w:pPr>
            <w:r w:rsidRPr="00434CE3">
              <w:rPr>
                <w:rStyle w:val="citation-409"/>
                <w:sz w:val="20"/>
                <w:szCs w:val="20"/>
              </w:rPr>
              <w:t xml:space="preserve">Provisão de infraestrutura (EC2, ELB, ECS, </w:t>
            </w:r>
            <w:proofErr w:type="spellStart"/>
            <w:r w:rsidRPr="00434CE3">
              <w:rPr>
                <w:rStyle w:val="citation-409"/>
                <w:sz w:val="20"/>
                <w:szCs w:val="20"/>
              </w:rPr>
              <w:t>Cloudfront</w:t>
            </w:r>
            <w:proofErr w:type="spellEnd"/>
            <w:r w:rsidRPr="00434CE3">
              <w:rPr>
                <w:rStyle w:val="citation-409"/>
                <w:sz w:val="20"/>
                <w:szCs w:val="20"/>
              </w:rPr>
              <w:t>) para hospedagem e distribuição da aplicação</w:t>
            </w:r>
            <w:r w:rsidRPr="00434CE3">
              <w:rPr>
                <w:sz w:val="20"/>
                <w:szCs w:val="20"/>
              </w:rPr>
              <w:t>.</w:t>
            </w:r>
          </w:p>
          <w:p w:rsidR="00C1557F" w:rsidRPr="00434CE3" w:rsidRDefault="00C15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</w:rPr>
            </w:pPr>
          </w:p>
        </w:tc>
      </w:tr>
      <w:tr w:rsidR="00C1557F">
        <w:tc>
          <w:tcPr>
            <w:tcW w:w="477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1557F" w:rsidRDefault="00C1557F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40"/>
              <w:jc w:val="center"/>
            </w:pPr>
          </w:p>
        </w:tc>
        <w:tc>
          <w:tcPr>
            <w:tcW w:w="1708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1557F" w:rsidRPr="00434CE3" w:rsidRDefault="00434CE3" w:rsidP="00434CE3">
            <w:pPr>
              <w:pStyle w:val="NormalWeb"/>
              <w:rPr>
                <w:sz w:val="20"/>
                <w:szCs w:val="20"/>
              </w:rPr>
            </w:pPr>
            <w:r w:rsidRPr="00434CE3">
              <w:rPr>
                <w:rStyle w:val="citation-408"/>
                <w:bCs/>
                <w:sz w:val="20"/>
                <w:szCs w:val="20"/>
              </w:rPr>
              <w:t>MySQL</w:t>
            </w:r>
          </w:p>
        </w:tc>
        <w:tc>
          <w:tcPr>
            <w:tcW w:w="1843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1557F" w:rsidRDefault="00434CE3" w:rsidP="00434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t>Banco de Dados Relacional</w:t>
            </w:r>
          </w:p>
        </w:tc>
        <w:tc>
          <w:tcPr>
            <w:tcW w:w="4394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1557F" w:rsidRDefault="00434CE3" w:rsidP="00434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rStyle w:val="citation-407"/>
              </w:rPr>
              <w:t>Responsável por armazenar dados de usuários, sessões de estudo, progresso, guildas e rankings</w:t>
            </w:r>
            <w:r>
              <w:t>.</w:t>
            </w:r>
          </w:p>
        </w:tc>
      </w:tr>
      <w:tr w:rsidR="00434CE3">
        <w:tc>
          <w:tcPr>
            <w:tcW w:w="477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434CE3" w:rsidRDefault="00434CE3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40"/>
              <w:jc w:val="center"/>
            </w:pPr>
          </w:p>
        </w:tc>
        <w:tc>
          <w:tcPr>
            <w:tcW w:w="1708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434CE3" w:rsidRPr="00434CE3" w:rsidRDefault="00434CE3" w:rsidP="00434CE3">
            <w:pPr>
              <w:pStyle w:val="NormalWeb"/>
              <w:rPr>
                <w:sz w:val="20"/>
                <w:szCs w:val="20"/>
              </w:rPr>
            </w:pPr>
            <w:r w:rsidRPr="00434CE3">
              <w:rPr>
                <w:rStyle w:val="citation-406"/>
                <w:bCs/>
                <w:sz w:val="20"/>
                <w:szCs w:val="20"/>
              </w:rPr>
              <w:t>Socket.IO</w:t>
            </w:r>
          </w:p>
          <w:p w:rsidR="00434CE3" w:rsidRPr="00434CE3" w:rsidRDefault="00434CE3" w:rsidP="00434CE3">
            <w:pPr>
              <w:pStyle w:val="NormalWeb"/>
              <w:rPr>
                <w:rStyle w:val="citation-408"/>
                <w:bCs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434CE3" w:rsidRDefault="00434CE3" w:rsidP="00434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t>Framework de Tempo Real</w:t>
            </w:r>
          </w:p>
        </w:tc>
        <w:tc>
          <w:tcPr>
            <w:tcW w:w="4394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434CE3" w:rsidRDefault="00434CE3" w:rsidP="00434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rStyle w:val="citation-405"/>
              </w:rPr>
              <w:t>Permite a comunicação instantânea para chats, notificações e atualizações graduais de interface</w:t>
            </w:r>
            <w:r>
              <w:t>.</w:t>
            </w:r>
          </w:p>
        </w:tc>
      </w:tr>
      <w:tr w:rsidR="00434CE3">
        <w:tc>
          <w:tcPr>
            <w:tcW w:w="477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434CE3" w:rsidRDefault="00434CE3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40"/>
              <w:jc w:val="center"/>
            </w:pPr>
          </w:p>
        </w:tc>
        <w:tc>
          <w:tcPr>
            <w:tcW w:w="1708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434CE3" w:rsidRPr="00434CE3" w:rsidRDefault="00434CE3" w:rsidP="00434CE3">
            <w:pPr>
              <w:pStyle w:val="NormalWeb"/>
              <w:rPr>
                <w:sz w:val="20"/>
                <w:szCs w:val="20"/>
              </w:rPr>
            </w:pPr>
            <w:proofErr w:type="spellStart"/>
            <w:r w:rsidRPr="00434CE3">
              <w:rPr>
                <w:rStyle w:val="citation-404"/>
                <w:bCs/>
                <w:sz w:val="20"/>
                <w:szCs w:val="20"/>
              </w:rPr>
              <w:t>NestJS</w:t>
            </w:r>
            <w:proofErr w:type="spellEnd"/>
            <w:r w:rsidRPr="00434CE3">
              <w:rPr>
                <w:rStyle w:val="citation-404"/>
                <w:bCs/>
                <w:sz w:val="20"/>
                <w:szCs w:val="20"/>
              </w:rPr>
              <w:t xml:space="preserve"> / Koa.js</w:t>
            </w:r>
          </w:p>
          <w:p w:rsidR="00434CE3" w:rsidRPr="00434CE3" w:rsidRDefault="00434CE3" w:rsidP="00434CE3">
            <w:pPr>
              <w:pStyle w:val="NormalWeb"/>
              <w:rPr>
                <w:rStyle w:val="citation-408"/>
                <w:bCs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434CE3" w:rsidRDefault="00434CE3" w:rsidP="00434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t xml:space="preserve">Framework de </w:t>
            </w:r>
            <w:proofErr w:type="spellStart"/>
            <w:r>
              <w:t>Backend</w:t>
            </w:r>
            <w:proofErr w:type="spellEnd"/>
          </w:p>
        </w:tc>
        <w:tc>
          <w:tcPr>
            <w:tcW w:w="4394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434CE3" w:rsidRDefault="00434CE3" w:rsidP="00434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rStyle w:val="citation-403"/>
              </w:rPr>
              <w:t>Utilizados para construir a lógica do servidor e gerenciar a comunicação assíncrona eficaz entre serviços</w:t>
            </w:r>
            <w:r>
              <w:t>.</w:t>
            </w:r>
          </w:p>
        </w:tc>
      </w:tr>
    </w:tbl>
    <w:p w:rsidR="00C1557F" w:rsidRPr="00434CE3" w:rsidRDefault="00F868B3" w:rsidP="00871FA9">
      <w:pPr>
        <w:pStyle w:val="Ttulo2"/>
        <w:keepNext w:val="0"/>
        <w:keepLines w:val="0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id="25" w:name="8e5d85733680" w:colFirst="0" w:colLast="0"/>
      <w:bookmarkEnd w:id="25"/>
      <w:r>
        <w:rPr>
          <w:color w:val="000000"/>
        </w:rPr>
        <w:t>Interfaces de Hardware</w:t>
      </w:r>
    </w:p>
    <w:tbl>
      <w:tblPr>
        <w:tblStyle w:val="a3"/>
        <w:tblW w:w="842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7"/>
        <w:gridCol w:w="1708"/>
        <w:gridCol w:w="1843"/>
        <w:gridCol w:w="4394"/>
      </w:tblGrid>
      <w:tr w:rsidR="00C1557F">
        <w:tc>
          <w:tcPr>
            <w:tcW w:w="477" w:type="dxa"/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1557F" w:rsidRDefault="00F868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No.</w:t>
            </w:r>
          </w:p>
        </w:tc>
        <w:tc>
          <w:tcPr>
            <w:tcW w:w="1708" w:type="dxa"/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1557F" w:rsidRDefault="00F868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Nome</w:t>
            </w:r>
          </w:p>
        </w:tc>
        <w:tc>
          <w:tcPr>
            <w:tcW w:w="1843" w:type="dxa"/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1557F" w:rsidRDefault="00F868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Hardware</w:t>
            </w:r>
          </w:p>
        </w:tc>
        <w:tc>
          <w:tcPr>
            <w:tcW w:w="4394" w:type="dxa"/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1557F" w:rsidRDefault="00F868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Descrição</w:t>
            </w:r>
          </w:p>
        </w:tc>
      </w:tr>
      <w:tr w:rsidR="00C1557F">
        <w:tc>
          <w:tcPr>
            <w:tcW w:w="477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1557F" w:rsidRDefault="00C1557F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40"/>
              <w:jc w:val="center"/>
            </w:pPr>
          </w:p>
        </w:tc>
        <w:tc>
          <w:tcPr>
            <w:tcW w:w="1708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434CE3" w:rsidRPr="00434CE3" w:rsidRDefault="00434CE3" w:rsidP="00434CE3">
            <w:pPr>
              <w:pStyle w:val="NormalWeb"/>
              <w:rPr>
                <w:sz w:val="20"/>
                <w:szCs w:val="20"/>
              </w:rPr>
            </w:pPr>
            <w:r w:rsidRPr="00434CE3">
              <w:rPr>
                <w:rStyle w:val="citation-400"/>
                <w:bCs/>
                <w:sz w:val="20"/>
                <w:szCs w:val="20"/>
              </w:rPr>
              <w:t>Dispositivo do Usuário</w:t>
            </w:r>
          </w:p>
          <w:p w:rsidR="00C1557F" w:rsidRPr="00434CE3" w:rsidRDefault="00C1557F" w:rsidP="00434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</w:rPr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1557F" w:rsidRDefault="00434CE3" w:rsidP="00F50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t>Computador ou Notebook</w:t>
            </w:r>
          </w:p>
        </w:tc>
        <w:tc>
          <w:tcPr>
            <w:tcW w:w="4394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1557F" w:rsidRDefault="00434CE3" w:rsidP="00F50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rStyle w:val="citation-399"/>
              </w:rPr>
              <w:t>Equipamento com navegador moderno utilizado pelo estudante para realizar as sessões de foco</w:t>
            </w:r>
            <w:r>
              <w:t>.</w:t>
            </w:r>
          </w:p>
        </w:tc>
      </w:tr>
      <w:tr w:rsidR="00C1557F">
        <w:tc>
          <w:tcPr>
            <w:tcW w:w="477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1557F" w:rsidRDefault="00C1557F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40"/>
              <w:jc w:val="center"/>
            </w:pPr>
          </w:p>
        </w:tc>
        <w:tc>
          <w:tcPr>
            <w:tcW w:w="1708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434CE3" w:rsidRPr="00F50351" w:rsidRDefault="00434CE3" w:rsidP="00F50351">
            <w:pPr>
              <w:pStyle w:val="NormalWeb"/>
              <w:rPr>
                <w:sz w:val="20"/>
                <w:szCs w:val="20"/>
              </w:rPr>
            </w:pPr>
            <w:r w:rsidRPr="00F50351">
              <w:rPr>
                <w:rStyle w:val="citation-398"/>
                <w:bCs/>
                <w:sz w:val="20"/>
                <w:szCs w:val="20"/>
              </w:rPr>
              <w:t>Infraestrutura de Rede</w:t>
            </w:r>
          </w:p>
          <w:p w:rsidR="00C1557F" w:rsidRPr="00F50351" w:rsidRDefault="00C1557F" w:rsidP="00F50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</w:rPr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1557F" w:rsidRDefault="00434CE3" w:rsidP="00F50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t>Modem/Roteador</w:t>
            </w:r>
          </w:p>
        </w:tc>
        <w:tc>
          <w:tcPr>
            <w:tcW w:w="4394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1557F" w:rsidRDefault="00434CE3" w:rsidP="00F50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rStyle w:val="citation-397"/>
              </w:rPr>
              <w:t>Hardware necessário para garantir o acesso estável à internet para autenticação e registro de sessões</w:t>
            </w:r>
            <w:r>
              <w:t>.</w:t>
            </w:r>
          </w:p>
        </w:tc>
      </w:tr>
    </w:tbl>
    <w:p w:rsidR="00C1557F" w:rsidRDefault="00C155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:rsidR="00C1557F" w:rsidRDefault="00F868B3" w:rsidP="00871FA9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26" w:name="c556aa56ec48" w:colFirst="0" w:colLast="0"/>
      <w:bookmarkEnd w:id="26"/>
      <w:r>
        <w:rPr>
          <w:color w:val="000000"/>
        </w:rPr>
        <w:t>Observações</w:t>
      </w:r>
    </w:p>
    <w:p w:rsidR="00F50351" w:rsidRPr="00871FA9" w:rsidRDefault="00F50351" w:rsidP="00F50351">
      <w:pPr>
        <w:pStyle w:val="NormalWeb"/>
        <w:numPr>
          <w:ilvl w:val="0"/>
          <w:numId w:val="19"/>
        </w:numPr>
        <w:rPr>
          <w:sz w:val="20"/>
          <w:szCs w:val="20"/>
        </w:rPr>
      </w:pPr>
      <w:r w:rsidRPr="00871FA9">
        <w:rPr>
          <w:rStyle w:val="citation-458"/>
          <w:b/>
          <w:bCs/>
          <w:sz w:val="20"/>
          <w:szCs w:val="20"/>
        </w:rPr>
        <w:t>Fontes de Especificação</w:t>
      </w:r>
      <w:r w:rsidRPr="00871FA9">
        <w:rPr>
          <w:rStyle w:val="citation-458"/>
          <w:sz w:val="20"/>
          <w:szCs w:val="20"/>
        </w:rPr>
        <w:t>: Este caso de uso foi desenvolvido com base no Documento de Visão (Versão 1.0) da Universidade Católica de Brasília</w:t>
      </w:r>
      <w:r w:rsidRPr="00871FA9">
        <w:rPr>
          <w:sz w:val="20"/>
          <w:szCs w:val="20"/>
        </w:rPr>
        <w:t>.</w:t>
      </w:r>
    </w:p>
    <w:p w:rsidR="00F50351" w:rsidRPr="00871FA9" w:rsidRDefault="00F50351" w:rsidP="00F50351">
      <w:pPr>
        <w:pStyle w:val="NormalWeb"/>
        <w:numPr>
          <w:ilvl w:val="0"/>
          <w:numId w:val="19"/>
        </w:numPr>
        <w:rPr>
          <w:sz w:val="20"/>
          <w:szCs w:val="20"/>
        </w:rPr>
      </w:pPr>
      <w:r w:rsidRPr="00871FA9">
        <w:rPr>
          <w:rStyle w:val="citation-457"/>
          <w:b/>
          <w:bCs/>
          <w:sz w:val="20"/>
          <w:szCs w:val="20"/>
        </w:rPr>
        <w:t>Referências de Benchmark</w:t>
      </w:r>
      <w:r w:rsidRPr="00871FA9">
        <w:rPr>
          <w:rStyle w:val="citation-457"/>
          <w:sz w:val="20"/>
          <w:szCs w:val="20"/>
        </w:rPr>
        <w:t xml:space="preserve">: O design das mecânicas de </w:t>
      </w:r>
      <w:proofErr w:type="spellStart"/>
      <w:r w:rsidRPr="00871FA9">
        <w:rPr>
          <w:rStyle w:val="citation-457"/>
          <w:sz w:val="20"/>
          <w:szCs w:val="20"/>
        </w:rPr>
        <w:t>gamificação</w:t>
      </w:r>
      <w:proofErr w:type="spellEnd"/>
      <w:r w:rsidRPr="00871FA9">
        <w:rPr>
          <w:rStyle w:val="citation-457"/>
          <w:sz w:val="20"/>
          <w:szCs w:val="20"/>
        </w:rPr>
        <w:t xml:space="preserve"> e produtividade utilizou como referência as plataformas </w:t>
      </w:r>
      <w:proofErr w:type="spellStart"/>
      <w:r w:rsidRPr="00871FA9">
        <w:rPr>
          <w:rStyle w:val="citation-457"/>
          <w:sz w:val="20"/>
          <w:szCs w:val="20"/>
        </w:rPr>
        <w:t>Habitica</w:t>
      </w:r>
      <w:proofErr w:type="spellEnd"/>
      <w:r w:rsidRPr="00871FA9">
        <w:rPr>
          <w:rStyle w:val="citation-457"/>
          <w:sz w:val="20"/>
          <w:szCs w:val="20"/>
        </w:rPr>
        <w:t xml:space="preserve">, </w:t>
      </w:r>
      <w:proofErr w:type="spellStart"/>
      <w:r w:rsidRPr="00871FA9">
        <w:rPr>
          <w:rStyle w:val="citation-457"/>
          <w:sz w:val="20"/>
          <w:szCs w:val="20"/>
        </w:rPr>
        <w:t>Focumon</w:t>
      </w:r>
      <w:proofErr w:type="spellEnd"/>
      <w:r w:rsidRPr="00871FA9">
        <w:rPr>
          <w:rStyle w:val="citation-457"/>
          <w:sz w:val="20"/>
          <w:szCs w:val="20"/>
        </w:rPr>
        <w:t xml:space="preserve">, </w:t>
      </w:r>
      <w:proofErr w:type="spellStart"/>
      <w:r w:rsidRPr="00871FA9">
        <w:rPr>
          <w:rStyle w:val="citation-457"/>
          <w:sz w:val="20"/>
          <w:szCs w:val="20"/>
        </w:rPr>
        <w:t>GymRats</w:t>
      </w:r>
      <w:proofErr w:type="spellEnd"/>
      <w:r w:rsidRPr="00871FA9">
        <w:rPr>
          <w:rStyle w:val="citation-457"/>
          <w:sz w:val="20"/>
          <w:szCs w:val="20"/>
        </w:rPr>
        <w:t xml:space="preserve"> e </w:t>
      </w:r>
      <w:proofErr w:type="spellStart"/>
      <w:r w:rsidRPr="00871FA9">
        <w:rPr>
          <w:rStyle w:val="citation-457"/>
          <w:sz w:val="20"/>
          <w:szCs w:val="20"/>
        </w:rPr>
        <w:t>Idle</w:t>
      </w:r>
      <w:proofErr w:type="spellEnd"/>
      <w:r w:rsidRPr="00871FA9">
        <w:rPr>
          <w:rStyle w:val="citation-457"/>
          <w:sz w:val="20"/>
          <w:szCs w:val="20"/>
        </w:rPr>
        <w:t xml:space="preserve"> </w:t>
      </w:r>
      <w:proofErr w:type="spellStart"/>
      <w:r w:rsidRPr="00871FA9">
        <w:rPr>
          <w:rStyle w:val="citation-457"/>
          <w:sz w:val="20"/>
          <w:szCs w:val="20"/>
        </w:rPr>
        <w:t>Habits</w:t>
      </w:r>
      <w:proofErr w:type="spellEnd"/>
      <w:r w:rsidRPr="00871FA9">
        <w:rPr>
          <w:sz w:val="20"/>
          <w:szCs w:val="20"/>
        </w:rPr>
        <w:t>.</w:t>
      </w:r>
    </w:p>
    <w:p w:rsidR="00F50351" w:rsidRPr="00871FA9" w:rsidRDefault="00F50351" w:rsidP="00F50351">
      <w:pPr>
        <w:pStyle w:val="NormalWeb"/>
        <w:numPr>
          <w:ilvl w:val="0"/>
          <w:numId w:val="19"/>
        </w:numPr>
        <w:rPr>
          <w:sz w:val="20"/>
          <w:szCs w:val="20"/>
        </w:rPr>
      </w:pPr>
      <w:r w:rsidRPr="00871FA9">
        <w:rPr>
          <w:rStyle w:val="citation-456"/>
          <w:b/>
          <w:bCs/>
          <w:sz w:val="20"/>
          <w:szCs w:val="20"/>
        </w:rPr>
        <w:lastRenderedPageBreak/>
        <w:t>Contexto de Desenvolvimento</w:t>
      </w:r>
      <w:r w:rsidRPr="00871FA9">
        <w:rPr>
          <w:rStyle w:val="citation-456"/>
          <w:sz w:val="20"/>
          <w:szCs w:val="20"/>
        </w:rPr>
        <w:t>: O projeto está sendo planejado para execução por uma equipe de quatro desenvolvedores no prazo de um ano</w:t>
      </w:r>
      <w:r w:rsidRPr="00871FA9">
        <w:rPr>
          <w:sz w:val="20"/>
          <w:szCs w:val="20"/>
        </w:rPr>
        <w:t>.</w:t>
      </w:r>
    </w:p>
    <w:p w:rsidR="00F50351" w:rsidRPr="00871FA9" w:rsidRDefault="00F50351" w:rsidP="00F50351">
      <w:pPr>
        <w:pStyle w:val="NormalWeb"/>
        <w:numPr>
          <w:ilvl w:val="0"/>
          <w:numId w:val="19"/>
        </w:numPr>
        <w:rPr>
          <w:sz w:val="20"/>
          <w:szCs w:val="20"/>
        </w:rPr>
      </w:pPr>
      <w:r w:rsidRPr="00871FA9">
        <w:rPr>
          <w:rStyle w:val="citation-455"/>
          <w:b/>
          <w:bCs/>
          <w:sz w:val="20"/>
          <w:szCs w:val="20"/>
        </w:rPr>
        <w:t>Margem de Segurança</w:t>
      </w:r>
      <w:r w:rsidRPr="00871FA9">
        <w:rPr>
          <w:rStyle w:val="citation-455"/>
          <w:sz w:val="20"/>
          <w:szCs w:val="20"/>
        </w:rPr>
        <w:t>: A estimativa de custo anual de R$ 550.000,00 inclui uma margem de segurança para cobrir imprevistos em licenças e hospedagem</w:t>
      </w:r>
      <w:r w:rsidRPr="00871FA9">
        <w:rPr>
          <w:sz w:val="20"/>
          <w:szCs w:val="20"/>
        </w:rPr>
        <w:t>.</w:t>
      </w:r>
    </w:p>
    <w:p w:rsidR="00F50351" w:rsidRPr="00871FA9" w:rsidRDefault="00F50351" w:rsidP="00F50351">
      <w:pPr>
        <w:pStyle w:val="NormalWeb"/>
        <w:numPr>
          <w:ilvl w:val="0"/>
          <w:numId w:val="19"/>
        </w:numPr>
        <w:rPr>
          <w:sz w:val="20"/>
          <w:szCs w:val="20"/>
        </w:rPr>
      </w:pPr>
      <w:r w:rsidRPr="00871FA9">
        <w:rPr>
          <w:rStyle w:val="citation-454"/>
          <w:b/>
          <w:bCs/>
          <w:sz w:val="20"/>
          <w:szCs w:val="20"/>
        </w:rPr>
        <w:t>Dependência de Engajamento</w:t>
      </w:r>
      <w:r w:rsidRPr="00871FA9">
        <w:rPr>
          <w:rStyle w:val="citation-454"/>
          <w:sz w:val="20"/>
          <w:szCs w:val="20"/>
        </w:rPr>
        <w:t>: O sucesso desta funcionalidade depende da premissa de que os "concurseiros" e estudantes universitários serão motivados por recompensas visuais e interações sociais</w:t>
      </w:r>
      <w:r w:rsidRPr="00871FA9">
        <w:rPr>
          <w:sz w:val="20"/>
          <w:szCs w:val="20"/>
        </w:rPr>
        <w:t>.</w:t>
      </w:r>
    </w:p>
    <w:p w:rsidR="00F50351" w:rsidRPr="00871FA9" w:rsidRDefault="00F50351" w:rsidP="00F50351">
      <w:pPr>
        <w:pStyle w:val="NormalWeb"/>
        <w:numPr>
          <w:ilvl w:val="0"/>
          <w:numId w:val="19"/>
        </w:numPr>
        <w:rPr>
          <w:sz w:val="20"/>
          <w:szCs w:val="20"/>
        </w:rPr>
      </w:pPr>
      <w:r w:rsidRPr="00871FA9">
        <w:rPr>
          <w:rStyle w:val="citation-453"/>
          <w:b/>
          <w:bCs/>
          <w:sz w:val="20"/>
          <w:szCs w:val="20"/>
        </w:rPr>
        <w:t>Limitação de Escopo</w:t>
      </w:r>
      <w:r w:rsidRPr="00871FA9">
        <w:rPr>
          <w:rStyle w:val="citation-453"/>
          <w:sz w:val="20"/>
          <w:szCs w:val="20"/>
        </w:rPr>
        <w:t>: O sistema assume que o usuário já possui uma rotina de estudos mínima, servindo apenas como ferramenta de otimização de foco</w:t>
      </w:r>
      <w:r w:rsidRPr="00871FA9">
        <w:rPr>
          <w:sz w:val="20"/>
          <w:szCs w:val="20"/>
        </w:rPr>
        <w:t>.</w:t>
      </w:r>
    </w:p>
    <w:p w:rsidR="00F50351" w:rsidRPr="00F50351" w:rsidRDefault="00F50351" w:rsidP="00F50351"/>
    <w:p w:rsidR="00C1557F" w:rsidRDefault="00C155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i/>
          <w:iCs/>
          <w:color w:val="0000FF"/>
        </w:rPr>
      </w:pPr>
    </w:p>
    <w:sectPr w:rsidR="00C1557F">
      <w:headerReference w:type="default" r:id="rId7"/>
      <w:footerReference w:type="default" r:id="rId8"/>
      <w:pgSz w:w="11907" w:h="16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67F3" w:rsidRDefault="003C67F3">
      <w:r>
        <w:separator/>
      </w:r>
    </w:p>
  </w:endnote>
  <w:endnote w:type="continuationSeparator" w:id="0">
    <w:p w:rsidR="003C67F3" w:rsidRDefault="003C6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0DBC8C5C-2210-4EE4-AFB1-3FADAD019E0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63ACD31D-BDA3-4023-AE0B-CA0B220C4ED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F04FAD67-6BF7-4DCE-80D6-E897941359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1281FEE-32A9-474E-B782-CFF1E646004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557F" w:rsidRDefault="00C1557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5"/>
      <w:tblW w:w="8789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912"/>
      <w:gridCol w:w="3162"/>
      <w:gridCol w:w="2715"/>
    </w:tblGrid>
    <w:tr w:rsidR="00C1557F">
      <w:tc>
        <w:tcPr>
          <w:tcW w:w="2912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C1557F" w:rsidRDefault="00C1557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right="360"/>
            <w:rPr>
              <w:color w:val="000000"/>
            </w:rPr>
          </w:pPr>
        </w:p>
      </w:tc>
      <w:tc>
        <w:tcPr>
          <w:tcW w:w="3162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C1557F" w:rsidRDefault="00C1557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</w:p>
      </w:tc>
      <w:tc>
        <w:tcPr>
          <w:tcW w:w="2715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C1557F" w:rsidRDefault="00F868B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right"/>
            <w:rPr>
              <w:color w:val="000000"/>
            </w:rPr>
          </w:pPr>
          <w:r>
            <w:rPr>
              <w:color w:val="000000"/>
            </w:rPr>
            <w:t>Página 5 de 6</w:t>
          </w:r>
        </w:p>
      </w:tc>
    </w:tr>
  </w:tbl>
  <w:p w:rsidR="00C1557F" w:rsidRDefault="00C1557F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:rsidR="00C1557F" w:rsidRDefault="00C1557F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67F3" w:rsidRDefault="003C67F3">
      <w:r>
        <w:separator/>
      </w:r>
    </w:p>
  </w:footnote>
  <w:footnote w:type="continuationSeparator" w:id="0">
    <w:p w:rsidR="003C67F3" w:rsidRDefault="003C67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557F" w:rsidRDefault="00C1557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  <w:sz w:val="22"/>
        <w:szCs w:val="22"/>
      </w:rPr>
    </w:pPr>
  </w:p>
  <w:tbl>
    <w:tblPr>
      <w:tblStyle w:val="a4"/>
      <w:tblW w:w="8789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6129"/>
      <w:gridCol w:w="2660"/>
    </w:tblGrid>
    <w:tr w:rsidR="00C1557F">
      <w:tc>
        <w:tcPr>
          <w:tcW w:w="6129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C1557F" w:rsidRDefault="00E61C3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  <w:proofErr w:type="spellStart"/>
          <w:r>
            <w:rPr>
              <w:color w:val="000000"/>
            </w:rPr>
            <w:t>Wise</w:t>
          </w:r>
          <w:proofErr w:type="spellEnd"/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Warrior</w:t>
          </w:r>
          <w:proofErr w:type="spellEnd"/>
        </w:p>
      </w:tc>
      <w:tc>
        <w:tcPr>
          <w:tcW w:w="266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C1557F" w:rsidRDefault="00C1557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35"/>
            </w:tabs>
            <w:spacing w:before="40"/>
            <w:ind w:right="68"/>
            <w:rPr>
              <w:color w:val="000000"/>
            </w:rPr>
          </w:pPr>
        </w:p>
      </w:tc>
    </w:tr>
    <w:tr w:rsidR="00C1557F">
      <w:tc>
        <w:tcPr>
          <w:tcW w:w="6129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C1557F" w:rsidRDefault="00E61C3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  <w:r>
            <w:rPr>
              <w:color w:val="000000"/>
            </w:rPr>
            <w:t xml:space="preserve">Especificação do Caso de Uso: UC03 – Customizar Perfil de Usuário </w:t>
          </w:r>
        </w:p>
      </w:tc>
      <w:tc>
        <w:tcPr>
          <w:tcW w:w="266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C1557F" w:rsidRDefault="00E61C3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  <w:r>
            <w:rPr>
              <w:color w:val="000000"/>
            </w:rPr>
            <w:t>Versão 1.0</w:t>
          </w:r>
        </w:p>
      </w:tc>
    </w:tr>
  </w:tbl>
  <w:p w:rsidR="00C1557F" w:rsidRDefault="00C1557F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:rsidR="00C1557F" w:rsidRDefault="00C1557F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14D8A"/>
    <w:multiLevelType w:val="multilevel"/>
    <w:tmpl w:val="ECD67322"/>
    <w:lvl w:ilvl="0">
      <w:start w:val="1"/>
      <w:numFmt w:val="decimal"/>
      <w:lvlText w:val="%1."/>
      <w:lvlJc w:val="left"/>
      <w:pPr>
        <w:ind w:left="91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" w15:restartNumberingAfterBreak="0">
    <w:nsid w:val="019F5E9E"/>
    <w:multiLevelType w:val="multilevel"/>
    <w:tmpl w:val="EC6A278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)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2" w15:restartNumberingAfterBreak="0">
    <w:nsid w:val="02BA3AA7"/>
    <w:multiLevelType w:val="hybridMultilevel"/>
    <w:tmpl w:val="CBC85102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C05B15"/>
    <w:multiLevelType w:val="multilevel"/>
    <w:tmpl w:val="14AC6266"/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4" w15:restartNumberingAfterBreak="0">
    <w:nsid w:val="09750EC4"/>
    <w:multiLevelType w:val="hybridMultilevel"/>
    <w:tmpl w:val="ADDA02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36C82"/>
    <w:multiLevelType w:val="multilevel"/>
    <w:tmpl w:val="085E50BC"/>
    <w:lvl w:ilvl="0">
      <w:start w:val="1"/>
      <w:numFmt w:val="bullet"/>
      <w:lvlText w:val="●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800" w:firstLine="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52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324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960" w:firstLine="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68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40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6120" w:firstLine="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84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6" w15:restartNumberingAfterBreak="0">
    <w:nsid w:val="0D8A28CC"/>
    <w:multiLevelType w:val="hybridMultilevel"/>
    <w:tmpl w:val="B6F0B8A6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46F0DAF"/>
    <w:multiLevelType w:val="hybridMultilevel"/>
    <w:tmpl w:val="6B52C4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5363FE"/>
    <w:multiLevelType w:val="hybridMultilevel"/>
    <w:tmpl w:val="18BAE742"/>
    <w:lvl w:ilvl="0" w:tplc="2AF2EC48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EFD03D3"/>
    <w:multiLevelType w:val="multilevel"/>
    <w:tmpl w:val="EE9C9628"/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0" w15:restartNumberingAfterBreak="0">
    <w:nsid w:val="21ED2C3E"/>
    <w:multiLevelType w:val="multilevel"/>
    <w:tmpl w:val="28BE7876"/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1" w15:restartNumberingAfterBreak="0">
    <w:nsid w:val="32047897"/>
    <w:multiLevelType w:val="hybridMultilevel"/>
    <w:tmpl w:val="2A94C2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3A1DD6"/>
    <w:multiLevelType w:val="multilevel"/>
    <w:tmpl w:val="97C6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F46535"/>
    <w:multiLevelType w:val="multilevel"/>
    <w:tmpl w:val="C8C4B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AB56DF"/>
    <w:multiLevelType w:val="hybridMultilevel"/>
    <w:tmpl w:val="CA78F2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5E219E"/>
    <w:multiLevelType w:val="multilevel"/>
    <w:tmpl w:val="AB3C9D6C"/>
    <w:lvl w:ilvl="0">
      <w:start w:val="1"/>
      <w:numFmt w:val="decimal"/>
      <w:lvlText w:val="%1."/>
      <w:lvlJc w:val="left"/>
      <w:pPr>
        <w:ind w:left="73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6" w15:restartNumberingAfterBreak="0">
    <w:nsid w:val="53BA4F05"/>
    <w:multiLevelType w:val="multilevel"/>
    <w:tmpl w:val="5EE86060"/>
    <w:lvl w:ilvl="0">
      <w:start w:val="1"/>
      <w:numFmt w:val="bullet"/>
      <w:lvlText w:val="●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2520" w:firstLine="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324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396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4680" w:firstLine="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540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612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6840" w:firstLine="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756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7" w15:restartNumberingAfterBreak="0">
    <w:nsid w:val="5A552723"/>
    <w:multiLevelType w:val="multilevel"/>
    <w:tmpl w:val="30F6937C"/>
    <w:lvl w:ilvl="0">
      <w:start w:val="1"/>
      <w:numFmt w:val="decimal"/>
      <w:lvlText w:val="%1."/>
      <w:lvlJc w:val="left"/>
      <w:pPr>
        <w:ind w:left="73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8" w15:restartNumberingAfterBreak="0">
    <w:nsid w:val="5F8E03BF"/>
    <w:multiLevelType w:val="multilevel"/>
    <w:tmpl w:val="E86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90439C"/>
    <w:multiLevelType w:val="multilevel"/>
    <w:tmpl w:val="0ABE95EA"/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20" w15:restartNumberingAfterBreak="0">
    <w:nsid w:val="618213AF"/>
    <w:multiLevelType w:val="multilevel"/>
    <w:tmpl w:val="836A195A"/>
    <w:lvl w:ilvl="0">
      <w:start w:val="1"/>
      <w:numFmt w:val="decimal"/>
      <w:lvlText w:val="%1."/>
      <w:lvlJc w:val="left"/>
      <w:pPr>
        <w:ind w:left="91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21" w15:restartNumberingAfterBreak="0">
    <w:nsid w:val="6E4646E0"/>
    <w:multiLevelType w:val="multilevel"/>
    <w:tmpl w:val="1A5C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15"/>
  </w:num>
  <w:num w:numId="4">
    <w:abstractNumId w:val="17"/>
  </w:num>
  <w:num w:numId="5">
    <w:abstractNumId w:val="16"/>
  </w:num>
  <w:num w:numId="6">
    <w:abstractNumId w:val="19"/>
  </w:num>
  <w:num w:numId="7">
    <w:abstractNumId w:val="20"/>
  </w:num>
  <w:num w:numId="8">
    <w:abstractNumId w:val="0"/>
  </w:num>
  <w:num w:numId="9">
    <w:abstractNumId w:val="9"/>
  </w:num>
  <w:num w:numId="10">
    <w:abstractNumId w:val="3"/>
  </w:num>
  <w:num w:numId="11">
    <w:abstractNumId w:val="10"/>
  </w:num>
  <w:num w:numId="12">
    <w:abstractNumId w:val="6"/>
  </w:num>
  <w:num w:numId="13">
    <w:abstractNumId w:val="8"/>
  </w:num>
  <w:num w:numId="14">
    <w:abstractNumId w:val="18"/>
  </w:num>
  <w:num w:numId="15">
    <w:abstractNumId w:val="2"/>
  </w:num>
  <w:num w:numId="16">
    <w:abstractNumId w:val="7"/>
  </w:num>
  <w:num w:numId="17">
    <w:abstractNumId w:val="13"/>
  </w:num>
  <w:num w:numId="18">
    <w:abstractNumId w:val="14"/>
  </w:num>
  <w:num w:numId="19">
    <w:abstractNumId w:val="4"/>
  </w:num>
  <w:num w:numId="20">
    <w:abstractNumId w:val="12"/>
  </w:num>
  <w:num w:numId="21">
    <w:abstractNumId w:val="21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57F"/>
    <w:rsid w:val="000C60C2"/>
    <w:rsid w:val="00176E6D"/>
    <w:rsid w:val="00233112"/>
    <w:rsid w:val="003C67F3"/>
    <w:rsid w:val="00434CE3"/>
    <w:rsid w:val="00871FA9"/>
    <w:rsid w:val="00C1557F"/>
    <w:rsid w:val="00E61C3B"/>
    <w:rsid w:val="00F50351"/>
    <w:rsid w:val="00F8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42A71"/>
  <w15:docId w15:val="{F52A3372-9119-4739-A740-F447C30F8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pPr>
      <w:keepNext/>
      <w:keepLines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pPr>
      <w:keepNext/>
      <w:keepLines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pPr>
      <w:keepNext/>
      <w:keepLines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pPr>
      <w:keepNext/>
      <w:keepLines/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40" w:after="60"/>
      <w:ind w:left="2880"/>
      <w:outlineLvl w:val="5"/>
    </w:pPr>
    <w:rPr>
      <w:i/>
      <w:i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E61C3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61C3B"/>
  </w:style>
  <w:style w:type="paragraph" w:styleId="Rodap">
    <w:name w:val="footer"/>
    <w:basedOn w:val="Normal"/>
    <w:link w:val="RodapChar"/>
    <w:uiPriority w:val="99"/>
    <w:unhideWhenUsed/>
    <w:rsid w:val="00E61C3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61C3B"/>
  </w:style>
  <w:style w:type="paragraph" w:styleId="NormalWeb">
    <w:name w:val="Normal (Web)"/>
    <w:basedOn w:val="Normal"/>
    <w:uiPriority w:val="99"/>
    <w:unhideWhenUsed/>
    <w:rsid w:val="00E61C3B"/>
    <w:pPr>
      <w:spacing w:before="100" w:beforeAutospacing="1" w:after="100" w:afterAutospacing="1"/>
    </w:pPr>
    <w:rPr>
      <w:sz w:val="24"/>
      <w:szCs w:val="24"/>
    </w:rPr>
  </w:style>
  <w:style w:type="character" w:customStyle="1" w:styleId="citation-313">
    <w:name w:val="citation-313"/>
    <w:basedOn w:val="Fontepargpadro"/>
    <w:rsid w:val="00E61C3B"/>
  </w:style>
  <w:style w:type="character" w:customStyle="1" w:styleId="citation-312">
    <w:name w:val="citation-312"/>
    <w:basedOn w:val="Fontepargpadro"/>
    <w:rsid w:val="00E61C3B"/>
  </w:style>
  <w:style w:type="character" w:customStyle="1" w:styleId="citation-311">
    <w:name w:val="citation-311"/>
    <w:basedOn w:val="Fontepargpadro"/>
    <w:rsid w:val="00E61C3B"/>
  </w:style>
  <w:style w:type="character" w:customStyle="1" w:styleId="citation-310">
    <w:name w:val="citation-310"/>
    <w:basedOn w:val="Fontepargpadro"/>
    <w:rsid w:val="00E61C3B"/>
  </w:style>
  <w:style w:type="character" w:customStyle="1" w:styleId="citation-309">
    <w:name w:val="citation-309"/>
    <w:basedOn w:val="Fontepargpadro"/>
    <w:rsid w:val="00E61C3B"/>
  </w:style>
  <w:style w:type="character" w:customStyle="1" w:styleId="citation-308">
    <w:name w:val="citation-308"/>
    <w:basedOn w:val="Fontepargpadro"/>
    <w:rsid w:val="00176E6D"/>
  </w:style>
  <w:style w:type="paragraph" w:styleId="PargrafodaLista">
    <w:name w:val="List Paragraph"/>
    <w:basedOn w:val="Normal"/>
    <w:uiPriority w:val="34"/>
    <w:qFormat/>
    <w:rsid w:val="00176E6D"/>
    <w:pPr>
      <w:ind w:left="720"/>
      <w:contextualSpacing/>
    </w:pPr>
  </w:style>
  <w:style w:type="character" w:customStyle="1" w:styleId="citation-307">
    <w:name w:val="citation-307"/>
    <w:basedOn w:val="Fontepargpadro"/>
    <w:rsid w:val="00176E6D"/>
  </w:style>
  <w:style w:type="character" w:customStyle="1" w:styleId="citation-306">
    <w:name w:val="citation-306"/>
    <w:basedOn w:val="Fontepargpadro"/>
    <w:rsid w:val="00176E6D"/>
  </w:style>
  <w:style w:type="character" w:customStyle="1" w:styleId="citation-305">
    <w:name w:val="citation-305"/>
    <w:basedOn w:val="Fontepargpadro"/>
    <w:rsid w:val="00176E6D"/>
  </w:style>
  <w:style w:type="character" w:customStyle="1" w:styleId="citation-302">
    <w:name w:val="citation-302"/>
    <w:basedOn w:val="Fontepargpadro"/>
    <w:rsid w:val="00434CE3"/>
  </w:style>
  <w:style w:type="character" w:customStyle="1" w:styleId="citation-408">
    <w:name w:val="citation-408"/>
    <w:basedOn w:val="Fontepargpadro"/>
    <w:rsid w:val="00434CE3"/>
  </w:style>
  <w:style w:type="character" w:customStyle="1" w:styleId="citation-406">
    <w:name w:val="citation-406"/>
    <w:basedOn w:val="Fontepargpadro"/>
    <w:rsid w:val="00434CE3"/>
  </w:style>
  <w:style w:type="character" w:customStyle="1" w:styleId="citation-404">
    <w:name w:val="citation-404"/>
    <w:basedOn w:val="Fontepargpadro"/>
    <w:rsid w:val="00434CE3"/>
  </w:style>
  <w:style w:type="character" w:customStyle="1" w:styleId="citation-409">
    <w:name w:val="citation-409"/>
    <w:basedOn w:val="Fontepargpadro"/>
    <w:rsid w:val="00434CE3"/>
  </w:style>
  <w:style w:type="character" w:customStyle="1" w:styleId="citation-407">
    <w:name w:val="citation-407"/>
    <w:basedOn w:val="Fontepargpadro"/>
    <w:rsid w:val="00434CE3"/>
  </w:style>
  <w:style w:type="character" w:customStyle="1" w:styleId="citation-405">
    <w:name w:val="citation-405"/>
    <w:basedOn w:val="Fontepargpadro"/>
    <w:rsid w:val="00434CE3"/>
  </w:style>
  <w:style w:type="character" w:customStyle="1" w:styleId="citation-403">
    <w:name w:val="citation-403"/>
    <w:basedOn w:val="Fontepargpadro"/>
    <w:rsid w:val="00434CE3"/>
  </w:style>
  <w:style w:type="character" w:customStyle="1" w:styleId="citation-400">
    <w:name w:val="citation-400"/>
    <w:basedOn w:val="Fontepargpadro"/>
    <w:rsid w:val="00434CE3"/>
  </w:style>
  <w:style w:type="character" w:customStyle="1" w:styleId="citation-398">
    <w:name w:val="citation-398"/>
    <w:basedOn w:val="Fontepargpadro"/>
    <w:rsid w:val="00434CE3"/>
  </w:style>
  <w:style w:type="character" w:customStyle="1" w:styleId="citation-399">
    <w:name w:val="citation-399"/>
    <w:basedOn w:val="Fontepargpadro"/>
    <w:rsid w:val="00434CE3"/>
  </w:style>
  <w:style w:type="character" w:customStyle="1" w:styleId="citation-397">
    <w:name w:val="citation-397"/>
    <w:basedOn w:val="Fontepargpadro"/>
    <w:rsid w:val="00434CE3"/>
  </w:style>
  <w:style w:type="character" w:customStyle="1" w:styleId="citation-458">
    <w:name w:val="citation-458"/>
    <w:basedOn w:val="Fontepargpadro"/>
    <w:rsid w:val="00F50351"/>
  </w:style>
  <w:style w:type="character" w:customStyle="1" w:styleId="citation-457">
    <w:name w:val="citation-457"/>
    <w:basedOn w:val="Fontepargpadro"/>
    <w:rsid w:val="00F50351"/>
  </w:style>
  <w:style w:type="character" w:customStyle="1" w:styleId="citation-456">
    <w:name w:val="citation-456"/>
    <w:basedOn w:val="Fontepargpadro"/>
    <w:rsid w:val="00F50351"/>
  </w:style>
  <w:style w:type="character" w:customStyle="1" w:styleId="citation-455">
    <w:name w:val="citation-455"/>
    <w:basedOn w:val="Fontepargpadro"/>
    <w:rsid w:val="00F50351"/>
  </w:style>
  <w:style w:type="character" w:customStyle="1" w:styleId="citation-454">
    <w:name w:val="citation-454"/>
    <w:basedOn w:val="Fontepargpadro"/>
    <w:rsid w:val="00F50351"/>
  </w:style>
  <w:style w:type="character" w:customStyle="1" w:styleId="citation-453">
    <w:name w:val="citation-453"/>
    <w:basedOn w:val="Fontepargpadro"/>
    <w:rsid w:val="00F50351"/>
  </w:style>
  <w:style w:type="character" w:customStyle="1" w:styleId="citation-508">
    <w:name w:val="citation-508"/>
    <w:basedOn w:val="Fontepargpadro"/>
    <w:rsid w:val="00F50351"/>
  </w:style>
  <w:style w:type="character" w:customStyle="1" w:styleId="citation-507">
    <w:name w:val="citation-507"/>
    <w:basedOn w:val="Fontepargpadro"/>
    <w:rsid w:val="00F50351"/>
  </w:style>
  <w:style w:type="character" w:customStyle="1" w:styleId="citation-506">
    <w:name w:val="citation-506"/>
    <w:basedOn w:val="Fontepargpadro"/>
    <w:rsid w:val="00F50351"/>
  </w:style>
  <w:style w:type="character" w:customStyle="1" w:styleId="citation-505">
    <w:name w:val="citation-505"/>
    <w:basedOn w:val="Fontepargpadro"/>
    <w:rsid w:val="00F50351"/>
  </w:style>
  <w:style w:type="character" w:customStyle="1" w:styleId="citation-504">
    <w:name w:val="citation-504"/>
    <w:basedOn w:val="Fontepargpadro"/>
    <w:rsid w:val="00F50351"/>
  </w:style>
  <w:style w:type="character" w:customStyle="1" w:styleId="citation-503">
    <w:name w:val="citation-503"/>
    <w:basedOn w:val="Fontepargpadro"/>
    <w:rsid w:val="00F50351"/>
  </w:style>
  <w:style w:type="character" w:customStyle="1" w:styleId="citation-502">
    <w:name w:val="citation-502"/>
    <w:basedOn w:val="Fontepargpadro"/>
    <w:rsid w:val="00F50351"/>
  </w:style>
  <w:style w:type="character" w:customStyle="1" w:styleId="citation-501">
    <w:name w:val="citation-501"/>
    <w:basedOn w:val="Fontepargpadro"/>
    <w:rsid w:val="00F50351"/>
  </w:style>
  <w:style w:type="character" w:customStyle="1" w:styleId="citation-500">
    <w:name w:val="citation-500"/>
    <w:basedOn w:val="Fontepargpadro"/>
    <w:rsid w:val="00F50351"/>
  </w:style>
  <w:style w:type="character" w:customStyle="1" w:styleId="citation-499">
    <w:name w:val="citation-499"/>
    <w:basedOn w:val="Fontepargpadro"/>
    <w:rsid w:val="00F50351"/>
  </w:style>
  <w:style w:type="character" w:customStyle="1" w:styleId="citation-498">
    <w:name w:val="citation-498"/>
    <w:basedOn w:val="Fontepargpadro"/>
    <w:rsid w:val="00F503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3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1039</Words>
  <Characters>5612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Universidade Católica de Brasília</Company>
  <LinksUpToDate>false</LinksUpToDate>
  <CharactersWithSpaces>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GUILHERME LUAN SILVA DOS REIS</cp:lastModifiedBy>
  <cp:revision>3</cp:revision>
  <dcterms:created xsi:type="dcterms:W3CDTF">2026-04-10T12:07:00Z</dcterms:created>
  <dcterms:modified xsi:type="dcterms:W3CDTF">2026-04-10T13:29:00Z</dcterms:modified>
</cp:coreProperties>
</file>