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DC" w:rsidRPr="00B755DC" w:rsidRDefault="00B755DC" w:rsidP="00B755DC">
      <w:pPr>
        <w:jc w:val="center"/>
        <w:rPr>
          <w:sz w:val="36"/>
          <w:szCs w:val="36"/>
        </w:rPr>
      </w:pPr>
      <w:r w:rsidRPr="00B755DC">
        <w:rPr>
          <w:sz w:val="36"/>
          <w:szCs w:val="36"/>
        </w:rPr>
        <w:t>Triângulos</w:t>
      </w:r>
    </w:p>
    <w:p w:rsidR="00B755DC" w:rsidRDefault="00B755DC"/>
    <w:p w:rsidR="00B755DC" w:rsidRDefault="00B755DC"/>
    <w:p w:rsidR="00B954C0" w:rsidRDefault="00B755DC" w:rsidP="00B755DC">
      <w:pPr>
        <w:ind w:firstLine="708"/>
      </w:pPr>
      <w:r>
        <w:t>Desenvolva uma aplicação que dados os três lados de um triângulo, identifique se pertencem a um triângulo equilátero, isósceles ou escaleno.</w:t>
      </w:r>
    </w:p>
    <w:p w:rsidR="00B755DC" w:rsidRDefault="00B755DC">
      <w:r>
        <w:t>Equilátero – Três lados iguais.</w:t>
      </w:r>
    </w:p>
    <w:p w:rsidR="00B755DC" w:rsidRDefault="00B755DC">
      <w:r>
        <w:t>Isósceles – Dois lados iguais.</w:t>
      </w:r>
    </w:p>
    <w:p w:rsidR="00B755DC" w:rsidRDefault="00B755DC">
      <w:r>
        <w:t>Escaleno – Três lados diferentes.</w:t>
      </w:r>
    </w:p>
    <w:p w:rsidR="00B755DC" w:rsidRDefault="00B755DC"/>
    <w:p w:rsidR="00B755DC" w:rsidRDefault="00B755DC">
      <w:r>
        <w:t>Obs.:</w:t>
      </w:r>
    </w:p>
    <w:p w:rsidR="00B755DC" w:rsidRDefault="00B755DC">
      <w:r>
        <w:tab/>
        <w:t>Para ser configurado como triângulo, a soma de dois lados quaisquer deve ser maior que o terceiro lado.</w:t>
      </w:r>
    </w:p>
    <w:p w:rsidR="00B755DC" w:rsidRDefault="00B755DC"/>
    <w:p w:rsidR="00B755DC" w:rsidRDefault="00B755DC" w:rsidP="00B755DC">
      <w:pPr>
        <w:jc w:val="center"/>
      </w:pPr>
      <w:r>
        <w:rPr>
          <w:noProof/>
          <w:lang w:eastAsia="pt-BR"/>
        </w:rPr>
        <w:drawing>
          <wp:inline distT="0" distB="0" distL="0" distR="0" wp14:anchorId="782AA6E9" wp14:editId="4A023BA4">
            <wp:extent cx="2133600" cy="3524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DC" w:rsidRDefault="00B755DC" w:rsidP="00B755DC">
      <w:pPr>
        <w:jc w:val="center"/>
      </w:pPr>
    </w:p>
    <w:p w:rsidR="00B755DC" w:rsidRDefault="00B755DC">
      <w:r>
        <w:br w:type="page"/>
      </w:r>
    </w:p>
    <w:p w:rsidR="00B755DC" w:rsidRDefault="00B755DC" w:rsidP="00B755DC">
      <w:pPr>
        <w:jc w:val="center"/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699.5pt">
            <v:imagedata r:id="rId5" o:title="dcTriangulos"/>
          </v:shape>
        </w:pict>
      </w:r>
    </w:p>
    <w:sectPr w:rsidR="00B75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DC"/>
    <w:rsid w:val="00B755DC"/>
    <w:rsid w:val="00B9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5A8F6-C05F-4B78-80F5-86FAC630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2018-03-27T18:58:00Z</dcterms:created>
  <dcterms:modified xsi:type="dcterms:W3CDTF">2018-03-27T19:06:00Z</dcterms:modified>
</cp:coreProperties>
</file>