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>
          <w:rFonts w:ascii="Sans serif" w:hAnsi="Sans serif"/>
        </w:rPr>
      </w:pPr>
      <w:r>
        <w:rPr>
          <w:rFonts w:ascii="Sans serif" w:hAnsi="Sans serif"/>
        </w:rPr>
        <w:t xml:space="preserve">{{%p for </w:t>
      </w:r>
      <w:r>
        <w:rPr>
          <w:rFonts w:ascii="Sans serif" w:hAnsi="Sans serif"/>
        </w:rPr>
        <w:t>p</w:t>
      </w:r>
      <w:r>
        <w:rPr>
          <w:rFonts w:ascii="Sans serif" w:hAnsi="Sans serif"/>
        </w:rPr>
        <w:t xml:space="preserve"> in </w:t>
      </w:r>
      <w:r>
        <w:rPr>
          <w:rFonts w:ascii="Sans serif" w:hAnsi="Sans serif"/>
        </w:rPr>
        <w:t>PARAGRAPH</w:t>
      </w:r>
      <w:r>
        <w:rPr>
          <w:rFonts w:ascii="Sans serif" w:hAnsi="Sans serif"/>
        </w:rPr>
        <w:t>%}}</w:t>
      </w:r>
    </w:p>
    <w:p>
      <w:pPr>
        <w:pStyle w:val="Normal"/>
        <w:bidi w:val="0"/>
        <w:jc w:val="start"/>
        <w:rPr>
          <w:rFonts w:ascii="Sans serif" w:hAnsi="Sans serif"/>
        </w:rPr>
      </w:pPr>
      <w:r>
        <w:rPr>
          <w:rFonts w:ascii="Sans serif" w:hAnsi="Sans serif"/>
        </w:rPr>
        <w:t xml:space="preserve">ITEM: </w:t>
      </w:r>
      <w:r>
        <w:rPr>
          <w:rFonts w:ascii="Sans serif" w:hAnsi="Sans serif"/>
          <w:b/>
          <w:bCs/>
        </w:rPr>
        <w:t>{{</w:t>
      </w:r>
      <w:r>
        <w:rPr>
          <w:rFonts w:ascii="Sans serif" w:hAnsi="Sans serif"/>
          <w:b/>
          <w:bCs/>
        </w:rPr>
        <w:t>p</w:t>
      </w:r>
      <w:r>
        <w:rPr>
          <w:rFonts w:ascii="Sans serif" w:hAnsi="Sans serif"/>
          <w:b/>
          <w:bCs/>
        </w:rPr>
        <w:t>}}</w:t>
      </w:r>
    </w:p>
    <w:p>
      <w:pPr>
        <w:pStyle w:val="Normal"/>
        <w:bidi w:val="0"/>
        <w:jc w:val="start"/>
        <w:rPr>
          <w:b/>
          <w:bCs/>
        </w:rPr>
      </w:pPr>
      <w:r>
        <w:rPr>
          <w:rFonts w:ascii="Sans serif" w:hAnsi="Sans serif"/>
          <w:b/>
          <w:bCs/>
        </w:rPr>
        <w:t>{{VAR}}</w:t>
      </w:r>
    </w:p>
    <w:p>
      <w:pPr>
        <w:pStyle w:val="Normal"/>
        <w:bidi w:val="0"/>
        <w:jc w:val="start"/>
        <w:rPr>
          <w:b/>
          <w:bCs/>
        </w:rPr>
      </w:pPr>
      <w:r>
        <w:rPr>
          <w:rFonts w:ascii="Sans serif" w:hAnsi="Sans serif"/>
          <w:b/>
          <w:bCs/>
        </w:rPr>
        <w:t>{{VAR1}}</w:t>
      </w:r>
    </w:p>
    <w:p>
      <w:pPr>
        <w:pStyle w:val="Normal"/>
        <w:bidi w:val="0"/>
        <w:jc w:val="start"/>
        <w:rPr>
          <w:rFonts w:ascii="Sans serif" w:hAnsi="Sans serif"/>
        </w:rPr>
      </w:pPr>
      <w:r>
        <w:rPr>
          <w:rFonts w:ascii="Sans serif" w:hAnsi="Sans serif"/>
        </w:rPr>
        <w:t>{{%p endfor%}}</w:t>
      </w:r>
    </w:p>
    <w:p>
      <w:pPr>
        <w:pStyle w:val="Normal"/>
        <w:bidi w:val="0"/>
        <w:jc w:val="start"/>
        <w:rPr>
          <w:rFonts w:ascii="Sans serif" w:hAnsi="Sans serif"/>
        </w:rPr>
      </w:pPr>
      <w:r>
        <w:rPr>
          <w:rFonts w:ascii="Sans serif" w:hAnsi="Sans serif"/>
        </w:rPr>
      </w:r>
    </w:p>
    <w:p>
      <w:pPr>
        <w:pStyle w:val="Normal"/>
        <w:bidi w:val="0"/>
        <w:jc w:val="start"/>
        <w:rPr>
          <w:rFonts w:ascii="Sans serif" w:hAnsi="Sans serif"/>
        </w:rPr>
      </w:pPr>
      <w:r>
        <w:rPr>
          <w:rFonts w:ascii="Sans serif" w:hAnsi="Sans serif"/>
          <w:b/>
          <w:bCs/>
        </w:rPr>
        <w:t>======================================================================</w:t>
      </w:r>
    </w:p>
    <w:p>
      <w:pPr>
        <w:pStyle w:val="Normal"/>
        <w:bidi w:val="0"/>
        <w:jc w:val="start"/>
        <w:rPr>
          <w:rFonts w:ascii="Sans serif" w:hAnsi="Sans serif"/>
        </w:rPr>
      </w:pPr>
      <w:r>
        <w:rPr>
          <w:rFonts w:ascii="Sans serif" w:hAnsi="Sans serif"/>
        </w:rPr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9638"/>
      </w:tblGrid>
      <w:tr>
        <w:trPr/>
        <w:tc>
          <w:tcPr>
            <w:tcW w:w="96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3A1A0F" w:val="clear"/>
          </w:tcPr>
          <w:p>
            <w:pPr>
              <w:pStyle w:val="Normal"/>
              <w:bidi w:val="0"/>
              <w:jc w:val="center"/>
              <w:rPr>
                <w:rFonts w:ascii="Sans serif" w:hAnsi="Sans serif"/>
              </w:rPr>
            </w:pPr>
            <w:r>
              <w:rPr>
                <w:rFonts w:ascii="Sans serif" w:hAnsi="Sans serif"/>
                <w:b/>
                <w:bCs/>
              </w:rPr>
              <w:t>MY TABLE</w:t>
            </w:r>
          </w:p>
        </w:tc>
      </w:tr>
      <w:tr>
        <w:trPr/>
        <w:tc>
          <w:tcPr>
            <w:tcW w:w="963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rFonts w:ascii="Sans serif" w:hAnsi="Sans serif"/>
              </w:rPr>
            </w:pPr>
            <w:r>
              <w:rPr>
                <w:rFonts w:ascii="Sans serif" w:hAnsi="Sans serif"/>
              </w:rPr>
              <w:t xml:space="preserve">{{%tr for </w:t>
            </w:r>
            <w:r>
              <w:rPr>
                <w:rFonts w:ascii="Sans serif" w:hAnsi="Sans serif"/>
              </w:rPr>
              <w:t>row</w:t>
            </w:r>
            <w:r>
              <w:rPr>
                <w:rFonts w:ascii="Sans serif" w:hAnsi="Sans serif"/>
              </w:rPr>
              <w:t xml:space="preserve"> in </w:t>
            </w:r>
            <w:r>
              <w:rPr>
                <w:rFonts w:ascii="Sans serif" w:hAnsi="Sans serif"/>
              </w:rPr>
              <w:t>TABLE</w:t>
            </w:r>
            <w:r>
              <w:rPr>
                <w:rFonts w:ascii="Sans serif" w:hAnsi="Sans serif"/>
              </w:rPr>
              <w:t>%}}</w:t>
            </w:r>
          </w:p>
        </w:tc>
      </w:tr>
      <w:tr>
        <w:trPr/>
        <w:tc>
          <w:tcPr>
            <w:tcW w:w="963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Sans serif" w:hAnsi="Sans serif"/>
              </w:rPr>
            </w:pPr>
            <w:r>
              <w:rPr>
                <w:rFonts w:ascii="Sans serif" w:hAnsi="Sans serif"/>
                <w:b/>
                <w:bCs/>
              </w:rPr>
              <w:t>ROW: {{</w:t>
            </w:r>
            <w:r>
              <w:rPr>
                <w:rFonts w:ascii="Sans serif" w:hAnsi="Sans serif"/>
                <w:b/>
                <w:bCs/>
              </w:rPr>
              <w:t>row</w:t>
            </w:r>
            <w:r>
              <w:rPr>
                <w:rFonts w:ascii="Sans serif" w:hAnsi="Sans serif"/>
                <w:b/>
                <w:bCs/>
              </w:rPr>
              <w:t>}}</w:t>
            </w:r>
          </w:p>
          <w:p>
            <w:pPr>
              <w:pStyle w:val="TableContents"/>
              <w:bidi w:val="0"/>
              <w:jc w:val="start"/>
              <w:rPr>
                <w:rFonts w:ascii="Sans serif" w:hAnsi="Sans serif"/>
              </w:rPr>
            </w:pPr>
            <w:r>
              <w:rPr>
                <w:rFonts w:ascii="Sans serif" w:hAnsi="Sans serif"/>
                <w:b/>
                <w:bCs/>
              </w:rPr>
              <w:t>{{%p if VAR1==1%}}</w:t>
            </w:r>
          </w:p>
          <w:p>
            <w:pPr>
              <w:pStyle w:val="TableContents"/>
              <w:bidi w:val="0"/>
              <w:jc w:val="start"/>
              <w:rPr>
                <w:rFonts w:ascii="Sans serif" w:hAnsi="Sans serif"/>
              </w:rPr>
            </w:pPr>
            <w:r>
              <w:rPr>
                <w:rFonts w:ascii="Sans serif" w:hAnsi="Sans serif"/>
                <w:b/>
                <w:bCs/>
              </w:rPr>
              <w:t>COND1</w:t>
            </w:r>
          </w:p>
          <w:p>
            <w:pPr>
              <w:pStyle w:val="TableContents"/>
              <w:bidi w:val="0"/>
              <w:jc w:val="start"/>
              <w:rPr>
                <w:rFonts w:ascii="Sans serif" w:hAnsi="Sans serif"/>
              </w:rPr>
            </w:pPr>
            <w:r>
              <w:rPr>
                <w:rFonts w:ascii="Sans serif" w:hAnsi="Sans serif"/>
                <w:b/>
                <w:bCs/>
              </w:rPr>
              <w:t>{{%p endif%}}</w:t>
            </w:r>
          </w:p>
          <w:p>
            <w:pPr>
              <w:pStyle w:val="TableContents"/>
              <w:bidi w:val="0"/>
              <w:jc w:val="start"/>
              <w:rPr>
                <w:rFonts w:ascii="Sans serif" w:hAnsi="Sans serif"/>
              </w:rPr>
            </w:pPr>
            <w:r>
              <w:rPr>
                <w:rFonts w:ascii="Sans serif" w:hAnsi="Sans serif"/>
                <w:b/>
                <w:bCs/>
              </w:rPr>
              <w:t>{{%p if VAR2==1%}}</w:t>
            </w:r>
          </w:p>
          <w:p>
            <w:pPr>
              <w:pStyle w:val="TableContents"/>
              <w:bidi w:val="0"/>
              <w:jc w:val="start"/>
              <w:rPr>
                <w:rFonts w:ascii="Sans serif" w:hAnsi="Sans serif"/>
              </w:rPr>
            </w:pPr>
            <w:r>
              <w:rPr>
                <w:rFonts w:ascii="Sans serif" w:hAnsi="Sans serif"/>
                <w:b/>
                <w:bCs/>
              </w:rPr>
              <w:t xml:space="preserve">    </w:t>
            </w:r>
            <w:r>
              <w:rPr>
                <w:rFonts w:ascii="Sans serif" w:hAnsi="Sans serif"/>
                <w:b/>
                <w:bCs/>
              </w:rPr>
              <w:t>{{%p if VAR3==1%}}</w:t>
            </w:r>
          </w:p>
          <w:p>
            <w:pPr>
              <w:pStyle w:val="TableContents"/>
              <w:bidi w:val="0"/>
              <w:jc w:val="start"/>
              <w:rPr>
                <w:rFonts w:ascii="Sans serif" w:hAnsi="Sans serif"/>
              </w:rPr>
            </w:pPr>
            <w:r>
              <w:rPr>
                <w:rFonts w:ascii="Sans serif" w:hAnsi="Sans serif"/>
                <w:b/>
                <w:bCs/>
              </w:rPr>
              <w:t xml:space="preserve">        </w:t>
            </w:r>
            <w:r>
              <w:rPr>
                <w:rFonts w:ascii="Sans serif" w:hAnsi="Sans serif"/>
                <w:b/>
                <w:bCs/>
              </w:rPr>
              <w:t>COND2</w:t>
            </w:r>
          </w:p>
          <w:p>
            <w:pPr>
              <w:pStyle w:val="TableContents"/>
              <w:bidi w:val="0"/>
              <w:jc w:val="start"/>
              <w:rPr>
                <w:rFonts w:ascii="Sans serif" w:hAnsi="Sans serif"/>
              </w:rPr>
            </w:pPr>
            <w:r>
              <w:rPr>
                <w:rFonts w:ascii="Sans serif" w:hAnsi="Sans serif"/>
                <w:b/>
                <w:bCs/>
              </w:rPr>
              <w:t xml:space="preserve">    </w:t>
            </w:r>
            <w:r>
              <w:rPr>
                <w:rFonts w:ascii="Sans serif" w:hAnsi="Sans serif"/>
                <w:b/>
                <w:bCs/>
              </w:rPr>
              <w:t>{{%p endif%}}</w:t>
            </w:r>
          </w:p>
          <w:p>
            <w:pPr>
              <w:pStyle w:val="TableContents"/>
              <w:bidi w:val="0"/>
              <w:jc w:val="start"/>
              <w:rPr>
                <w:rFonts w:ascii="Sans serif" w:hAnsi="Sans serif"/>
              </w:rPr>
            </w:pPr>
            <w:r>
              <w:rPr>
                <w:rFonts w:ascii="Sans serif" w:hAnsi="Sans serif"/>
                <w:b/>
                <w:bCs/>
              </w:rPr>
              <w:t>{{%p endif%}}</w:t>
            </w:r>
          </w:p>
        </w:tc>
      </w:tr>
      <w:tr>
        <w:trPr>
          <w:trHeight w:val="438" w:hRule="atLeast"/>
        </w:trPr>
        <w:tc>
          <w:tcPr>
            <w:tcW w:w="963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rFonts w:ascii="Sans serif" w:hAnsi="Sans serif"/>
              </w:rPr>
            </w:pPr>
            <w:r>
              <w:rPr>
                <w:rFonts w:ascii="Sans serif" w:hAnsi="Sans serif"/>
              </w:rPr>
              <w:t>{{%tr endfor%}}</w:t>
            </w:r>
          </w:p>
        </w:tc>
      </w:tr>
    </w:tbl>
    <w:p>
      <w:pPr>
        <w:pStyle w:val="Normal"/>
        <w:bidi w:val="0"/>
        <w:jc w:val="start"/>
        <w:rPr>
          <w:rFonts w:ascii="Sans serif" w:hAnsi="Sans serif"/>
        </w:rPr>
      </w:pPr>
      <w:r>
        <w:rPr>
          <w:rFonts w:ascii="Sans serif" w:hAnsi="Sans serif"/>
        </w:rPr>
      </w:r>
    </w:p>
    <w:p>
      <w:pPr>
        <w:pStyle w:val="Normal"/>
        <w:bidi w:val="0"/>
        <w:jc w:val="start"/>
        <w:rPr>
          <w:rFonts w:ascii="Sans serif" w:hAnsi="Sans serif"/>
        </w:rPr>
      </w:pPr>
      <w:r>
        <w:rPr>
          <w:rFonts w:ascii="Sans serif" w:hAnsi="Sans serif"/>
          <w:b/>
          <w:bCs/>
        </w:rPr>
        <w:t>======================================================================</w:t>
      </w:r>
    </w:p>
    <w:p>
      <w:pPr>
        <w:pStyle w:val="Normal"/>
        <w:bidi w:val="0"/>
        <w:jc w:val="start"/>
        <w:rPr>
          <w:rFonts w:ascii="Sans serif" w:hAnsi="Sans serif"/>
          <w:b/>
          <w:bCs/>
        </w:rPr>
      </w:pPr>
      <w:r>
        <w:rPr>
          <w:rFonts w:ascii="Sans serif" w:hAnsi="Sans serif"/>
          <w:b/>
          <w:bCs/>
        </w:rPr>
      </w:r>
    </w:p>
    <w:p>
      <w:pPr>
        <w:pStyle w:val="Normal"/>
        <w:bidi w:val="0"/>
        <w:jc w:val="start"/>
        <w:rPr>
          <w:rFonts w:ascii="Sans serif" w:hAnsi="Sans serif"/>
        </w:rPr>
      </w:pPr>
      <w:r>
        <w:rPr>
          <w:rFonts w:ascii="Sans serif" w:hAnsi="Sans serif"/>
          <w:b/>
          <w:bCs/>
        </w:rPr>
        <w:t>{{FREE}}</w:t>
      </w:r>
    </w:p>
    <w:p>
      <w:pPr>
        <w:pStyle w:val="Header"/>
        <w:bidi w:val="0"/>
        <w:jc w:val="start"/>
        <w:rPr>
          <w:rFonts w:ascii="Sans serif" w:hAnsi="Sans serif"/>
        </w:rPr>
      </w:pPr>
      <w:r>
        <w:rPr>
          <w:rFonts w:ascii="Sans serif" w:hAnsi="Sans serif"/>
          <w:b/>
          <w:bCs/>
        </w:rPr>
        <w:t>{{VAR}}</w:t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roman"/>
    <w:pitch w:val="variable"/>
  </w:font>
  <w:font w:name="Sans serif">
    <w:altName w:val="Arial"/>
    <w:charset w:val="01" w:characterSet="utf-8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character" w:styleId="FootnoteCharacters">
    <w:name w:val="Footnote Characters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EndnoteCharacters">
    <w:name w:val="Endnote Characters"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HeaderandFooter"/>
    <w:pPr>
      <w:suppressLineNumbers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FootnoteText">
    <w:name w:val="Footnote Text"/>
    <w:basedOn w:val="Normal"/>
    <w:pPr>
      <w:suppressLineNumbers/>
      <w:ind w:hanging="340" w:start="340"/>
    </w:pPr>
    <w:rPr>
      <w:sz w:val="20"/>
      <w:szCs w:val="20"/>
    </w:rPr>
  </w:style>
  <w:style w:type="paragraph" w:styleId="Footer">
    <w:name w:val="Footer"/>
    <w:basedOn w:val="HeaderandFooter"/>
    <w:pPr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122</TotalTime>
  <Application>LibreOffice/24.2.7.2$Linux_X86_64 LibreOffice_project/420$Build-2</Application>
  <AppVersion>15.0000</AppVersion>
  <Pages>1</Pages>
  <Words>43</Words>
  <Characters>362</Characters>
  <CharactersWithSpaces>400</CharactersWithSpaces>
  <Paragraphs>21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2025-12-11T14:26:24Z</dcterms:created>
  <dc:creator/>
  <dc:description/>
  <dc:language>en-US</dc:language>
  <cp:lastModifiedBy/>
  <dcterms:modified xsi:type="dcterms:W3CDTF">2025-12-27T02:11:52Z</dcterms:modified>
  <cp:revision>59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