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20D215" w14:paraId="1E207724" wp14:textId="03281C52">
      <w:pPr>
        <w:jc w:val="center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  <w:r w:rsidRPr="2820D215" w:rsidR="2820D215">
        <w:rPr>
          <w:rFonts w:ascii="Arial" w:hAnsi="Arial" w:eastAsia="Arial" w:cs="Arial"/>
          <w:sz w:val="28"/>
          <w:szCs w:val="28"/>
        </w:rPr>
        <w:t xml:space="preserve">Nome: Matheus </w:t>
      </w:r>
      <w:proofErr w:type="spellStart"/>
      <w:r w:rsidRPr="2820D215" w:rsidR="2820D215">
        <w:rPr>
          <w:rFonts w:ascii="Arial" w:hAnsi="Arial" w:eastAsia="Arial" w:cs="Arial"/>
          <w:sz w:val="28"/>
          <w:szCs w:val="28"/>
        </w:rPr>
        <w:t>Jhonatan</w:t>
      </w:r>
      <w:proofErr w:type="spellEnd"/>
      <w:r w:rsidRPr="2820D215" w:rsidR="2820D215">
        <w:rPr>
          <w:rFonts w:ascii="Arial" w:hAnsi="Arial" w:eastAsia="Arial" w:cs="Arial"/>
          <w:sz w:val="28"/>
          <w:szCs w:val="28"/>
        </w:rPr>
        <w:t xml:space="preserve"> dos Santos RA: 6320048</w:t>
      </w:r>
    </w:p>
    <w:p w:rsidR="2820D215" w:rsidP="2820D215" w:rsidRDefault="2820D215" w14:paraId="111C8336" w14:textId="79DEE8B2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820D215" w:rsidP="2820D215" w:rsidRDefault="2820D215" w14:paraId="4A742D90" w14:textId="40FAB05F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2820D215" w:rsidR="2820D215">
        <w:rPr>
          <w:rFonts w:ascii="Arial" w:hAnsi="Arial" w:eastAsia="Arial" w:cs="Arial"/>
          <w:b w:val="1"/>
          <w:bCs w:val="1"/>
          <w:sz w:val="28"/>
          <w:szCs w:val="28"/>
        </w:rPr>
        <w:t>Avaliação - POO II - UNIFAAT</w:t>
      </w:r>
    </w:p>
    <w:p w:rsidR="2820D215" w:rsidP="2820D215" w:rsidRDefault="2820D215" w14:paraId="5AC91A14" w14:textId="0077F0F7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820D215" w:rsidP="2820D215" w:rsidRDefault="2820D215" w14:paraId="2F51C327" w14:textId="35D4CF1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820D215" w:rsidR="2820D215">
        <w:rPr>
          <w:rFonts w:ascii="Arial" w:hAnsi="Arial" w:eastAsia="Arial" w:cs="Arial"/>
          <w:b w:val="1"/>
          <w:bCs w:val="1"/>
          <w:sz w:val="28"/>
          <w:szCs w:val="28"/>
        </w:rPr>
        <w:t xml:space="preserve">1-) </w:t>
      </w:r>
      <w:proofErr w:type="spellStart"/>
      <w:r w:rsidRPr="2820D215" w:rsidR="2820D215">
        <w:rPr>
          <w:rFonts w:ascii="Arial" w:hAnsi="Arial" w:eastAsia="Arial" w:cs="Arial"/>
          <w:b w:val="1"/>
          <w:bCs w:val="1"/>
          <w:sz w:val="24"/>
          <w:szCs w:val="24"/>
        </w:rPr>
        <w:t>Database</w:t>
      </w:r>
      <w:proofErr w:type="spellEnd"/>
      <w:r w:rsidRPr="2820D215" w:rsidR="2820D21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2820D215" w:rsidR="2820D215">
        <w:rPr>
          <w:rFonts w:ascii="Arial" w:hAnsi="Arial" w:eastAsia="Arial" w:cs="Arial"/>
          <w:b w:val="1"/>
          <w:bCs w:val="1"/>
          <w:sz w:val="24"/>
          <w:szCs w:val="24"/>
        </w:rPr>
        <w:t>First</w:t>
      </w:r>
      <w:proofErr w:type="spellEnd"/>
      <w:r w:rsidRPr="2820D215" w:rsidR="2820D215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 xml:space="preserve"> Faz a engenharia reversa de um banco de dados existente, seu arquivo é o EDMX, podendo ser editado no </w:t>
      </w:r>
      <w:proofErr w:type="spellStart"/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>EntityFramework</w:t>
      </w:r>
      <w:proofErr w:type="spellEnd"/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 xml:space="preserve"> Designer;</w:t>
      </w:r>
    </w:p>
    <w:p w:rsidR="2820D215" w:rsidP="2820D215" w:rsidRDefault="2820D215" w14:paraId="41EF2F3A" w14:textId="52F15B1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820D215" w:rsidP="2820D215" w:rsidRDefault="2820D215" w14:paraId="1CD2E1A2" w14:textId="414C36E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820D215" w:rsidR="2820D215">
        <w:rPr>
          <w:rFonts w:ascii="Arial" w:hAnsi="Arial" w:eastAsia="Arial" w:cs="Arial"/>
          <w:b w:val="1"/>
          <w:bCs w:val="1"/>
          <w:sz w:val="24"/>
          <w:szCs w:val="24"/>
        </w:rPr>
        <w:t xml:space="preserve">Model </w:t>
      </w:r>
      <w:proofErr w:type="spellStart"/>
      <w:r w:rsidRPr="2820D215" w:rsidR="2820D215">
        <w:rPr>
          <w:rFonts w:ascii="Arial" w:hAnsi="Arial" w:eastAsia="Arial" w:cs="Arial"/>
          <w:b w:val="1"/>
          <w:bCs w:val="1"/>
          <w:sz w:val="24"/>
          <w:szCs w:val="24"/>
        </w:rPr>
        <w:t>First</w:t>
      </w:r>
      <w:proofErr w:type="spellEnd"/>
      <w:r w:rsidRPr="2820D215" w:rsidR="2820D215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 xml:space="preserve"> Sendo uma etapa antes da </w:t>
      </w:r>
      <w:proofErr w:type="spellStart"/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>Database</w:t>
      </w:r>
      <w:proofErr w:type="spellEnd"/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>First</w:t>
      </w:r>
      <w:proofErr w:type="spellEnd"/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 xml:space="preserve"> a Model </w:t>
      </w:r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>First</w:t>
      </w:r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 xml:space="preserve">,  podendo criar os relacionamentos, entidades e afins, cria uma base para que depois possa ser mandada ao banco de dados, sendo super prático utilizando e editando com o </w:t>
      </w:r>
      <w:r w:rsidRPr="2820D215" w:rsidR="2820D215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pt-BR"/>
        </w:rPr>
        <w:t>Entity</w:t>
      </w:r>
      <w:r w:rsidRPr="2820D215" w:rsidR="2820D215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pt-BR"/>
        </w:rPr>
        <w:t xml:space="preserve"> Framework Designer</w:t>
      </w:r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2820D215" w:rsidP="2820D215" w:rsidRDefault="2820D215" w14:paraId="0C171C06" w14:textId="4A1C66E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820D215" w:rsidP="2820D215" w:rsidRDefault="2820D215" w14:paraId="211FC19C" w14:textId="1D3DE0E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</w:pPr>
      <w:proofErr w:type="spellStart"/>
      <w:r w:rsidRPr="2820D215" w:rsidR="2820D215">
        <w:rPr>
          <w:rFonts w:ascii="Arial" w:hAnsi="Arial" w:eastAsia="Arial" w:cs="Arial"/>
          <w:b w:val="1"/>
          <w:bCs w:val="1"/>
          <w:sz w:val="24"/>
          <w:szCs w:val="24"/>
        </w:rPr>
        <w:t>Code</w:t>
      </w:r>
      <w:proofErr w:type="spellEnd"/>
      <w:r w:rsidRPr="2820D215" w:rsidR="2820D21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2820D215" w:rsidR="2820D215">
        <w:rPr>
          <w:rFonts w:ascii="Arial" w:hAnsi="Arial" w:eastAsia="Arial" w:cs="Arial"/>
          <w:b w:val="1"/>
          <w:bCs w:val="1"/>
          <w:sz w:val="24"/>
          <w:szCs w:val="24"/>
        </w:rPr>
        <w:t>First</w:t>
      </w:r>
      <w:proofErr w:type="spellEnd"/>
      <w:r w:rsidRPr="2820D215" w:rsidR="2820D215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 xml:space="preserve"> Aqui o Frameworks gera as tabelas, campos e relacionamentos, tendo restrições </w:t>
      </w:r>
      <w:proofErr w:type="gramStart"/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>na propriedades</w:t>
      </w:r>
      <w:proofErr w:type="gramEnd"/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 xml:space="preserve"> das classes de domínio que também será refletida no bando de dados. Sem contar a possibilidade de trabalhar com o </w:t>
      </w:r>
      <w:proofErr w:type="spellStart"/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>Migrations</w:t>
      </w:r>
      <w:proofErr w:type="spellEnd"/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 xml:space="preserve"> que permite que você crie versões da base de dados.</w:t>
      </w:r>
    </w:p>
    <w:p w:rsidR="2820D215" w:rsidP="2820D215" w:rsidRDefault="2820D215" w14:paraId="6060346B" w14:textId="5051BCF7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820D215" w:rsidP="2820D215" w:rsidRDefault="2820D215" w14:paraId="612C4584" w14:textId="28A296BD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2820D215" w:rsidR="2820D215">
        <w:rPr>
          <w:rFonts w:ascii="Arial" w:hAnsi="Arial" w:eastAsia="Arial" w:cs="Arial"/>
          <w:b w:val="1"/>
          <w:bCs w:val="1"/>
          <w:sz w:val="28"/>
          <w:szCs w:val="28"/>
        </w:rPr>
        <w:t xml:space="preserve">2-) </w:t>
      </w:r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 xml:space="preserve">Model </w:t>
      </w:r>
      <w:proofErr w:type="spellStart"/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>First</w:t>
      </w:r>
      <w:proofErr w:type="spellEnd"/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2820D215" w:rsidP="2820D215" w:rsidRDefault="2820D215" w14:paraId="7D8A0203" w14:textId="00EB0716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820D215" w:rsidP="2820D215" w:rsidRDefault="2820D215" w14:paraId="5567E85A" w14:textId="78EC59E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820D215" w:rsidR="2820D215">
        <w:rPr>
          <w:rFonts w:ascii="Arial" w:hAnsi="Arial" w:eastAsia="Arial" w:cs="Arial"/>
          <w:b w:val="1"/>
          <w:bCs w:val="1"/>
          <w:sz w:val="28"/>
          <w:szCs w:val="28"/>
        </w:rPr>
        <w:t xml:space="preserve">3-) </w:t>
      </w:r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>Ok.</w:t>
      </w:r>
    </w:p>
    <w:p w:rsidR="2820D215" w:rsidP="2820D215" w:rsidRDefault="2820D215" w14:paraId="54ABFD6F" w14:textId="2B716857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820D215" w:rsidP="2820D215" w:rsidRDefault="2820D215" w14:paraId="1E64A4C2" w14:textId="216D9C9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820D215" w:rsidR="2820D215">
        <w:rPr>
          <w:rFonts w:ascii="Arial" w:hAnsi="Arial" w:eastAsia="Arial" w:cs="Arial"/>
          <w:b w:val="1"/>
          <w:bCs w:val="1"/>
          <w:sz w:val="28"/>
          <w:szCs w:val="28"/>
        </w:rPr>
        <w:t>4-)</w:t>
      </w:r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 xml:space="preserve"> Ok.</w:t>
      </w:r>
    </w:p>
    <w:p w:rsidR="2820D215" w:rsidP="2820D215" w:rsidRDefault="2820D215" w14:paraId="055CB6A5" w14:textId="744F316C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820D215" w:rsidP="2820D215" w:rsidRDefault="2820D215" w14:paraId="3B4E7708" w14:textId="1CA837B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820D215" w:rsidR="2820D215">
        <w:rPr>
          <w:rFonts w:ascii="Arial" w:hAnsi="Arial" w:eastAsia="Arial" w:cs="Arial"/>
          <w:b w:val="1"/>
          <w:bCs w:val="1"/>
          <w:sz w:val="28"/>
          <w:szCs w:val="28"/>
        </w:rPr>
        <w:t>5-)</w:t>
      </w:r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 xml:space="preserve"> Ok.</w:t>
      </w:r>
    </w:p>
    <w:p w:rsidR="2820D215" w:rsidP="2820D215" w:rsidRDefault="2820D215" w14:paraId="235AEBDB" w14:textId="43BAC001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820D215" w:rsidP="2820D215" w:rsidRDefault="2820D215" w14:paraId="4D762FBD" w14:textId="082CCA91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820D215" w:rsidR="2820D215">
        <w:rPr>
          <w:rFonts w:ascii="Arial" w:hAnsi="Arial" w:eastAsia="Arial" w:cs="Arial"/>
          <w:b w:val="1"/>
          <w:bCs w:val="1"/>
          <w:sz w:val="28"/>
          <w:szCs w:val="28"/>
        </w:rPr>
        <w:t>6-)</w:t>
      </w:r>
      <w:r w:rsidRPr="2820D215" w:rsidR="2820D215">
        <w:rPr>
          <w:rFonts w:ascii="Arial" w:hAnsi="Arial" w:eastAsia="Arial" w:cs="Arial"/>
          <w:b w:val="0"/>
          <w:bCs w:val="0"/>
          <w:sz w:val="24"/>
          <w:szCs w:val="24"/>
        </w:rPr>
        <w:t xml:space="preserve"> Ok.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83154C"/>
  <w15:docId w15:val="{D3429EB5-B4EF-4E5E-A5EF-95119FABCC2D}"/>
  <w:rsids>
    <w:rsidRoot w:val="3B83154C"/>
    <w:rsid w:val="2820D215"/>
    <w:rsid w:val="3B8315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2021-06-15T08:52:29.7528986Z</dcterms:created>
  <dcterms:modified xsi:type="dcterms:W3CDTF">2021-06-15T09:07:15.9724090Z</dcterms:modified>
  <dc:creator>Matheus Jhonatan</dc:creator>
  <lastModifiedBy>Matheus Jhonatan</lastModifiedBy>
</coreProperties>
</file>