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Pontifícia Universidade Católica do Paraná – PUCPR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Escola Politécnica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Pós-Graduação em Ciência de Dados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Disciplina: Mineração de Processos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Prof. Eduardo Alves Portela Santos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Descrição do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trabalho proposto é inspirado no processo de empresas que dão suporte a imobiliárias. Existem diversos processos para estas empresas, como registro, atualização de informações pessoais, tratamento de reclamações, etc. Os dados a serem analisados neste trabalho centram-se no processo de tratamento de solicitações (ou pedidos) para reparos em casas alugadas. O processo inicia quando um inquilino entra em contato com a empresa para apresentar uma solicitação. Se essa solicitação de fato envolve um reparo na casa, uma ordem de serviço é criada e uma atribuição de um funcionário é feita para inspecionar a casa de tal forma que o problema real pode ser detectado/confirmado. Além disso, o funcionário que inspeciona estima o tempo necessário para resolver o problema. Reparos simples são normalmente realizados em conjunto com a inspeção. Correções mais complicadas exigem um novo compromisso e podem ser realizadas por uma equipe interna ou externa. Quando o conserto estiver pronto, o cliente é informado e o número do pedido (ordem de serviço) é comunicado ao setor financeiro para que esse possa providenciar o pagamento de todos os custos envolvidos no conserto. Assim que o pagamento for realizado, a ordem de serviço é arquivada.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Parte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Quantos cases (ou instâncias de processo) estão no log?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1000 cases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Quantas atividades estão no log?</w:t>
      </w:r>
    </w:p>
    <w:p w:rsidR="00000000" w:rsidDel="00000000" w:rsidP="00000000" w:rsidRDefault="00000000" w:rsidRPr="00000000" w14:paraId="0000001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94960" cy="3034665"/>
            <wp:effectExtent b="0" l="0" r="0" t="0"/>
            <wp:docPr id="105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3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Existem 13 atividades no log.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Quantos recursos estão no log?</w:t>
      </w:r>
    </w:p>
    <w:p w:rsidR="00000000" w:rsidDel="00000000" w:rsidP="00000000" w:rsidRDefault="00000000" w:rsidRPr="00000000" w14:paraId="00000019">
      <w:pPr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94960" cy="3034665"/>
            <wp:effectExtent b="0" l="0" r="0" t="0"/>
            <wp:docPr id="105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3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Existem 16 recursos (contando com System)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Existem cases em andamento/execução no log (não finalizados)? Quantos?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Todos os 1000 que começaram terminaram o processo.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5) Quais recursos trabalham em quais atividades? Quais recursos trabalham em atividades similares?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6048785" cy="952817"/>
            <wp:effectExtent b="0" l="0" r="0" t="0"/>
            <wp:docPr id="105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785" cy="952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Parte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Quais são os cinco caminhos mais freqüentes para este processo? Quantas instâncias seguem esses caminhos? Quais seus tempos médios de atravessamento?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5387340" cy="340995"/>
            <wp:effectExtent b="0" l="0" r="0" t="0"/>
            <wp:docPr id="10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40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Quais são as funções (recursos) na organização? Quais empregados executam ambos reparos imediatos e internos? Qual o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handover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desse processo? Quais são os empregados centrais desse processo?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Recursos: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2133600" cy="2762885"/>
            <wp:effectExtent b="0" l="0" r="0" t="0"/>
            <wp:docPr id="105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62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Empregados que participam de reparos imediatos:</w:t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2133600" cy="1476375"/>
            <wp:effectExtent b="0" l="0" r="0" t="0"/>
            <wp:docPr id="10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Empregados que participam de reparos internos:</w:t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2143125" cy="1914525"/>
            <wp:effectExtent b="0" l="0" r="0" t="0"/>
            <wp:docPr id="10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Ambos (imediato e interno):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Anne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Jacky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Barbara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Lex</w:t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Eric</w:t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Ben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Nick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7 pessoas participam dos dois eventos</w:t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Empregados que mais participaram: Anne, Jacky e Barbara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vertAlign w:val="baseline"/>
          <w:rtl w:val="0"/>
        </w:rPr>
        <w:t xml:space="preserve">A regra “</w:t>
      </w:r>
      <w:r w:rsidDel="00000000" w:rsidR="00000000" w:rsidRPr="00000000">
        <w:rPr>
          <w:rFonts w:ascii="Arial" w:cs="Arial" w:eastAsia="Arial" w:hAnsi="Arial"/>
          <w:i w:val="1"/>
          <w:color w:val="ff0000"/>
          <w:vertAlign w:val="baseline"/>
          <w:rtl w:val="0"/>
        </w:rPr>
        <w:t xml:space="preserve">reparos imediatos que não foram solucionados devem ser tratados por uma equipe interna antes de serem enviados para uma equipe externa</w:t>
      </w:r>
      <w:r w:rsidDel="00000000" w:rsidR="00000000" w:rsidRPr="00000000">
        <w:rPr>
          <w:rFonts w:ascii="Arial" w:cs="Arial" w:eastAsia="Arial" w:hAnsi="Arial"/>
          <w:color w:val="ff0000"/>
          <w:vertAlign w:val="baseline"/>
          <w:rtl w:val="0"/>
        </w:rPr>
        <w:t xml:space="preserve">” está sendo obedecido? Que percentual das instâncias seguem esta regra? Que percentual não segue?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4) Que tipo de reparo é mais comum? Que percentual de reparos são realizados na primeira tentativa?</w:t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5399405" cy="1769110"/>
            <wp:effectExtent b="0" l="0" r="0" t="0"/>
            <wp:docPr id="10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69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Reparo interno é o mais comum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Percentual de reparos são realizados na primeira tentativa: 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Reparos que não precisam de retrabalho = 59 + 322 + (485 – 39 - 35)= 792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Porcentagem = 792 / 927 = 85.43%</w:t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Parte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Quais são os gargalos do processo? Quais gargalos são ocasionados por longo tempo de espera (fila) e quais são por longo tempo de execução (tempo de serviço)?</w:t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4798695" cy="8891270"/>
            <wp:effectExtent b="0" l="0" r="0" t="0"/>
            <wp:docPr id="105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8891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maior gargalo em fila é entre o Survey e o Reparo Interno, outro grande gargalo é a espera para começar o retrabalho no Reparo Interno. Além disso o reparo interno é a atividade que mais demora.</w:t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Logo toda a parte que envolve reparo interno deve ser melhorado.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Quais são as regras que usualmente são aplicadas nos pontos de decisão (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OR Split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 no processo?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3) Os funcionários técnicos responsáveis pelo conserto de sistemas de aquecimento têm lidado com muitos problemas de manutenção. Os técnicos gostariam de evitar que a maior parte dos problemas ocorra no inverno, uma vez que é um transtorno elevado para os locatários e tais problemas tornam-se urgentes (e, portanto, de custo elevado). Seria altamente recomendável realizar uma manutenção preventiva na maioria dos sistemas de aquecimento (ou aqueles que mais provavelmente terão problemas em breve). A partir de dados extraídos de diferentes bases da empresa de locação, foi possível gerar dados sobre o sistema de aquecimento e dos boilers presentes nas casas (cerca de 5400) além de informações sobre os técnicos (civil (B), encanador (P) ou eletricista (E)). Estes dados combinados estão no arquivo Excel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RentalHousing.xls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Note que, neste arquivo, o valor 1 em B significa que um ou mais reparos civis foram realizados por aquele técnico. A partir deste cenário, a sua tarefa é propor recomendações sobre quais grupos de casas devem sofrer inspeções preventivas dos seus sistemas de aquecimento (utilizar o excel ou alguma técnica de mineração de dados).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jp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kN9fPvJXzogx4eDceVGQaSvEVg==">AMUW2mUJr5Ww2hIs5581hsxnZXBgjOQCeX6ToTmfwzEEkxZpgWhoLFOfMLOviJBP9h3FYx6/kr6xUVebgPQXwSZZgsgq4fWkqwm7PHni2kvsuRPtpq5gHYI=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2019-09-14T14:38:00Z</dcterms:created>
  <dc:creator>Eduardo</dc:creator>
</cp:coreProperties>
</file>