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989" w14:textId="62EEEDEA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0507D0">
        <w:rPr>
          <w:rStyle w:val="RefernciaSutil"/>
          <w:rFonts w:asciiTheme="minorHAnsi" w:hAnsiTheme="minorHAnsi" w:cstheme="minorHAnsi"/>
          <w:color w:val="auto"/>
          <w:sz w:val="56"/>
          <w:szCs w:val="56"/>
        </w:rPr>
        <w:t>Inatel</w:t>
      </w:r>
      <w:proofErr w:type="spellEnd"/>
    </w:p>
    <w:p w14:paraId="616286BB" w14:textId="36BFDD8F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L</w:t>
      </w:r>
      <w:r w:rsidR="00D63AB5"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ista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de Exercícios </w:t>
      </w:r>
      <w:r w:rsidR="0020172F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2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="00075F27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Multimídia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)</w:t>
      </w:r>
    </w:p>
    <w:p w14:paraId="0BC87D4E" w14:textId="77777777" w:rsidR="00840CDE" w:rsidRPr="002C7D44" w:rsidRDefault="00840CDE" w:rsidP="002C7D44">
      <w:pPr>
        <w:pStyle w:val="SemEspaamento"/>
        <w:jc w:val="center"/>
        <w:rPr>
          <w:rFonts w:asciiTheme="minorHAnsi" w:hAnsiTheme="minorHAnsi" w:cstheme="minorHAnsi"/>
          <w:szCs w:val="24"/>
        </w:rPr>
      </w:pPr>
    </w:p>
    <w:p w14:paraId="5E3B641D" w14:textId="0AE427CF" w:rsidR="00933C5C" w:rsidRPr="002C7D44" w:rsidRDefault="00D46568" w:rsidP="002C7D44">
      <w:pPr>
        <w:pStyle w:val="SemEspaamento"/>
        <w:rPr>
          <w:rFonts w:asciiTheme="minorHAnsi" w:hAnsiTheme="minorHAnsi" w:cstheme="minorHAnsi"/>
          <w:bCs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01 – </w:t>
      </w:r>
      <w:r w:rsidR="0020172F" w:rsidRPr="002C7D44">
        <w:rPr>
          <w:rFonts w:asciiTheme="minorHAnsi" w:hAnsiTheme="minorHAnsi" w:cstheme="minorHAnsi"/>
          <w:bCs/>
          <w:color w:val="auto"/>
          <w:szCs w:val="24"/>
        </w:rPr>
        <w:t>Qual o papel da amostragem, no contexto de digitalização de áudio?</w:t>
      </w:r>
    </w:p>
    <w:p w14:paraId="2D238F15" w14:textId="3E294F76" w:rsidR="00F37075" w:rsidRPr="002C7D44" w:rsidRDefault="00553732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51DA49A4" w14:textId="77777777" w:rsidR="00876C28" w:rsidRPr="002C7D44" w:rsidRDefault="00876C2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435C5A73" w14:textId="08C972D6" w:rsidR="002D2CDA" w:rsidRPr="002C7D44" w:rsidRDefault="00D46568" w:rsidP="002C7D44">
      <w:pPr>
        <w:pStyle w:val="SemEspaamento"/>
        <w:rPr>
          <w:rFonts w:asciiTheme="minorHAnsi" w:hAnsiTheme="minorHAnsi" w:cstheme="minorHAnsi"/>
          <w:bCs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02 – </w:t>
      </w:r>
      <w:r w:rsidR="0020172F" w:rsidRPr="002C7D44">
        <w:rPr>
          <w:rFonts w:asciiTheme="minorHAnsi" w:hAnsiTheme="minorHAnsi" w:cstheme="minorHAnsi"/>
          <w:bCs/>
          <w:color w:val="auto"/>
          <w:szCs w:val="24"/>
        </w:rPr>
        <w:t xml:space="preserve">O que define o Teorema da Amostragem de </w:t>
      </w:r>
      <w:proofErr w:type="spellStart"/>
      <w:r w:rsidR="0020172F" w:rsidRPr="002C7D44">
        <w:rPr>
          <w:rFonts w:asciiTheme="minorHAnsi" w:hAnsiTheme="minorHAnsi" w:cstheme="minorHAnsi"/>
          <w:bCs/>
          <w:color w:val="auto"/>
          <w:szCs w:val="24"/>
        </w:rPr>
        <w:t>Nyquist</w:t>
      </w:r>
      <w:proofErr w:type="spellEnd"/>
      <w:r w:rsidR="0020172F" w:rsidRPr="002C7D44">
        <w:rPr>
          <w:rFonts w:asciiTheme="minorHAnsi" w:hAnsiTheme="minorHAnsi" w:cstheme="minorHAnsi"/>
          <w:bCs/>
          <w:color w:val="auto"/>
          <w:szCs w:val="24"/>
        </w:rPr>
        <w:t>-Shannon? Explique.</w:t>
      </w:r>
    </w:p>
    <w:p w14:paraId="05B713DB" w14:textId="437D9224" w:rsidR="00876C28" w:rsidRPr="002C7D44" w:rsidRDefault="00075F27" w:rsidP="002C7D44">
      <w:pPr>
        <w:pStyle w:val="SemEspaamento"/>
        <w:rPr>
          <w:rFonts w:asciiTheme="minorHAnsi" w:hAnsiTheme="minorHAnsi" w:cstheme="minorHAnsi"/>
          <w:bCs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R-</w:t>
      </w:r>
      <w:r w:rsidR="00876C28" w:rsidRPr="002C7D44">
        <w:rPr>
          <w:rFonts w:asciiTheme="minorHAnsi" w:hAnsiTheme="minorHAnsi" w:cstheme="minorHAnsi"/>
          <w:bCs/>
          <w:color w:val="auto"/>
          <w:szCs w:val="24"/>
        </w:rPr>
        <w:t xml:space="preserve"> O</w:t>
      </w:r>
    </w:p>
    <w:p w14:paraId="054F5D70" w14:textId="77777777" w:rsidR="00876C28" w:rsidRPr="002C7D44" w:rsidRDefault="00876C28" w:rsidP="002C7D44">
      <w:pPr>
        <w:pStyle w:val="SemEspaamento"/>
        <w:rPr>
          <w:rFonts w:asciiTheme="minorHAnsi" w:hAnsiTheme="minorHAnsi" w:cstheme="minorHAnsi"/>
          <w:bCs/>
          <w:color w:val="auto"/>
          <w:szCs w:val="24"/>
        </w:rPr>
      </w:pPr>
    </w:p>
    <w:p w14:paraId="7929278D" w14:textId="7AAC02AC" w:rsidR="009905B3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bookmarkStart w:id="0" w:name="_Hlk103006188"/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03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Como é possível reduzir o erro de quantização ao discretizar um sinal de áudio?</w:t>
      </w:r>
    </w:p>
    <w:p w14:paraId="69E4BBAC" w14:textId="07AFA01A" w:rsidR="000F133D" w:rsidRPr="002C7D44" w:rsidRDefault="0020172F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17581473" w14:textId="77777777" w:rsidR="0020172F" w:rsidRPr="002C7D44" w:rsidRDefault="0020172F" w:rsidP="002C7D44">
      <w:pPr>
        <w:pStyle w:val="SemEspaamento"/>
        <w:rPr>
          <w:rFonts w:asciiTheme="minorHAnsi" w:hAnsiTheme="minorHAnsi" w:cstheme="minorHAnsi"/>
          <w:color w:val="auto"/>
          <w:szCs w:val="24"/>
          <w:lang w:val="en-US"/>
        </w:rPr>
      </w:pPr>
    </w:p>
    <w:p w14:paraId="2857C4E8" w14:textId="25D18723" w:rsidR="00D546E6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04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Qual é a taxa mínima de bits necessária para representar uma fonte de áudio analógica de 20Hz a 20kHz quantizada com 128 níveis de amplitude?</w:t>
      </w:r>
    </w:p>
    <w:p w14:paraId="2DD44E4F" w14:textId="5A61E8D8" w:rsidR="00876C28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O</w:t>
      </w:r>
    </w:p>
    <w:bookmarkEnd w:id="0"/>
    <w:p w14:paraId="479E2523" w14:textId="77777777" w:rsidR="005B0BEA" w:rsidRPr="002C7D44" w:rsidRDefault="005B0BEA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2748A2D" w14:textId="06A6087B" w:rsidR="00C70E75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05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Refaça os cinco exercícios relacionados a áudio vistos em aula.</w:t>
      </w:r>
    </w:p>
    <w:p w14:paraId="0FDA3417" w14:textId="25006901" w:rsidR="006042A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6042A7" w:rsidRPr="002C7D44">
        <w:rPr>
          <w:rFonts w:asciiTheme="minorHAnsi" w:hAnsiTheme="minorHAnsi" w:cstheme="minorHAnsi"/>
          <w:color w:val="auto"/>
          <w:szCs w:val="24"/>
        </w:rPr>
        <w:t xml:space="preserve">A </w:t>
      </w:r>
    </w:p>
    <w:p w14:paraId="72ECF724" w14:textId="77777777" w:rsidR="00A32A0D" w:rsidRPr="002C7D44" w:rsidRDefault="00A32A0D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44A33AF" w14:textId="73468077" w:rsidR="00821D05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06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Em vídeo analógico, qual o propósito dos sinais de sincronismo?</w:t>
      </w:r>
    </w:p>
    <w:p w14:paraId="60BA152D" w14:textId="61ED4136" w:rsidR="00F6364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6D112164" w14:textId="77777777" w:rsidR="00075F2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176AC628" w14:textId="73277C4C" w:rsidR="00947B4A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07 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Quais são as características (ou seja, forma de onda, frequência e amplitude) dos pulsos de sincronismo horizontal e vertical?</w:t>
      </w:r>
    </w:p>
    <w:p w14:paraId="321360B1" w14:textId="1CFDBF8D" w:rsidR="00075F2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AB276EC" w14:textId="77777777" w:rsidR="00075F2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B8D5696" w14:textId="4CD86459" w:rsidR="009905B3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08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Quais as diferenças entre os processos de varredura progressiva e entrelaçada?</w:t>
      </w:r>
    </w:p>
    <w:p w14:paraId="131DE8C0" w14:textId="4410080D" w:rsidR="00F63647" w:rsidRPr="002C7D44" w:rsidRDefault="00F6364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075F27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2F5E8828" w14:textId="77777777" w:rsidR="00DE0C93" w:rsidRPr="002C7D44" w:rsidRDefault="00DE0C93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779EB26A" w14:textId="14B97124" w:rsidR="009905B3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09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Como é possível transmitir vídeo colorido usando um único cabo?</w:t>
      </w:r>
    </w:p>
    <w:p w14:paraId="0CB7E5D9" w14:textId="5B582AF2" w:rsidR="009004B2" w:rsidRPr="002C7D44" w:rsidRDefault="00933C5C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DE0C93"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9004B2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6E9C1E31" w14:textId="77777777" w:rsidR="002434FD" w:rsidRPr="002C7D44" w:rsidRDefault="002434FD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8D4FE4D" w14:textId="48729FCF" w:rsidR="009905B3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10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A quais propriedades da cor as características do sinal correspondem?</w:t>
      </w:r>
    </w:p>
    <w:p w14:paraId="57F0694F" w14:textId="41951145" w:rsidR="00B3755E" w:rsidRPr="002C7D44" w:rsidRDefault="00F6364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7FBF3E6E" w14:textId="77777777" w:rsidR="00F63647" w:rsidRPr="002C7D44" w:rsidRDefault="00F6364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2AAEA2B" w14:textId="316000F3" w:rsidR="00933C5C" w:rsidRPr="002C7D44" w:rsidRDefault="00D46568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11 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 xml:space="preserve">Para que serve o sinal conhecido como color </w:t>
      </w:r>
      <w:proofErr w:type="spellStart"/>
      <w:r w:rsidR="0020172F" w:rsidRPr="002C7D44">
        <w:rPr>
          <w:rFonts w:asciiTheme="minorHAnsi" w:hAnsiTheme="minorHAnsi" w:cstheme="minorHAnsi"/>
          <w:color w:val="auto"/>
          <w:szCs w:val="24"/>
        </w:rPr>
        <w:t>burst</w:t>
      </w:r>
      <w:proofErr w:type="spellEnd"/>
      <w:r w:rsidR="0020172F" w:rsidRPr="002C7D44">
        <w:rPr>
          <w:rFonts w:asciiTheme="minorHAnsi" w:hAnsiTheme="minorHAnsi" w:cstheme="minorHAnsi"/>
          <w:color w:val="auto"/>
          <w:szCs w:val="24"/>
        </w:rPr>
        <w:t>?</w:t>
      </w:r>
    </w:p>
    <w:p w14:paraId="039C836B" w14:textId="1BB87CF6" w:rsidR="00B66ACE" w:rsidRPr="002C7D44" w:rsidRDefault="00F6364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7E1230D5" w14:textId="77777777" w:rsidR="00A60A71" w:rsidRPr="002C7D44" w:rsidRDefault="00A60A71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25B8EFC8" w14:textId="27E6CA45" w:rsidR="00933C5C" w:rsidRPr="002C7D44" w:rsidRDefault="00D46568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12 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Quais os principais sistemas de TV analógica adotados em diversas regiões do mundo? Compare suas principais características, apontando as diferenças entre estes sistemas.</w:t>
      </w:r>
    </w:p>
    <w:p w14:paraId="5F274483" w14:textId="0AA7B2A3" w:rsidR="00801187" w:rsidRPr="002C7D44" w:rsidRDefault="00F63647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5A2E7BA2" w14:textId="77777777" w:rsidR="00801187" w:rsidRPr="002C7D44" w:rsidRDefault="0080118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B0BA730" w14:textId="640E6012" w:rsidR="009905B3" w:rsidRPr="002C7D44" w:rsidRDefault="00D46568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13 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Qual a largura de banda estabelecida para cada canal de transmissão de TV analógica? Qual a diferença entre canais VHF e UHF? Explique.</w:t>
      </w:r>
    </w:p>
    <w:p w14:paraId="76649A25" w14:textId="173D78AE" w:rsidR="00F90670" w:rsidRPr="002C7D44" w:rsidRDefault="00933C5C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075F27"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C4B7A26" w14:textId="77777777" w:rsidR="00075F27" w:rsidRPr="002C7D44" w:rsidRDefault="00075F2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4376A3E8" w14:textId="50E53728" w:rsidR="009905B3" w:rsidRPr="002C7D44" w:rsidRDefault="00D46568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Questão 14 – </w:t>
      </w:r>
      <w:r w:rsidR="0020172F" w:rsidRPr="002C7D44">
        <w:rPr>
          <w:rFonts w:asciiTheme="minorHAnsi" w:hAnsiTheme="minorHAnsi" w:cstheme="minorHAnsi"/>
          <w:color w:val="auto"/>
          <w:szCs w:val="24"/>
        </w:rPr>
        <w:t>Na digitalização de sinais de TV analógica, explique por que os sinais “diferença de cor” não precisam de frequências tão altas quanto o sinal de luminância.</w:t>
      </w:r>
    </w:p>
    <w:p w14:paraId="0E53F9A2" w14:textId="77777777" w:rsidR="009C4CC4" w:rsidRDefault="00933C5C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F63647"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7B001454" w14:textId="77777777" w:rsidR="009C4CC4" w:rsidRDefault="009C4CC4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372F64DE" w14:textId="469C734C" w:rsidR="009905B3" w:rsidRPr="002C7D44" w:rsidRDefault="00D46568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lastRenderedPageBreak/>
        <w:t>Questão 15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Considere um formato de TV de alta definição (HDTV) com 576 linhas/quadro, varredura entrelaçada, taxa de quadros de 25 quadros/segundo, razão de aspecto 4:3, formato de amostragem 4:2:2 e com 10 bits de quantização. Calcule a taxa mínima de bits deste formato.</w:t>
      </w:r>
    </w:p>
    <w:p w14:paraId="4018EB2B" w14:textId="3ED1C347" w:rsidR="00F03609" w:rsidRPr="002C7D44" w:rsidRDefault="00933C5C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F63647"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0AE9162A" w14:textId="77777777" w:rsidR="00717001" w:rsidRPr="002C7D44" w:rsidRDefault="00717001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E9E00F4" w14:textId="5FCF7C76" w:rsidR="00B02A0B" w:rsidRPr="002C7D44" w:rsidRDefault="00D46568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16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Considere um formato de TV de alta definição (HDTV) com 900 linhas/quadro, varredura progressiva, taxa de quadros de 30 quadros/segundo, razão de aspecto 16:9, formato de amostragem 4:2:2 e com 10 bits de quantização. Calcule a taxa mínima de bits deste formato.</w:t>
      </w:r>
    </w:p>
    <w:p w14:paraId="7011337E" w14:textId="70D7C36F" w:rsidR="00075F27" w:rsidRPr="002C7D44" w:rsidRDefault="00075F27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7C403A"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0716154" w14:textId="77777777" w:rsidR="00801187" w:rsidRPr="002C7D44" w:rsidRDefault="0080118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41CB478" w14:textId="3123DFAA" w:rsidR="00801187" w:rsidRPr="002C7D44" w:rsidRDefault="00801187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17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Cite as principais formas de degradação que um sinal de TV pode sofrer ao se propagar no espaço livre</w:t>
      </w:r>
    </w:p>
    <w:p w14:paraId="16678FEF" w14:textId="6E504278" w:rsidR="00801187" w:rsidRPr="002C7D44" w:rsidRDefault="00801187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13334921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427E0DA7" w14:textId="41ECD2C3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18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Quais os objetivos do filtro passa-faixa de 6MHz, do circuito </w:t>
      </w:r>
      <w:proofErr w:type="spellStart"/>
      <w:r w:rsidR="00FD35D8" w:rsidRPr="002C7D44">
        <w:rPr>
          <w:rFonts w:asciiTheme="minorHAnsi" w:hAnsiTheme="minorHAnsi" w:cstheme="minorHAnsi"/>
          <w:color w:val="auto"/>
          <w:szCs w:val="24"/>
        </w:rPr>
        <w:t>up</w:t>
      </w:r>
      <w:proofErr w:type="spellEnd"/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 converter e do estágio de potência, presentes em um transmissor de TV digital?</w:t>
      </w:r>
    </w:p>
    <w:p w14:paraId="78DEA75E" w14:textId="7CB7EF99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10C7A9FA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6D093CA" w14:textId="380E647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19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Qual o objetivo do dispositivo de controle automático de ganho (CDG), presente em um receptor de TV digital?</w:t>
      </w:r>
    </w:p>
    <w:p w14:paraId="1AC2A086" w14:textId="51FF3653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3794FCFD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69BA3440" w14:textId="6B771CED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20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Como é possível exibir um sinal de TV digitalizado (oriundo do </w:t>
      </w:r>
      <w:proofErr w:type="spellStart"/>
      <w:r w:rsidR="00FD35D8" w:rsidRPr="002C7D44">
        <w:rPr>
          <w:rFonts w:asciiTheme="minorHAnsi" w:hAnsiTheme="minorHAnsi" w:cstheme="minorHAnsi"/>
          <w:color w:val="auto"/>
          <w:szCs w:val="24"/>
        </w:rPr>
        <w:t>decompressor</w:t>
      </w:r>
      <w:proofErr w:type="spellEnd"/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 MPEG2) em uma TV analógica? É necessário algum dispositivo auxiliar? Explique.</w:t>
      </w:r>
    </w:p>
    <w:p w14:paraId="277359E3" w14:textId="7777777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0F4C1CC1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75F7CFEF" w14:textId="1B5ABC11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21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Explique brevemente qual a finalidade e como é feita a eliminação de informações utilizando redundância </w:t>
      </w:r>
      <w:r w:rsidR="00FD35D8" w:rsidRPr="006D02FF">
        <w:rPr>
          <w:rFonts w:asciiTheme="minorHAnsi" w:hAnsiTheme="minorHAnsi" w:cstheme="minorHAnsi"/>
          <w:color w:val="auto"/>
          <w:szCs w:val="24"/>
          <w:u w:val="single"/>
        </w:rPr>
        <w:t>temporal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, presente no método MPEG2 durante a compressão de vídeo.</w:t>
      </w:r>
    </w:p>
    <w:p w14:paraId="7977F860" w14:textId="43596F69" w:rsidR="009C4CC4" w:rsidRDefault="00FA1E69" w:rsidP="009C4CC4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7C5AD2E4" w14:textId="77777777" w:rsidR="009C4CC4" w:rsidRPr="002C7D44" w:rsidRDefault="009C4CC4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BD1594F" w14:textId="2F785D09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bookmarkStart w:id="1" w:name="_Hlk106372107"/>
      <w:r w:rsidRPr="002C7D44">
        <w:rPr>
          <w:rFonts w:asciiTheme="minorHAnsi" w:hAnsiTheme="minorHAnsi" w:cstheme="minorHAnsi"/>
          <w:b/>
          <w:color w:val="auto"/>
          <w:szCs w:val="24"/>
        </w:rPr>
        <w:t>Questão 22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 xml:space="preserve">Explique brevemente qual a finalidade e como é feita a eliminação de informações utilizando redundância </w:t>
      </w:r>
      <w:r w:rsidR="00FD35D8" w:rsidRPr="006D02FF">
        <w:rPr>
          <w:rFonts w:asciiTheme="minorHAnsi" w:hAnsiTheme="minorHAnsi" w:cstheme="minorHAnsi"/>
          <w:color w:val="auto"/>
          <w:szCs w:val="24"/>
          <w:u w:val="single"/>
        </w:rPr>
        <w:t>espacial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, presente no método MPEG2 durante a compressão de vídeo.</w:t>
      </w:r>
    </w:p>
    <w:p w14:paraId="47DA7A6A" w14:textId="6205C3FE" w:rsidR="006D02FF" w:rsidRPr="002C7D44" w:rsidRDefault="00FA1E69" w:rsidP="006D02FF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A redundância espacial ou frequência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espacial consiste na semelhança dos pixels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adjacentes de uma imagem.</w:t>
      </w:r>
      <w:r w:rsidR="00811BA7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 xml:space="preserve">Baseando-se </w:t>
      </w:r>
      <w:r w:rsidR="00811BA7">
        <w:rPr>
          <w:rFonts w:asciiTheme="minorHAnsi" w:hAnsiTheme="minorHAnsi" w:cstheme="minorHAnsi"/>
          <w:color w:val="auto"/>
          <w:szCs w:val="24"/>
        </w:rPr>
        <w:t>no</w:t>
      </w:r>
      <w:r w:rsidR="006D02FF" w:rsidRPr="006D02FF">
        <w:rPr>
          <w:rFonts w:asciiTheme="minorHAnsi" w:hAnsiTheme="minorHAnsi" w:cstheme="minorHAnsi"/>
          <w:color w:val="auto"/>
          <w:szCs w:val="24"/>
        </w:rPr>
        <w:t xml:space="preserve"> conceito físico de que altas frequências podem ser eliminadas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sem causar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degradações perceptíveis na imagem, a ideia do MPEG2 é converter a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amplitude espacial da imagem em frequência espacial por meio da DCT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(transformada discreta do cosseno).</w:t>
      </w:r>
      <w:r w:rsidR="00811BA7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É importante notar que a eliminação destas componentes caracteriza um processo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“com perdas”, pois parte da informação foi completamente descartada e não pode</w:t>
      </w:r>
      <w:r w:rsidR="006D02FF">
        <w:rPr>
          <w:rFonts w:asciiTheme="minorHAnsi" w:hAnsiTheme="minorHAnsi" w:cstheme="minorHAnsi"/>
          <w:color w:val="auto"/>
          <w:szCs w:val="24"/>
        </w:rPr>
        <w:t xml:space="preserve"> </w:t>
      </w:r>
      <w:r w:rsidR="006D02FF" w:rsidRPr="006D02FF">
        <w:rPr>
          <w:rFonts w:asciiTheme="minorHAnsi" w:hAnsiTheme="minorHAnsi" w:cstheme="minorHAnsi"/>
          <w:color w:val="auto"/>
          <w:szCs w:val="24"/>
        </w:rPr>
        <w:t>mais ser recuperada.</w:t>
      </w:r>
    </w:p>
    <w:p w14:paraId="2C137C5F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29722F4" w14:textId="722B3FE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23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Explique o que é o efeito máscara, no qual o método MPEG2 se baseia para realizar compressão de áudio.</w:t>
      </w:r>
    </w:p>
    <w:p w14:paraId="7B24A754" w14:textId="45F18C7B" w:rsidR="00FA1E69" w:rsidRPr="002C7D44" w:rsidRDefault="00FA1E69" w:rsidP="00001960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bookmarkStart w:id="2" w:name="_Hlk104381674"/>
      <w:r w:rsidR="00001960" w:rsidRPr="00001960">
        <w:rPr>
          <w:rFonts w:asciiTheme="minorHAnsi" w:hAnsiTheme="minorHAnsi" w:cstheme="minorHAnsi"/>
          <w:color w:val="auto"/>
          <w:szCs w:val="24"/>
        </w:rPr>
        <w:t>Ao se utilizar código de 8 bits por amostra, pode-se ainda perceber ruído de fundo</w:t>
      </w:r>
      <w:r w:rsidR="00001960">
        <w:rPr>
          <w:rFonts w:asciiTheme="minorHAnsi" w:hAnsiTheme="minorHAnsi" w:cstheme="minorHAnsi"/>
          <w:color w:val="auto"/>
          <w:szCs w:val="24"/>
        </w:rPr>
        <w:t xml:space="preserve"> </w:t>
      </w:r>
      <w:r w:rsidR="00001960" w:rsidRPr="00001960">
        <w:rPr>
          <w:rFonts w:asciiTheme="minorHAnsi" w:hAnsiTheme="minorHAnsi" w:cstheme="minorHAnsi"/>
          <w:color w:val="auto"/>
          <w:szCs w:val="24"/>
        </w:rPr>
        <w:t>nos momentos de silêncio de música. Mas, para esse nível de codificação, se o nível</w:t>
      </w:r>
      <w:r w:rsidR="00001960">
        <w:rPr>
          <w:rFonts w:asciiTheme="minorHAnsi" w:hAnsiTheme="minorHAnsi" w:cstheme="minorHAnsi"/>
          <w:color w:val="auto"/>
          <w:szCs w:val="24"/>
        </w:rPr>
        <w:t xml:space="preserve"> </w:t>
      </w:r>
      <w:r w:rsidR="00001960" w:rsidRPr="00001960">
        <w:rPr>
          <w:rFonts w:asciiTheme="minorHAnsi" w:hAnsiTheme="minorHAnsi" w:cstheme="minorHAnsi"/>
          <w:color w:val="auto"/>
          <w:szCs w:val="24"/>
        </w:rPr>
        <w:t>de som é elevado, não se ouve nenhum ruído. Esse efeito é chamado de Efeito</w:t>
      </w:r>
      <w:r w:rsidR="00001960">
        <w:rPr>
          <w:rFonts w:asciiTheme="minorHAnsi" w:hAnsiTheme="minorHAnsi" w:cstheme="minorHAnsi"/>
          <w:color w:val="auto"/>
          <w:szCs w:val="24"/>
        </w:rPr>
        <w:t xml:space="preserve"> </w:t>
      </w:r>
      <w:r w:rsidR="00001960" w:rsidRPr="00001960">
        <w:rPr>
          <w:rFonts w:asciiTheme="minorHAnsi" w:hAnsiTheme="minorHAnsi" w:cstheme="minorHAnsi"/>
          <w:color w:val="auto"/>
          <w:szCs w:val="24"/>
        </w:rPr>
        <w:t>Máscara, e é a chave para o método de codificação utilizado pelo MPEG2.</w:t>
      </w:r>
    </w:p>
    <w:bookmarkEnd w:id="2"/>
    <w:p w14:paraId="483446AA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1887CFFC" w14:textId="0A74CC29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bCs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24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="00FD35D8" w:rsidRPr="002C7D44">
        <w:rPr>
          <w:rFonts w:asciiTheme="minorHAnsi" w:hAnsiTheme="minorHAnsi" w:cstheme="minorHAnsi"/>
          <w:bCs/>
          <w:color w:val="auto"/>
          <w:szCs w:val="24"/>
        </w:rPr>
        <w:t xml:space="preserve"> No contexto do modelo </w:t>
      </w:r>
      <w:proofErr w:type="spellStart"/>
      <w:r w:rsidR="00FD35D8" w:rsidRPr="002C7D44">
        <w:rPr>
          <w:rFonts w:asciiTheme="minorHAnsi" w:hAnsiTheme="minorHAnsi" w:cstheme="minorHAnsi"/>
          <w:bCs/>
          <w:color w:val="auto"/>
          <w:szCs w:val="24"/>
        </w:rPr>
        <w:t>psicoacústico</w:t>
      </w:r>
      <w:proofErr w:type="spellEnd"/>
      <w:r w:rsidR="00FD35D8" w:rsidRPr="002C7D44">
        <w:rPr>
          <w:rFonts w:asciiTheme="minorHAnsi" w:hAnsiTheme="minorHAnsi" w:cstheme="minorHAnsi"/>
          <w:bCs/>
          <w:color w:val="auto"/>
          <w:szCs w:val="24"/>
        </w:rPr>
        <w:t xml:space="preserve"> do MPEG2, o que significa </w:t>
      </w:r>
      <w:bookmarkStart w:id="3" w:name="_Hlk106370884"/>
      <w:r w:rsidR="00FD35D8" w:rsidRPr="002C7D44">
        <w:rPr>
          <w:rFonts w:asciiTheme="minorHAnsi" w:hAnsiTheme="minorHAnsi" w:cstheme="minorHAnsi"/>
          <w:bCs/>
          <w:color w:val="auto"/>
          <w:szCs w:val="24"/>
        </w:rPr>
        <w:t>a dimensão de banda crítica</w:t>
      </w:r>
      <w:bookmarkEnd w:id="3"/>
      <w:r w:rsidR="00FD35D8" w:rsidRPr="002C7D44">
        <w:rPr>
          <w:rFonts w:asciiTheme="minorHAnsi" w:hAnsiTheme="minorHAnsi" w:cstheme="minorHAnsi"/>
          <w:bCs/>
          <w:color w:val="auto"/>
          <w:szCs w:val="24"/>
        </w:rPr>
        <w:t>?</w:t>
      </w:r>
    </w:p>
    <w:p w14:paraId="0AA85494" w14:textId="77777777" w:rsidR="009C4CC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2671A3">
        <w:rPr>
          <w:rFonts w:asciiTheme="minorHAnsi" w:hAnsiTheme="minorHAnsi" w:cstheme="minorHAnsi"/>
          <w:color w:val="auto"/>
          <w:szCs w:val="24"/>
        </w:rPr>
        <w:t>A</w:t>
      </w:r>
      <w:r w:rsidR="002671A3" w:rsidRPr="002671A3">
        <w:rPr>
          <w:rFonts w:asciiTheme="minorHAnsi" w:hAnsiTheme="minorHAnsi" w:cstheme="minorHAnsi"/>
          <w:color w:val="auto"/>
          <w:szCs w:val="24"/>
        </w:rPr>
        <w:t xml:space="preserve"> dimensão de banda crítica</w:t>
      </w:r>
      <w:r w:rsidR="002671A3">
        <w:rPr>
          <w:rFonts w:asciiTheme="minorHAnsi" w:hAnsiTheme="minorHAnsi" w:cstheme="minorHAnsi"/>
          <w:color w:val="auto"/>
          <w:szCs w:val="24"/>
        </w:rPr>
        <w:t xml:space="preserve"> </w:t>
      </w:r>
      <w:r w:rsidR="002671A3" w:rsidRPr="002671A3">
        <w:rPr>
          <w:rFonts w:asciiTheme="minorHAnsi" w:hAnsiTheme="minorHAnsi" w:cstheme="minorHAnsi"/>
          <w:color w:val="auto"/>
          <w:szCs w:val="24"/>
        </w:rPr>
        <w:t>representa a capacidade do ouvido em distinguir tons simultâneos, em diferentes frequências. Esta dimensão toma o valor aproximado de 100Hz para baixas frequências</w:t>
      </w:r>
      <w:r w:rsidR="002671A3">
        <w:rPr>
          <w:rFonts w:asciiTheme="minorHAnsi" w:hAnsiTheme="minorHAnsi" w:cstheme="minorHAnsi"/>
          <w:color w:val="auto"/>
          <w:szCs w:val="24"/>
        </w:rPr>
        <w:t xml:space="preserve">, </w:t>
      </w:r>
      <w:r w:rsidR="002671A3" w:rsidRPr="002671A3">
        <w:rPr>
          <w:rFonts w:asciiTheme="minorHAnsi" w:hAnsiTheme="minorHAnsi" w:cstheme="minorHAnsi"/>
          <w:color w:val="auto"/>
          <w:szCs w:val="24"/>
        </w:rPr>
        <w:t>aumentando consideravelmente para frequências mais elevadas.</w:t>
      </w:r>
    </w:p>
    <w:bookmarkEnd w:id="1"/>
    <w:p w14:paraId="7416900A" w14:textId="77777777" w:rsidR="009C4CC4" w:rsidRDefault="009C4CC4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66AB286" w14:textId="76C1639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lastRenderedPageBreak/>
        <w:t>Questão 25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Quais fatores tornaram o H.264 o formato de compressão de vídeo mais usado na atualidade? Explique.</w:t>
      </w:r>
    </w:p>
    <w:p w14:paraId="164F7275" w14:textId="4471FB7E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O</w:t>
      </w:r>
    </w:p>
    <w:p w14:paraId="00E6B9B1" w14:textId="77777777" w:rsidR="00FA1E69" w:rsidRPr="002C7D44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2E6E5DD8" w14:textId="2FA45E6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26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MP4 e MPEG4 são a mesma coisa? Se sim, qual o motivo de haver dois nomes</w:t>
      </w:r>
      <w:r w:rsidR="002C7D44">
        <w:rPr>
          <w:rFonts w:asciiTheme="minorHAnsi" w:hAnsiTheme="minorHAnsi" w:cstheme="minorHAnsi"/>
          <w:color w:val="auto"/>
          <w:szCs w:val="24"/>
        </w:rPr>
        <w:t xml:space="preserve"> </w:t>
      </w:r>
      <w:r w:rsidR="00FD35D8" w:rsidRPr="002C7D44">
        <w:rPr>
          <w:rFonts w:asciiTheme="minorHAnsi" w:hAnsiTheme="minorHAnsi" w:cstheme="minorHAnsi"/>
          <w:color w:val="auto"/>
          <w:szCs w:val="24"/>
        </w:rPr>
        <w:t>para uma mesma tecnologia? Caso contrário, qual a diferença entre eles? Explique.</w:t>
      </w:r>
    </w:p>
    <w:p w14:paraId="5B12F731" w14:textId="77777777" w:rsidR="00FA1E69" w:rsidRPr="002C7D44" w:rsidRDefault="00FA1E69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01A20256" w14:textId="1CB24042" w:rsidR="00FA1E69" w:rsidRDefault="00FA1E69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7D57DECB" w14:textId="2F0B0224" w:rsidR="002C7D44" w:rsidRDefault="002C7D44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699FA43" w14:textId="78929D75" w:rsidR="002C7D44" w:rsidRDefault="002C7D44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</w:t>
      </w:r>
      <w:r>
        <w:rPr>
          <w:rFonts w:asciiTheme="minorHAnsi" w:hAnsiTheme="minorHAnsi" w:cstheme="minorHAnsi"/>
          <w:b/>
          <w:color w:val="auto"/>
          <w:szCs w:val="24"/>
        </w:rPr>
        <w:t>7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2C7D44">
        <w:rPr>
          <w:rFonts w:asciiTheme="minorHAnsi" w:hAnsiTheme="minorHAnsi" w:cstheme="minorHAnsi"/>
          <w:color w:val="auto"/>
          <w:szCs w:val="24"/>
        </w:rPr>
        <w:t>Apresente as diferenças entre MPEG2, MPEG4 e H.264 em termos de finalidade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2C7D44">
        <w:rPr>
          <w:rFonts w:asciiTheme="minorHAnsi" w:hAnsiTheme="minorHAnsi" w:cstheme="minorHAnsi"/>
          <w:color w:val="auto"/>
          <w:szCs w:val="24"/>
        </w:rPr>
        <w:t>de aplicação, tipos de mídia envolvidos e capacidade de compressão.</w:t>
      </w:r>
    </w:p>
    <w:p w14:paraId="2BAF892A" w14:textId="77777777" w:rsidR="00885A9F" w:rsidRPr="00885A9F" w:rsidRDefault="00885A9F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 w:val="8"/>
          <w:szCs w:val="8"/>
        </w:rPr>
      </w:pPr>
    </w:p>
    <w:p w14:paraId="1F4B1674" w14:textId="217EB04B" w:rsidR="00724B96" w:rsidRP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O formato MPEG4 utiliza um algoritmo com uma DCT de 16x16; isso permite uma taxa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de compressão mais alta. Essa é uma grande diferença entre o MPEG2 e o MPEG4.</w:t>
      </w:r>
    </w:p>
    <w:p w14:paraId="586ADA2C" w14:textId="299A3490" w:rsidR="00724B96" w:rsidRP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O MPEG2 tem tamanhos de arquivos maiores que o MPEG4 e o H.264, o que dificulta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sua compatibilidade com dispositivos portáteis e transmissões de vídeo pela internet.</w:t>
      </w:r>
    </w:p>
    <w:p w14:paraId="35604019" w14:textId="60A1BC60" w:rsid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Por outro lado, o MPEG4, com sua alta taxa de compressão em arquivos de tamanhos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pequenos, é capaz de funcionar em redes móveis sem perder sua alta qualidade.</w:t>
      </w:r>
    </w:p>
    <w:p w14:paraId="600321E0" w14:textId="047894D5" w:rsidR="00724B96" w:rsidRP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Se quiser codificar seus dados digitais em DVDs, o método ideal é o MPEG2. Se quiser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codificar seus dados digitais online e em dispositivos portáteis, o padrão de codificação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 xml:space="preserve">MPEG4 é a melhor escolha. Para </w:t>
      </w:r>
      <w:r>
        <w:rPr>
          <w:rFonts w:asciiTheme="minorHAnsi" w:hAnsiTheme="minorHAnsi" w:cstheme="minorHAnsi"/>
          <w:color w:val="auto"/>
          <w:szCs w:val="24"/>
        </w:rPr>
        <w:t xml:space="preserve">a </w:t>
      </w:r>
      <w:r w:rsidRPr="00724B96">
        <w:rPr>
          <w:rFonts w:asciiTheme="minorHAnsi" w:hAnsiTheme="minorHAnsi" w:cstheme="minorHAnsi"/>
          <w:color w:val="auto"/>
          <w:szCs w:val="24"/>
        </w:rPr>
        <w:t>codificação de vídeos em discos Blu-ray, o H.264 é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recomendado como o formato mais utilizado.</w:t>
      </w:r>
    </w:p>
    <w:p w14:paraId="751D0D39" w14:textId="191B65B0" w:rsidR="00724B96" w:rsidRP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Comparado ao MPEG4, o formato MPEG2 é bem mais fácil de utilizar como um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formato de compressão de vídeo. No entanto, o H.264 é aberto, e possui uma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especificação pública, disponível para ser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implementada por basicamente qualquer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pessoa que desejar</w:t>
      </w:r>
      <w:r w:rsidR="006D02FF">
        <w:rPr>
          <w:rFonts w:asciiTheme="minorHAnsi" w:hAnsiTheme="minorHAnsi" w:cstheme="minorHAnsi"/>
          <w:color w:val="auto"/>
          <w:szCs w:val="24"/>
        </w:rPr>
        <w:t>.</w:t>
      </w:r>
    </w:p>
    <w:p w14:paraId="626F31AB" w14:textId="4B18D174" w:rsidR="00724B96" w:rsidRDefault="00724B96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724B96">
        <w:rPr>
          <w:rFonts w:asciiTheme="minorHAnsi" w:hAnsiTheme="minorHAnsi" w:cstheme="minorHAnsi"/>
          <w:color w:val="auto"/>
          <w:szCs w:val="24"/>
        </w:rPr>
        <w:t>• O H.264 possui a maior flexibilidade, o que permite que seja utilizado em muitas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724B96">
        <w:rPr>
          <w:rFonts w:asciiTheme="minorHAnsi" w:hAnsiTheme="minorHAnsi" w:cstheme="minorHAnsi"/>
          <w:color w:val="auto"/>
          <w:szCs w:val="24"/>
        </w:rPr>
        <w:t>aplicações diferentes em uma grande variedade de redes e sistemas.</w:t>
      </w:r>
    </w:p>
    <w:p w14:paraId="122828AF" w14:textId="77777777" w:rsidR="006D02FF" w:rsidRPr="002C7D44" w:rsidRDefault="006D02FF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96402B3" w14:textId="09C85477" w:rsidR="002C7D44" w:rsidRPr="002C7D44" w:rsidRDefault="002C7D44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color w:val="auto"/>
          <w:szCs w:val="24"/>
        </w:rPr>
        <w:t>Questão 2</w:t>
      </w:r>
      <w:r>
        <w:rPr>
          <w:rFonts w:asciiTheme="minorHAnsi" w:hAnsiTheme="minorHAnsi" w:cstheme="minorHAnsi"/>
          <w:b/>
          <w:color w:val="auto"/>
          <w:szCs w:val="24"/>
        </w:rPr>
        <w:t>8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2C7D44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2C7D44">
        <w:rPr>
          <w:rFonts w:asciiTheme="minorHAnsi" w:hAnsiTheme="minorHAnsi" w:cstheme="minorHAnsi"/>
          <w:color w:val="auto"/>
          <w:szCs w:val="24"/>
        </w:rPr>
        <w:t>Pesquise alguns formatos concebidos mais recentemente, destacando suas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2C7D44">
        <w:rPr>
          <w:rFonts w:asciiTheme="minorHAnsi" w:hAnsiTheme="minorHAnsi" w:cstheme="minorHAnsi"/>
          <w:color w:val="auto"/>
          <w:szCs w:val="24"/>
        </w:rPr>
        <w:t>principais características e aplicações.</w:t>
      </w:r>
    </w:p>
    <w:p w14:paraId="2CC856AF" w14:textId="77777777" w:rsidR="002C7D44" w:rsidRPr="002C7D44" w:rsidRDefault="002C7D44" w:rsidP="00724B9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C7D44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2C7D44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675146F9" w14:textId="77777777" w:rsidR="00801187" w:rsidRPr="002C7D44" w:rsidRDefault="00801187" w:rsidP="002C7D44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sectPr w:rsidR="00801187" w:rsidRPr="002C7D44">
      <w:pgSz w:w="11900" w:h="16840"/>
      <w:pgMar w:top="719" w:right="672" w:bottom="96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8F5"/>
    <w:multiLevelType w:val="hybridMultilevel"/>
    <w:tmpl w:val="9E3E4ACC"/>
    <w:lvl w:ilvl="0" w:tplc="F7844BB8">
      <w:start w:val="1"/>
      <w:numFmt w:val="decimalZero"/>
      <w:lvlText w:val="%1)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8E71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0012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5F1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0F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2F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42D3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4FCF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8EF2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15D2D"/>
    <w:multiLevelType w:val="hybridMultilevel"/>
    <w:tmpl w:val="23560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1E06"/>
    <w:multiLevelType w:val="hybridMultilevel"/>
    <w:tmpl w:val="B8E0F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714DF"/>
    <w:multiLevelType w:val="hybridMultilevel"/>
    <w:tmpl w:val="D69C9A48"/>
    <w:lvl w:ilvl="0" w:tplc="6B64647A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3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A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DE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4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A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B0ACA"/>
    <w:multiLevelType w:val="hybridMultilevel"/>
    <w:tmpl w:val="0D806754"/>
    <w:lvl w:ilvl="0" w:tplc="6F94F140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2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47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93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8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8A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2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29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6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290920">
    <w:abstractNumId w:val="3"/>
  </w:num>
  <w:num w:numId="2" w16cid:durableId="1674331246">
    <w:abstractNumId w:val="4"/>
  </w:num>
  <w:num w:numId="3" w16cid:durableId="749615169">
    <w:abstractNumId w:val="0"/>
  </w:num>
  <w:num w:numId="4" w16cid:durableId="77678724">
    <w:abstractNumId w:val="2"/>
  </w:num>
  <w:num w:numId="5" w16cid:durableId="180546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B3"/>
    <w:rsid w:val="00001960"/>
    <w:rsid w:val="00004E94"/>
    <w:rsid w:val="000507D0"/>
    <w:rsid w:val="00050DCC"/>
    <w:rsid w:val="000530CA"/>
    <w:rsid w:val="00056570"/>
    <w:rsid w:val="0007597C"/>
    <w:rsid w:val="00075F27"/>
    <w:rsid w:val="00086907"/>
    <w:rsid w:val="000A2E1B"/>
    <w:rsid w:val="000C7028"/>
    <w:rsid w:val="000D578E"/>
    <w:rsid w:val="000E1F15"/>
    <w:rsid w:val="000E463B"/>
    <w:rsid w:val="000E6181"/>
    <w:rsid w:val="000F133D"/>
    <w:rsid w:val="001134D8"/>
    <w:rsid w:val="001373E9"/>
    <w:rsid w:val="00152933"/>
    <w:rsid w:val="00154A56"/>
    <w:rsid w:val="00181771"/>
    <w:rsid w:val="0018411A"/>
    <w:rsid w:val="00184E09"/>
    <w:rsid w:val="001A5E7D"/>
    <w:rsid w:val="001D455D"/>
    <w:rsid w:val="0020172F"/>
    <w:rsid w:val="00217479"/>
    <w:rsid w:val="00222B89"/>
    <w:rsid w:val="00226B81"/>
    <w:rsid w:val="00233E76"/>
    <w:rsid w:val="002372EF"/>
    <w:rsid w:val="002434FD"/>
    <w:rsid w:val="002671A3"/>
    <w:rsid w:val="00272D42"/>
    <w:rsid w:val="00272FEF"/>
    <w:rsid w:val="002942B1"/>
    <w:rsid w:val="002A261D"/>
    <w:rsid w:val="002B3327"/>
    <w:rsid w:val="002C7D44"/>
    <w:rsid w:val="002D2CDA"/>
    <w:rsid w:val="002E1F76"/>
    <w:rsid w:val="002E322C"/>
    <w:rsid w:val="002E459F"/>
    <w:rsid w:val="00327170"/>
    <w:rsid w:val="00331B9A"/>
    <w:rsid w:val="003425F8"/>
    <w:rsid w:val="0035360C"/>
    <w:rsid w:val="003749E0"/>
    <w:rsid w:val="003825D0"/>
    <w:rsid w:val="003940C9"/>
    <w:rsid w:val="003C4973"/>
    <w:rsid w:val="003D7C94"/>
    <w:rsid w:val="003F05E2"/>
    <w:rsid w:val="00410F2F"/>
    <w:rsid w:val="0042336C"/>
    <w:rsid w:val="00436E4D"/>
    <w:rsid w:val="0046468B"/>
    <w:rsid w:val="00486D16"/>
    <w:rsid w:val="004A600C"/>
    <w:rsid w:val="004E0488"/>
    <w:rsid w:val="004F1AF6"/>
    <w:rsid w:val="004F1BE4"/>
    <w:rsid w:val="004F719C"/>
    <w:rsid w:val="00502363"/>
    <w:rsid w:val="0050543E"/>
    <w:rsid w:val="005108B7"/>
    <w:rsid w:val="00553732"/>
    <w:rsid w:val="005A0338"/>
    <w:rsid w:val="005A0C99"/>
    <w:rsid w:val="005B0BEA"/>
    <w:rsid w:val="005F004D"/>
    <w:rsid w:val="006042A7"/>
    <w:rsid w:val="006C2A01"/>
    <w:rsid w:val="006D02FF"/>
    <w:rsid w:val="006E4ADC"/>
    <w:rsid w:val="00710723"/>
    <w:rsid w:val="007132E1"/>
    <w:rsid w:val="00717001"/>
    <w:rsid w:val="00724B96"/>
    <w:rsid w:val="00736207"/>
    <w:rsid w:val="00741810"/>
    <w:rsid w:val="00757BF9"/>
    <w:rsid w:val="007909D7"/>
    <w:rsid w:val="007A4ADE"/>
    <w:rsid w:val="007C16B4"/>
    <w:rsid w:val="007C403A"/>
    <w:rsid w:val="007C5778"/>
    <w:rsid w:val="00800412"/>
    <w:rsid w:val="00801187"/>
    <w:rsid w:val="00801F29"/>
    <w:rsid w:val="00811BA7"/>
    <w:rsid w:val="008121A1"/>
    <w:rsid w:val="00812E02"/>
    <w:rsid w:val="00821D05"/>
    <w:rsid w:val="00840CDE"/>
    <w:rsid w:val="00876437"/>
    <w:rsid w:val="00876C28"/>
    <w:rsid w:val="0087714A"/>
    <w:rsid w:val="00885A9F"/>
    <w:rsid w:val="008860E4"/>
    <w:rsid w:val="00896170"/>
    <w:rsid w:val="008A1534"/>
    <w:rsid w:val="008D0EA5"/>
    <w:rsid w:val="008D7EF2"/>
    <w:rsid w:val="008E7C65"/>
    <w:rsid w:val="009004B2"/>
    <w:rsid w:val="0091389D"/>
    <w:rsid w:val="00916718"/>
    <w:rsid w:val="00932810"/>
    <w:rsid w:val="00933C5C"/>
    <w:rsid w:val="00943817"/>
    <w:rsid w:val="00947B4A"/>
    <w:rsid w:val="00965A2B"/>
    <w:rsid w:val="00980691"/>
    <w:rsid w:val="00986404"/>
    <w:rsid w:val="009905B3"/>
    <w:rsid w:val="00992CA6"/>
    <w:rsid w:val="009A26C8"/>
    <w:rsid w:val="009C417D"/>
    <w:rsid w:val="009C4CC4"/>
    <w:rsid w:val="009C5061"/>
    <w:rsid w:val="009D7933"/>
    <w:rsid w:val="00A32A0D"/>
    <w:rsid w:val="00A60A71"/>
    <w:rsid w:val="00A62AE4"/>
    <w:rsid w:val="00A75713"/>
    <w:rsid w:val="00A97801"/>
    <w:rsid w:val="00AA04E1"/>
    <w:rsid w:val="00AB4501"/>
    <w:rsid w:val="00AC616F"/>
    <w:rsid w:val="00AF0257"/>
    <w:rsid w:val="00AF37B2"/>
    <w:rsid w:val="00B02A0B"/>
    <w:rsid w:val="00B03B85"/>
    <w:rsid w:val="00B26B32"/>
    <w:rsid w:val="00B3755E"/>
    <w:rsid w:val="00B56C4A"/>
    <w:rsid w:val="00B66ACE"/>
    <w:rsid w:val="00B71772"/>
    <w:rsid w:val="00B93E00"/>
    <w:rsid w:val="00BA3F61"/>
    <w:rsid w:val="00BB28AF"/>
    <w:rsid w:val="00BB4D0F"/>
    <w:rsid w:val="00BF232C"/>
    <w:rsid w:val="00BF3491"/>
    <w:rsid w:val="00C2760B"/>
    <w:rsid w:val="00C324E8"/>
    <w:rsid w:val="00C63EE2"/>
    <w:rsid w:val="00C70E75"/>
    <w:rsid w:val="00CE3606"/>
    <w:rsid w:val="00CF7397"/>
    <w:rsid w:val="00D165E0"/>
    <w:rsid w:val="00D46568"/>
    <w:rsid w:val="00D51BB4"/>
    <w:rsid w:val="00D546E6"/>
    <w:rsid w:val="00D54B1D"/>
    <w:rsid w:val="00D55D46"/>
    <w:rsid w:val="00D600D0"/>
    <w:rsid w:val="00D63AB5"/>
    <w:rsid w:val="00D7313B"/>
    <w:rsid w:val="00D85E7A"/>
    <w:rsid w:val="00D903BB"/>
    <w:rsid w:val="00D91EDA"/>
    <w:rsid w:val="00DA252D"/>
    <w:rsid w:val="00DD7102"/>
    <w:rsid w:val="00DE0C93"/>
    <w:rsid w:val="00DE383E"/>
    <w:rsid w:val="00DF2D0B"/>
    <w:rsid w:val="00E23E62"/>
    <w:rsid w:val="00E27782"/>
    <w:rsid w:val="00E36BBE"/>
    <w:rsid w:val="00EA7083"/>
    <w:rsid w:val="00EA7B98"/>
    <w:rsid w:val="00EB0AD8"/>
    <w:rsid w:val="00ED1D7A"/>
    <w:rsid w:val="00F03609"/>
    <w:rsid w:val="00F218EA"/>
    <w:rsid w:val="00F27249"/>
    <w:rsid w:val="00F34C16"/>
    <w:rsid w:val="00F37075"/>
    <w:rsid w:val="00F420E8"/>
    <w:rsid w:val="00F63647"/>
    <w:rsid w:val="00F8724B"/>
    <w:rsid w:val="00F90670"/>
    <w:rsid w:val="00F95102"/>
    <w:rsid w:val="00F95694"/>
    <w:rsid w:val="00FA1E69"/>
    <w:rsid w:val="00FA202A"/>
    <w:rsid w:val="00FB3940"/>
    <w:rsid w:val="00FD35D8"/>
    <w:rsid w:val="00FE0EAD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B28"/>
  <w15:docId w15:val="{A8068963-0CDB-4D0C-A96F-F3AAD0C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4" w:hanging="10"/>
      <w:jc w:val="center"/>
      <w:outlineLvl w:val="0"/>
    </w:pPr>
    <w:rPr>
      <w:rFonts w:ascii="Arial" w:eastAsia="Arial" w:hAnsi="Arial" w:cs="Arial"/>
      <w:b/>
      <w:i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72"/>
    </w:rPr>
  </w:style>
  <w:style w:type="paragraph" w:styleId="SemEspaamento">
    <w:name w:val="No Spacing"/>
    <w:uiPriority w:val="1"/>
    <w:qFormat/>
    <w:rsid w:val="00757BF9"/>
    <w:pPr>
      <w:spacing w:after="0" w:line="240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757BF9"/>
    <w:rPr>
      <w:smallCaps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812E0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</dc:creator>
  <cp:keywords/>
  <cp:lastModifiedBy>Matheus Martins</cp:lastModifiedBy>
  <cp:revision>203</cp:revision>
  <dcterms:created xsi:type="dcterms:W3CDTF">2022-03-31T19:05:00Z</dcterms:created>
  <dcterms:modified xsi:type="dcterms:W3CDTF">2022-06-17T18:28:00Z</dcterms:modified>
</cp:coreProperties>
</file>