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55A44" w14:textId="77777777" w:rsidR="00883F4E" w:rsidRDefault="00883F4E" w:rsidP="00883F4E">
      <w:pPr>
        <w:pStyle w:val="SemEspaamento"/>
        <w:jc w:val="center"/>
        <w:rPr>
          <w:b/>
          <w:bCs/>
          <w:sz w:val="32"/>
          <w:szCs w:val="32"/>
          <w:u w:val="single"/>
        </w:rPr>
      </w:pPr>
      <w:r w:rsidRPr="001C226F">
        <w:rPr>
          <w:b/>
          <w:bCs/>
          <w:sz w:val="32"/>
          <w:szCs w:val="32"/>
          <w:u w:val="single"/>
        </w:rPr>
        <w:t>Inatel – Instituto Nacional de Telecomunicações</w:t>
      </w:r>
    </w:p>
    <w:p w14:paraId="15D4B3A1" w14:textId="77777777" w:rsidR="00883F4E" w:rsidRDefault="00883F4E" w:rsidP="00883F4E">
      <w:pPr>
        <w:pStyle w:val="SemEspaamento"/>
        <w:jc w:val="center"/>
        <w:rPr>
          <w:b/>
          <w:bCs/>
          <w:sz w:val="32"/>
          <w:szCs w:val="32"/>
          <w:u w:val="single"/>
        </w:rPr>
      </w:pPr>
    </w:p>
    <w:p w14:paraId="1BFBE18F" w14:textId="252BF7BD" w:rsidR="00883F4E" w:rsidRDefault="00883F4E" w:rsidP="00883F4E">
      <w:pPr>
        <w:pStyle w:val="SemEspaamen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ATIVIDADE</w:t>
      </w:r>
      <w:r w:rsidRPr="001C226F">
        <w:rPr>
          <w:b/>
          <w:bCs/>
          <w:sz w:val="24"/>
          <w:szCs w:val="24"/>
          <w:u w:val="single"/>
        </w:rPr>
        <w:t xml:space="preserve"> DE </w:t>
      </w:r>
      <w:r>
        <w:rPr>
          <w:b/>
          <w:bCs/>
          <w:sz w:val="24"/>
          <w:szCs w:val="24"/>
          <w:u w:val="single"/>
        </w:rPr>
        <w:t>H0</w:t>
      </w:r>
      <w:r w:rsidRPr="001C226F">
        <w:rPr>
          <w:b/>
          <w:bCs/>
          <w:sz w:val="24"/>
          <w:szCs w:val="24"/>
          <w:u w:val="single"/>
        </w:rPr>
        <w:t>0</w:t>
      </w:r>
      <w:r>
        <w:rPr>
          <w:b/>
          <w:bCs/>
          <w:sz w:val="24"/>
          <w:szCs w:val="24"/>
          <w:u w:val="single"/>
        </w:rPr>
        <w:t>3</w:t>
      </w:r>
      <w:r w:rsidRPr="001C226F">
        <w:rPr>
          <w:b/>
          <w:bCs/>
          <w:sz w:val="24"/>
          <w:szCs w:val="24"/>
          <w:u w:val="single"/>
        </w:rPr>
        <w:t xml:space="preserve"> – </w:t>
      </w:r>
      <w:r>
        <w:rPr>
          <w:b/>
          <w:bCs/>
          <w:sz w:val="24"/>
          <w:szCs w:val="24"/>
          <w:u w:val="single"/>
        </w:rPr>
        <w:t>A</w:t>
      </w:r>
    </w:p>
    <w:p w14:paraId="5A655501" w14:textId="50EE2C0C" w:rsidR="00883F4E" w:rsidRPr="001C226F" w:rsidRDefault="00883F4E" w:rsidP="00883F4E">
      <w:pPr>
        <w:pStyle w:val="SemEspaamen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Grupo 4</w:t>
      </w:r>
    </w:p>
    <w:p w14:paraId="3BB66856" w14:textId="77777777" w:rsidR="00883F4E" w:rsidRDefault="00883F4E">
      <w:pPr>
        <w:rPr>
          <w:b/>
          <w:bCs/>
          <w:u w:val="single"/>
        </w:rPr>
      </w:pPr>
    </w:p>
    <w:p w14:paraId="689A1DC4" w14:textId="2ECC8754" w:rsidR="00883F4E" w:rsidRPr="005C1D67" w:rsidRDefault="00883F4E">
      <w:pPr>
        <w:rPr>
          <w:b/>
          <w:bCs/>
          <w:sz w:val="28"/>
          <w:szCs w:val="28"/>
          <w:u w:val="single"/>
        </w:rPr>
      </w:pPr>
      <w:r w:rsidRPr="005C1D67">
        <w:rPr>
          <w:b/>
          <w:bCs/>
          <w:sz w:val="28"/>
          <w:szCs w:val="28"/>
          <w:u w:val="single"/>
        </w:rPr>
        <w:t>RENASCIMENTO</w:t>
      </w:r>
    </w:p>
    <w:p w14:paraId="77705C2E" w14:textId="45B083F5" w:rsidR="003815C5" w:rsidRPr="003815C5" w:rsidRDefault="003815C5">
      <w:pPr>
        <w:rPr>
          <w:b/>
          <w:bCs/>
          <w:sz w:val="24"/>
          <w:szCs w:val="24"/>
          <w:u w:val="single"/>
        </w:rPr>
      </w:pPr>
      <w:r w:rsidRPr="003815C5">
        <w:rPr>
          <w:b/>
          <w:bCs/>
          <w:sz w:val="24"/>
          <w:szCs w:val="24"/>
          <w:u w:val="single"/>
        </w:rPr>
        <w:t>Características:</w:t>
      </w:r>
    </w:p>
    <w:p w14:paraId="2E0C0A52" w14:textId="50250EB9" w:rsidR="005C1D67" w:rsidRPr="005C1D67" w:rsidRDefault="005C1D67" w:rsidP="005C1D67">
      <w:pPr>
        <w:rPr>
          <w:sz w:val="23"/>
          <w:szCs w:val="23"/>
        </w:rPr>
      </w:pPr>
      <w:r w:rsidRPr="005C1D67">
        <w:rPr>
          <w:sz w:val="23"/>
          <w:szCs w:val="23"/>
        </w:rPr>
        <w:t>Renascimento, Renascença ou Renascentismo são os termos usados para identificar o período da história da Europa aproximadamente entre meados do século XIV e o fim do século XVI. Apesar das transformações serem bem evidentes na cultura, sociedade, economia, política e religião, caracterizando a transição do feudalismo para o capitalismo e significando uma evolução em relação às estruturas medievais, o termo é mais comumente empregado para descrever seus efeitos nas artes, na filosofia e nas ciências.</w:t>
      </w:r>
    </w:p>
    <w:p w14:paraId="30067AE2" w14:textId="38B2B795" w:rsidR="005C1D67" w:rsidRPr="005C1D67" w:rsidRDefault="005C1D67" w:rsidP="005C1D67">
      <w:pPr>
        <w:rPr>
          <w:sz w:val="23"/>
          <w:szCs w:val="23"/>
        </w:rPr>
      </w:pPr>
      <w:r w:rsidRPr="005C1D67">
        <w:rPr>
          <w:sz w:val="23"/>
          <w:szCs w:val="23"/>
        </w:rPr>
        <w:t>Chamou-se Renascimento em virtude da intensa revalorização das referências da Antiguidade Clássica, que nortearam um progressivo abrandamento da influência do dogmatismo religioso e do misticismo sobre a cultura e a sociedade, com uma concomitante e crescente valorização da racionalidade, da ciência e da natureza. Neste processo o ser humano foi revestido de uma nova dignidade e colocado no centro da Criação, e por isso deu-se à principal corrente de pensamento deste período o nome de humanismo.</w:t>
      </w:r>
    </w:p>
    <w:p w14:paraId="5C6D57D2" w14:textId="77777777" w:rsidR="005C1D67" w:rsidRPr="005C1D67" w:rsidRDefault="005C1D67" w:rsidP="005C1D67">
      <w:pPr>
        <w:rPr>
          <w:sz w:val="23"/>
          <w:szCs w:val="23"/>
        </w:rPr>
      </w:pPr>
      <w:r w:rsidRPr="005C1D67">
        <w:rPr>
          <w:sz w:val="23"/>
          <w:szCs w:val="23"/>
        </w:rPr>
        <w:t xml:space="preserve">O movimento manifestou-se primeiro na região italiana da Toscana, tendo como principais centros as cidades de Florença e Siena, de onde se difundiu para o resto da península Itálica e depois para praticamente todos os países da Europa Ocidental, impulsionado pelo desenvolvimento da imprensa e pela circulação de artistas e obras. A Itália permaneceu sempre como o local onde o movimento apresentou sua expressão mais típica, porém manifestações renascentistas de grande importância também ocorreram na Inglaterra, França, Alemanha, Países Baixos e Península Ibérica. </w:t>
      </w:r>
    </w:p>
    <w:p w14:paraId="3FFB66D3" w14:textId="77777777" w:rsidR="005C1D67" w:rsidRDefault="005C1D67">
      <w:r w:rsidRPr="005C1D67">
        <w:rPr>
          <w:sz w:val="23"/>
          <w:szCs w:val="23"/>
        </w:rPr>
        <w:t>Por muito tempo o período foi visto nos Estados Unidos e Europa como um movimento homogêneo, coerente e sempre progressivo, como o período mais interessante e fecundo desde a Antiguidade, e uma de suas fases, a Alta Renascença, foi consagrada como a apoteose da longa busca anterior pela expressão mais sublime e pela mais perfeita imitação dos clássicos, e seu legado artístico foi considerado um insuperável paradigma de qualidade. Porém, estudos realizados nas últimas décadas têm revisado essas opiniões tradicionais, considerando-as pouco substanciais ou estereotipadas, e têm visto o período como muito mais complexo, diversificado, contraditório e imprevisível do que se supôs ao longo de gerações. O novo consenso que se firmou, porém, reconhece o Renascimento como um marco importante na história da Europa, como uma fase de mudanças rápidas e relevantes em muitos domínios, como uma constelação de signos e símbolos culturais que definiu muito do que a Europa foi até a Revolução Francesa, e que permanece exercendo larga influência ainda nos dias de hoje, em muitas partes do mundo, tanto nos círculos acadêmicos como na cultura popular.</w:t>
      </w:r>
    </w:p>
    <w:p w14:paraId="30B13051" w14:textId="78ED3AF3" w:rsidR="00883F4E" w:rsidRPr="005C1D67" w:rsidRDefault="00883F4E">
      <w:r w:rsidRPr="003815C5">
        <w:rPr>
          <w:b/>
          <w:bCs/>
          <w:sz w:val="24"/>
          <w:szCs w:val="24"/>
          <w:u w:val="single"/>
        </w:rPr>
        <w:lastRenderedPageBreak/>
        <w:t>Principais Filósofos:</w:t>
      </w:r>
    </w:p>
    <w:p w14:paraId="05FCB621" w14:textId="12C1C645" w:rsidR="00883F4E" w:rsidRPr="003815C5" w:rsidRDefault="00883F4E" w:rsidP="00883F4E">
      <w:pPr>
        <w:pStyle w:val="SemEspaamento"/>
        <w:rPr>
          <w:sz w:val="24"/>
          <w:szCs w:val="24"/>
        </w:rPr>
      </w:pPr>
      <w:r w:rsidRPr="003815C5">
        <w:rPr>
          <w:sz w:val="24"/>
          <w:szCs w:val="24"/>
        </w:rPr>
        <w:t>Dante Alighieri</w:t>
      </w:r>
    </w:p>
    <w:p w14:paraId="1FB7536E" w14:textId="01C8E33A" w:rsidR="00883F4E" w:rsidRPr="003815C5" w:rsidRDefault="00883F4E" w:rsidP="00883F4E">
      <w:pPr>
        <w:pStyle w:val="SemEspaamento"/>
        <w:rPr>
          <w:sz w:val="24"/>
          <w:szCs w:val="24"/>
        </w:rPr>
      </w:pPr>
      <w:r w:rsidRPr="003815C5">
        <w:rPr>
          <w:sz w:val="24"/>
          <w:szCs w:val="24"/>
        </w:rPr>
        <w:t>Thomas More</w:t>
      </w:r>
    </w:p>
    <w:p w14:paraId="778F6558" w14:textId="2184E16D" w:rsidR="00883F4E" w:rsidRPr="003815C5" w:rsidRDefault="00883F4E" w:rsidP="00883F4E">
      <w:pPr>
        <w:pStyle w:val="SemEspaamento"/>
        <w:rPr>
          <w:sz w:val="24"/>
          <w:szCs w:val="24"/>
        </w:rPr>
      </w:pPr>
      <w:r w:rsidRPr="003815C5">
        <w:rPr>
          <w:sz w:val="24"/>
          <w:szCs w:val="24"/>
        </w:rPr>
        <w:t>Erasmo de Roterdã</w:t>
      </w:r>
    </w:p>
    <w:p w14:paraId="70007997" w14:textId="2FF6937D" w:rsidR="00883F4E" w:rsidRPr="003815C5" w:rsidRDefault="00883F4E" w:rsidP="00883F4E">
      <w:pPr>
        <w:pStyle w:val="SemEspaamento"/>
        <w:rPr>
          <w:sz w:val="24"/>
          <w:szCs w:val="24"/>
        </w:rPr>
      </w:pPr>
      <w:r w:rsidRPr="003815C5">
        <w:rPr>
          <w:sz w:val="24"/>
          <w:szCs w:val="24"/>
        </w:rPr>
        <w:t>Maquiavel</w:t>
      </w:r>
    </w:p>
    <w:p w14:paraId="5266A617" w14:textId="6EE3B07D" w:rsidR="00883F4E" w:rsidRPr="003815C5" w:rsidRDefault="00883F4E" w:rsidP="00883F4E">
      <w:pPr>
        <w:pStyle w:val="SemEspaamento"/>
        <w:rPr>
          <w:sz w:val="24"/>
          <w:szCs w:val="24"/>
        </w:rPr>
      </w:pPr>
      <w:r w:rsidRPr="003815C5">
        <w:rPr>
          <w:sz w:val="24"/>
          <w:szCs w:val="24"/>
        </w:rPr>
        <w:t>Montaigne</w:t>
      </w:r>
    </w:p>
    <w:p w14:paraId="46FE8FA1" w14:textId="77777777" w:rsidR="00883F4E" w:rsidRPr="003815C5" w:rsidRDefault="00883F4E" w:rsidP="00883F4E">
      <w:pPr>
        <w:pStyle w:val="SemEspaamento"/>
        <w:rPr>
          <w:sz w:val="24"/>
          <w:szCs w:val="24"/>
        </w:rPr>
      </w:pPr>
      <w:r w:rsidRPr="003815C5">
        <w:rPr>
          <w:sz w:val="24"/>
          <w:szCs w:val="24"/>
        </w:rPr>
        <w:t xml:space="preserve">Giordano Bruno </w:t>
      </w:r>
    </w:p>
    <w:p w14:paraId="2FC3AEF5" w14:textId="4D5FAE35" w:rsidR="00883F4E" w:rsidRDefault="00883F4E" w:rsidP="003815C5"/>
    <w:p w14:paraId="6AAAF9AC" w14:textId="3C393432" w:rsidR="00AB53A9" w:rsidRDefault="00AB53A9" w:rsidP="003815C5"/>
    <w:p w14:paraId="32C330A2" w14:textId="77777777" w:rsidR="00AB53A9" w:rsidRPr="00AB53A9" w:rsidRDefault="00AB53A9" w:rsidP="00AB5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592E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Racionalismo</w:t>
      </w:r>
      <w:r w:rsidRPr="00AB53A9">
        <w:rPr>
          <w:rFonts w:ascii="Segoe UI" w:eastAsia="Times New Roman" w:hAnsi="Segoe UI" w:cs="Segoe UI"/>
          <w:sz w:val="24"/>
          <w:szCs w:val="24"/>
          <w:lang w:eastAsia="pt-BR"/>
        </w:rPr>
        <w:t xml:space="preserve"> - a razão era o único caminho para se chegar ao conhecimento, e que tudo podia ser explicado pela razão e pela ciência. </w:t>
      </w:r>
    </w:p>
    <w:p w14:paraId="052D8DEC" w14:textId="77777777" w:rsidR="00AB53A9" w:rsidRPr="00AB53A9" w:rsidRDefault="00AB53A9" w:rsidP="00AB5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592E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Cientificismo</w:t>
      </w:r>
      <w:r w:rsidRPr="00AB53A9">
        <w:rPr>
          <w:rFonts w:ascii="Segoe UI" w:eastAsia="Times New Roman" w:hAnsi="Segoe UI" w:cs="Segoe UI"/>
          <w:sz w:val="24"/>
          <w:szCs w:val="24"/>
          <w:lang w:eastAsia="pt-BR"/>
        </w:rPr>
        <w:t xml:space="preserve"> - para eles, todo conhecimento deveria ser demonstrado através da experiência científica. </w:t>
      </w:r>
    </w:p>
    <w:p w14:paraId="3FAA4CC2" w14:textId="77777777" w:rsidR="00AB53A9" w:rsidRPr="00AB53A9" w:rsidRDefault="00AB53A9" w:rsidP="00AB5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592E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Individualismo</w:t>
      </w:r>
      <w:r w:rsidRPr="00AB53A9">
        <w:rPr>
          <w:rFonts w:ascii="Segoe UI" w:eastAsia="Times New Roman" w:hAnsi="Segoe UI" w:cs="Segoe UI"/>
          <w:sz w:val="24"/>
          <w:szCs w:val="24"/>
          <w:lang w:eastAsia="pt-BR"/>
        </w:rPr>
        <w:t xml:space="preserve"> – o ser humano buscava afirmar a sua própria personalidade, mostrar seus talentos, atingir a fama e satisfazer suas ambições, através da concepção de que o direito individual estava acima do direito coletivo. </w:t>
      </w:r>
    </w:p>
    <w:p w14:paraId="034F86E5" w14:textId="77777777" w:rsidR="00AB53A9" w:rsidRPr="00AB53A9" w:rsidRDefault="00AB53A9" w:rsidP="00AB5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592E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Antropocentrismo</w:t>
      </w:r>
      <w:r w:rsidRPr="00AB53A9">
        <w:rPr>
          <w:rFonts w:ascii="Segoe UI" w:eastAsia="Times New Roman" w:hAnsi="Segoe UI" w:cs="Segoe UI"/>
          <w:sz w:val="24"/>
          <w:szCs w:val="24"/>
          <w:lang w:eastAsia="pt-BR"/>
        </w:rPr>
        <w:t xml:space="preserve"> - colocando o homem como a suprema criação de Deus e como centro do universo. </w:t>
      </w:r>
    </w:p>
    <w:p w14:paraId="1CF6BF8F" w14:textId="77777777" w:rsidR="00AB53A9" w:rsidRPr="00AB53A9" w:rsidRDefault="00AB53A9" w:rsidP="00AB5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71592E">
        <w:rPr>
          <w:rFonts w:ascii="Segoe UI" w:eastAsia="Times New Roman" w:hAnsi="Segoe UI" w:cs="Segoe UI"/>
          <w:sz w:val="24"/>
          <w:szCs w:val="24"/>
          <w:u w:val="single"/>
          <w:lang w:eastAsia="pt-BR"/>
        </w:rPr>
        <w:t>Classicismo</w:t>
      </w:r>
      <w:r w:rsidRPr="00AB53A9">
        <w:rPr>
          <w:rFonts w:ascii="Segoe UI" w:eastAsia="Times New Roman" w:hAnsi="Segoe UI" w:cs="Segoe UI"/>
          <w:sz w:val="24"/>
          <w:szCs w:val="24"/>
          <w:lang w:eastAsia="pt-BR"/>
        </w:rPr>
        <w:t xml:space="preserve"> – os artistas buscam sua inspiração na Antiguidade Clássica greco-romana para fazer suas obras </w:t>
      </w:r>
    </w:p>
    <w:p w14:paraId="79942D8A" w14:textId="77777777" w:rsidR="00AB53A9" w:rsidRPr="003815C5" w:rsidRDefault="00AB53A9" w:rsidP="003815C5"/>
    <w:sectPr w:rsidR="00AB53A9" w:rsidRPr="00381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9308E"/>
    <w:multiLevelType w:val="multilevel"/>
    <w:tmpl w:val="D962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8"/>
    <w:rsid w:val="001265BD"/>
    <w:rsid w:val="003815C5"/>
    <w:rsid w:val="003B1E9E"/>
    <w:rsid w:val="005C1D67"/>
    <w:rsid w:val="00620A78"/>
    <w:rsid w:val="0071592E"/>
    <w:rsid w:val="00883F4E"/>
    <w:rsid w:val="00AB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3E10D"/>
  <w15:chartTrackingRefBased/>
  <w15:docId w15:val="{411DAABE-B78F-459F-898D-0B62E47C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83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9</cp:revision>
  <dcterms:created xsi:type="dcterms:W3CDTF">2020-08-26T22:39:00Z</dcterms:created>
  <dcterms:modified xsi:type="dcterms:W3CDTF">2020-08-26T23:33:00Z</dcterms:modified>
</cp:coreProperties>
</file>