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A597" w14:textId="77777777" w:rsidR="009234A2" w:rsidRDefault="005C20CF">
      <w:pPr>
        <w:spacing w:after="0"/>
      </w:pPr>
      <w:r>
        <w:t xml:space="preserve"> </w:t>
      </w:r>
    </w:p>
    <w:p w14:paraId="04B27045" w14:textId="4F5CBEA2" w:rsidR="009234A2" w:rsidRDefault="005C20CF">
      <w:pPr>
        <w:tabs>
          <w:tab w:val="center" w:pos="4253"/>
        </w:tabs>
        <w:spacing w:after="0"/>
      </w:pPr>
      <w:r>
        <w:t>Atividade 0</w:t>
      </w:r>
      <w:r w:rsidR="007E41CC">
        <w:t>4</w:t>
      </w:r>
      <w:r>
        <w:t xml:space="preserve"> – </w:t>
      </w:r>
      <w:r w:rsidR="009B45AE">
        <w:t>NEWTON-RAPHSON</w:t>
      </w:r>
      <w:r>
        <w:tab/>
        <w:t xml:space="preserve"> </w:t>
      </w:r>
    </w:p>
    <w:p w14:paraId="022A647E" w14:textId="6CAFA10B" w:rsidR="00372684" w:rsidRPr="005A7F9D" w:rsidRDefault="005C20CF" w:rsidP="005A7F9D">
      <w:pPr>
        <w:spacing w:after="43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 wp14:anchorId="14A33140" wp14:editId="53A51CE5">
                <wp:extent cx="6696457" cy="6097"/>
                <wp:effectExtent l="0" t="0" r="0" b="0"/>
                <wp:docPr id="571" name="Group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457" cy="6097"/>
                          <a:chOff x="0" y="0"/>
                          <a:chExt cx="6696457" cy="6097"/>
                        </a:xfrm>
                      </wpg:grpSpPr>
                      <wps:wsp>
                        <wps:cNvPr id="893" name="Shape 893"/>
                        <wps:cNvSpPr/>
                        <wps:spPr>
                          <a:xfrm>
                            <a:off x="0" y="0"/>
                            <a:ext cx="66964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457" h="9144">
                                <a:moveTo>
                                  <a:pt x="0" y="0"/>
                                </a:moveTo>
                                <a:lnTo>
                                  <a:pt x="6696457" y="0"/>
                                </a:lnTo>
                                <a:lnTo>
                                  <a:pt x="66964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1" style="width:527.28pt;height:0.480042pt;mso-position-horizontal-relative:char;mso-position-vertical-relative:line" coordsize="66964,60">
                <v:shape id="Shape 894" style="position:absolute;width:66964;height:91;left:0;top:0;" coordsize="6696457,9144" path="m0,0l6696457,0l669645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955BF3F" w14:textId="606447FB" w:rsidR="00372684" w:rsidRPr="005A7F9D" w:rsidRDefault="00372684" w:rsidP="005A7F9D">
      <w:pPr>
        <w:pStyle w:val="SemEspaamento"/>
        <w:rPr>
          <w:rFonts w:cstheme="minorHAnsi"/>
          <w:b/>
          <w:bCs/>
          <w:sz w:val="24"/>
          <w:szCs w:val="24"/>
        </w:rPr>
      </w:pPr>
      <w:r w:rsidRPr="005A7F9D">
        <w:rPr>
          <w:rFonts w:cstheme="minorHAnsi"/>
          <w:b/>
          <w:bCs/>
          <w:sz w:val="24"/>
          <w:szCs w:val="24"/>
        </w:rPr>
        <w:t>MATHEUS HENRIQUE MARTINS – 1445</w:t>
      </w:r>
    </w:p>
    <w:p w14:paraId="16A78BEA" w14:textId="0889CA96" w:rsidR="0085600A" w:rsidRDefault="00BD1D05" w:rsidP="005A7F9D">
      <w:pPr>
        <w:pStyle w:val="SemEspaamen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9B45AE">
        <w:rPr>
          <w:rFonts w:cstheme="minorHAnsi"/>
          <w:b/>
          <w:bCs/>
          <w:sz w:val="24"/>
          <w:szCs w:val="24"/>
        </w:rPr>
        <w:t>6</w:t>
      </w:r>
      <w:r w:rsidR="00372684" w:rsidRPr="005A7F9D">
        <w:rPr>
          <w:rFonts w:cstheme="minorHAnsi"/>
          <w:b/>
          <w:bCs/>
          <w:sz w:val="24"/>
          <w:szCs w:val="24"/>
        </w:rPr>
        <w:t>/0</w:t>
      </w:r>
      <w:r w:rsidR="009B45AE">
        <w:rPr>
          <w:rFonts w:cstheme="minorHAnsi"/>
          <w:b/>
          <w:bCs/>
          <w:sz w:val="24"/>
          <w:szCs w:val="24"/>
        </w:rPr>
        <w:t>5</w:t>
      </w:r>
      <w:r w:rsidR="00372684" w:rsidRPr="005A7F9D">
        <w:rPr>
          <w:rFonts w:cstheme="minorHAnsi"/>
          <w:b/>
          <w:bCs/>
          <w:sz w:val="24"/>
          <w:szCs w:val="24"/>
        </w:rPr>
        <w:t>/2021</w:t>
      </w:r>
    </w:p>
    <w:p w14:paraId="0BFC2144" w14:textId="77777777" w:rsidR="00BD1D05" w:rsidRPr="00FA717C" w:rsidRDefault="00BD1D05" w:rsidP="005A7F9D">
      <w:pPr>
        <w:pStyle w:val="SemEspaamento"/>
        <w:rPr>
          <w:rFonts w:cstheme="minorHAnsi"/>
          <w:sz w:val="24"/>
          <w:szCs w:val="24"/>
        </w:rPr>
      </w:pPr>
    </w:p>
    <w:tbl>
      <w:tblPr>
        <w:tblStyle w:val="TableGrid"/>
        <w:tblpPr w:vertAnchor="page" w:horzAnchor="page" w:tblpX="857" w:tblpY="288"/>
        <w:tblOverlap w:val="never"/>
        <w:tblW w:w="10478" w:type="dxa"/>
        <w:tblInd w:w="0" w:type="dxa"/>
        <w:tblCellMar>
          <w:top w:w="24" w:type="dxa"/>
          <w:left w:w="115" w:type="dxa"/>
          <w:right w:w="61" w:type="dxa"/>
        </w:tblCellMar>
        <w:tblLook w:val="04A0" w:firstRow="1" w:lastRow="0" w:firstColumn="1" w:lastColumn="0" w:noHBand="0" w:noVBand="1"/>
      </w:tblPr>
      <w:tblGrid>
        <w:gridCol w:w="3926"/>
        <w:gridCol w:w="6552"/>
      </w:tblGrid>
      <w:tr w:rsidR="009234A2" w:rsidRPr="00FA717C" w14:paraId="382BF60D" w14:textId="77777777">
        <w:trPr>
          <w:trHeight w:val="816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18272" w14:textId="77777777" w:rsidR="009234A2" w:rsidRPr="00FA717C" w:rsidRDefault="005C20CF">
            <w:pPr>
              <w:ind w:right="1015"/>
              <w:jc w:val="center"/>
              <w:rPr>
                <w:rFonts w:asciiTheme="minorHAnsi" w:hAnsiTheme="minorHAnsi" w:cstheme="minorHAnsi"/>
              </w:rPr>
            </w:pPr>
            <w:r w:rsidRPr="00FA717C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0526353" wp14:editId="73B90A5E">
                  <wp:extent cx="1688592" cy="487680"/>
                  <wp:effectExtent l="0" t="0" r="0" b="0"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592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A717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2A87" w14:textId="77777777" w:rsidR="009234A2" w:rsidRPr="00FA717C" w:rsidRDefault="005C20CF">
            <w:pPr>
              <w:ind w:right="49"/>
              <w:jc w:val="right"/>
              <w:rPr>
                <w:rFonts w:asciiTheme="minorHAnsi" w:hAnsiTheme="minorHAnsi" w:cstheme="minorHAnsi"/>
              </w:rPr>
            </w:pPr>
            <w:r w:rsidRPr="00FA717C">
              <w:rPr>
                <w:rFonts w:asciiTheme="minorHAnsi" w:hAnsiTheme="minorHAnsi" w:cstheme="minorHAnsi"/>
              </w:rPr>
              <w:t xml:space="preserve">M106 – Cálculo Numérico </w:t>
            </w:r>
          </w:p>
          <w:p w14:paraId="62FA5216" w14:textId="77777777" w:rsidR="009234A2" w:rsidRPr="00FA717C" w:rsidRDefault="005C20CF">
            <w:pPr>
              <w:ind w:left="3042" w:right="47"/>
              <w:jc w:val="right"/>
              <w:rPr>
                <w:rFonts w:asciiTheme="minorHAnsi" w:hAnsiTheme="minorHAnsi" w:cstheme="minorHAnsi"/>
              </w:rPr>
            </w:pPr>
            <w:r w:rsidRPr="00FA717C">
              <w:rPr>
                <w:rFonts w:asciiTheme="minorHAnsi" w:hAnsiTheme="minorHAnsi" w:cstheme="minorHAnsi"/>
              </w:rPr>
              <w:t xml:space="preserve">Prof. Edson J. C. Gimenez 2021/Sem1 </w:t>
            </w:r>
          </w:p>
        </w:tc>
      </w:tr>
    </w:tbl>
    <w:p w14:paraId="52B41738" w14:textId="0D14C6BF" w:rsidR="00563980" w:rsidRPr="00CB33DD" w:rsidRDefault="00BD1D05" w:rsidP="00E83B70">
      <w:pPr>
        <w:pStyle w:val="SemEspaamento"/>
        <w:rPr>
          <w:rStyle w:val="RefernciaSutil"/>
          <w:rFonts w:cstheme="minorHAnsi"/>
          <w:color w:val="000000" w:themeColor="text1"/>
          <w:sz w:val="28"/>
          <w:szCs w:val="28"/>
        </w:rPr>
      </w:pPr>
      <w:r w:rsidRPr="00CB33DD">
        <w:rPr>
          <w:rStyle w:val="RefernciaSutil"/>
          <w:rFonts w:cstheme="minorHAnsi"/>
          <w:color w:val="000000" w:themeColor="text1"/>
          <w:sz w:val="28"/>
          <w:szCs w:val="28"/>
          <w:u w:val="single"/>
        </w:rPr>
        <w:t>Exercício proposto 1:</w:t>
      </w:r>
      <w:r w:rsidRPr="00CB33DD">
        <w:rPr>
          <w:rStyle w:val="RefernciaSutil"/>
          <w:rFonts w:cstheme="minorHAnsi"/>
          <w:color w:val="000000" w:themeColor="text1"/>
          <w:sz w:val="28"/>
          <w:szCs w:val="28"/>
        </w:rPr>
        <w:t xml:space="preserve"> Encontre uma raiz real aproximada para a função </w:t>
      </w:r>
      <w:r w:rsidRPr="00CB33DD">
        <w:rPr>
          <w:rFonts w:cstheme="minorHAnsi"/>
          <w:sz w:val="28"/>
          <w:szCs w:val="28"/>
        </w:rPr>
        <w:t>f(x) = x</w:t>
      </w:r>
      <w:r w:rsidRPr="00CB33DD">
        <w:rPr>
          <w:rFonts w:cstheme="minorHAnsi"/>
          <w:sz w:val="28"/>
          <w:szCs w:val="28"/>
          <w:vertAlign w:val="superscript"/>
        </w:rPr>
        <w:t>3</w:t>
      </w:r>
      <w:r w:rsidRPr="00CB33DD">
        <w:rPr>
          <w:rFonts w:cstheme="minorHAnsi"/>
          <w:sz w:val="28"/>
          <w:szCs w:val="28"/>
        </w:rPr>
        <w:t xml:space="preserve"> </w:t>
      </w:r>
      <w:bookmarkStart w:id="0" w:name="_Hlk67077249"/>
      <w:r w:rsidRPr="00CB33DD">
        <w:rPr>
          <w:rFonts w:cstheme="minorHAnsi"/>
          <w:sz w:val="28"/>
          <w:szCs w:val="28"/>
        </w:rPr>
        <w:t>–</w:t>
      </w:r>
      <w:bookmarkEnd w:id="0"/>
      <w:r w:rsidRPr="00CB33DD">
        <w:rPr>
          <w:rFonts w:cstheme="minorHAnsi"/>
          <w:sz w:val="28"/>
          <w:szCs w:val="28"/>
        </w:rPr>
        <w:t xml:space="preserve"> 5x</w:t>
      </w:r>
      <w:r w:rsidRPr="00CB33DD">
        <w:rPr>
          <w:rFonts w:cstheme="minorHAnsi"/>
          <w:sz w:val="28"/>
          <w:szCs w:val="28"/>
          <w:vertAlign w:val="superscript"/>
        </w:rPr>
        <w:t>2</w:t>
      </w:r>
      <w:r w:rsidRPr="00CB33DD">
        <w:rPr>
          <w:rFonts w:cstheme="minorHAnsi"/>
          <w:sz w:val="28"/>
          <w:szCs w:val="28"/>
        </w:rPr>
        <w:t xml:space="preserve"> + 17x + 21</w:t>
      </w:r>
      <w:r w:rsidRPr="00CB33DD">
        <w:rPr>
          <w:rStyle w:val="RefernciaSutil"/>
          <w:rFonts w:cstheme="minorHAnsi"/>
          <w:color w:val="000000" w:themeColor="text1"/>
          <w:sz w:val="28"/>
          <w:szCs w:val="28"/>
        </w:rPr>
        <w:t>, consider</w:t>
      </w:r>
      <w:r w:rsidR="007E41CC" w:rsidRPr="00CB33DD">
        <w:rPr>
          <w:rStyle w:val="RefernciaSutil"/>
          <w:rFonts w:cstheme="minorHAnsi"/>
          <w:color w:val="000000" w:themeColor="text1"/>
          <w:sz w:val="28"/>
          <w:szCs w:val="28"/>
        </w:rPr>
        <w:t>e</w:t>
      </w:r>
      <w:r w:rsidRPr="00CB33DD">
        <w:rPr>
          <w:rStyle w:val="RefernciaSutil"/>
          <w:rFonts w:cstheme="minorHAnsi"/>
          <w:color w:val="000000" w:themeColor="text1"/>
          <w:sz w:val="28"/>
          <w:szCs w:val="28"/>
        </w:rPr>
        <w:t xml:space="preserve"> quatro casas decimais e </w:t>
      </w:r>
      <w:r w:rsidR="00BC0829" w:rsidRPr="00CB33DD">
        <w:rPr>
          <w:rStyle w:val="RefernciaSutil"/>
          <w:rFonts w:cstheme="minorHAnsi"/>
          <w:color w:val="000000" w:themeColor="text1"/>
          <w:sz w:val="28"/>
          <w:szCs w:val="28"/>
        </w:rPr>
        <w:t>erro</w:t>
      </w:r>
      <w:r w:rsidRPr="00CB33DD">
        <w:rPr>
          <w:rStyle w:val="RefernciaSutil"/>
          <w:rFonts w:cstheme="minorHAnsi"/>
          <w:color w:val="000000" w:themeColor="text1"/>
          <w:sz w:val="28"/>
          <w:szCs w:val="28"/>
        </w:rPr>
        <w:t xml:space="preserve"> de 0,01.</w:t>
      </w:r>
    </w:p>
    <w:p w14:paraId="7119570A" w14:textId="742D09AC" w:rsidR="00193E08" w:rsidRPr="00B333E0" w:rsidRDefault="00193E08" w:rsidP="00E83B70">
      <w:pPr>
        <w:pStyle w:val="SemEspaamento"/>
        <w:rPr>
          <w:rStyle w:val="RefernciaSutil"/>
          <w:rFonts w:cstheme="minorHAnsi"/>
          <w:color w:val="000000" w:themeColor="text1"/>
          <w:sz w:val="16"/>
          <w:szCs w:val="16"/>
        </w:rPr>
      </w:pPr>
    </w:p>
    <w:p w14:paraId="7ED9132D" w14:textId="5F96C0CB" w:rsidR="00193E08" w:rsidRPr="00CB33DD" w:rsidRDefault="00193E08" w:rsidP="00E83B70">
      <w:pPr>
        <w:pStyle w:val="SemEspaamento"/>
        <w:rPr>
          <w:rFonts w:cstheme="minorHAnsi"/>
          <w:b/>
          <w:bCs/>
          <w:sz w:val="28"/>
          <w:szCs w:val="28"/>
        </w:rPr>
      </w:pPr>
      <w:r w:rsidRPr="00CB33DD">
        <w:rPr>
          <w:rFonts w:cstheme="minorHAnsi"/>
          <w:b/>
          <w:bCs/>
          <w:sz w:val="28"/>
          <w:szCs w:val="28"/>
        </w:rPr>
        <w:t>f(x) = x</w:t>
      </w:r>
      <w:r w:rsidRPr="00CB33DD">
        <w:rPr>
          <w:rFonts w:cstheme="minorHAnsi"/>
          <w:b/>
          <w:bCs/>
          <w:sz w:val="28"/>
          <w:szCs w:val="28"/>
          <w:vertAlign w:val="superscript"/>
        </w:rPr>
        <w:t>3</w:t>
      </w:r>
      <w:r w:rsidRPr="00CB33DD">
        <w:rPr>
          <w:rFonts w:cstheme="minorHAnsi"/>
          <w:b/>
          <w:bCs/>
          <w:sz w:val="28"/>
          <w:szCs w:val="28"/>
        </w:rPr>
        <w:t xml:space="preserve"> – 5x</w:t>
      </w:r>
      <w:r w:rsidRPr="00CB33DD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CB33DD">
        <w:rPr>
          <w:rFonts w:cstheme="minorHAnsi"/>
          <w:b/>
          <w:bCs/>
          <w:sz w:val="28"/>
          <w:szCs w:val="28"/>
        </w:rPr>
        <w:t xml:space="preserve"> + 17x + 21</w:t>
      </w:r>
      <w:r w:rsidRPr="00CB33DD">
        <w:rPr>
          <w:rFonts w:cstheme="minorHAnsi"/>
          <w:b/>
          <w:bCs/>
          <w:sz w:val="28"/>
          <w:szCs w:val="28"/>
        </w:rPr>
        <w:tab/>
      </w:r>
      <w:r w:rsidRPr="00CB33DD">
        <w:rPr>
          <w:rFonts w:cstheme="minorHAnsi"/>
          <w:b/>
          <w:bCs/>
          <w:sz w:val="28"/>
          <w:szCs w:val="28"/>
        </w:rPr>
        <w:tab/>
        <w:t>f’(x) = 3x</w:t>
      </w:r>
      <w:r w:rsidRPr="00CB33DD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CB33DD">
        <w:rPr>
          <w:rFonts w:cstheme="minorHAnsi"/>
          <w:b/>
          <w:bCs/>
          <w:sz w:val="28"/>
          <w:szCs w:val="28"/>
        </w:rPr>
        <w:t xml:space="preserve"> – 10x + 17</w:t>
      </w:r>
      <w:r w:rsidRPr="00CB33DD">
        <w:rPr>
          <w:rFonts w:cstheme="minorHAnsi"/>
          <w:b/>
          <w:bCs/>
          <w:sz w:val="28"/>
          <w:szCs w:val="28"/>
        </w:rPr>
        <w:tab/>
      </w:r>
      <w:r w:rsidRPr="00CB33DD">
        <w:rPr>
          <w:rFonts w:cstheme="minorHAnsi"/>
          <w:b/>
          <w:bCs/>
          <w:sz w:val="28"/>
          <w:szCs w:val="28"/>
        </w:rPr>
        <w:tab/>
        <w:t xml:space="preserve">f’’(x) = 6x – 10 </w:t>
      </w:r>
    </w:p>
    <w:p w14:paraId="5F15FF9E" w14:textId="519767C1" w:rsidR="00660FDA" w:rsidRPr="00EF792F" w:rsidRDefault="00660FDA" w:rsidP="00E83B70">
      <w:pPr>
        <w:pStyle w:val="SemEspaamento"/>
        <w:rPr>
          <w:rFonts w:cstheme="minorHAnsi"/>
          <w:sz w:val="26"/>
          <w:szCs w:val="26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1006"/>
        <w:gridCol w:w="979"/>
        <w:gridCol w:w="992"/>
        <w:gridCol w:w="992"/>
        <w:gridCol w:w="992"/>
        <w:gridCol w:w="992"/>
      </w:tblGrid>
      <w:tr w:rsidR="00613E9B" w:rsidRPr="00CB33DD" w14:paraId="2A63C6E3" w14:textId="77777777" w:rsidTr="00594D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E3D5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3552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-3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18DEA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-2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1D7E1F0E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0A7A15C9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6E41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69DC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60A3F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613E9B" w:rsidRPr="00CB33DD" w14:paraId="1A5EFF6B" w14:textId="77777777" w:rsidTr="00594D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1CE8D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f(x)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EDDA21" w14:textId="355B6DF3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CB33DD">
              <w:rPr>
                <w:rFonts w:cstheme="minorHAnsi"/>
                <w:color w:val="000000" w:themeColor="text1"/>
                <w:sz w:val="26"/>
                <w:szCs w:val="26"/>
              </w:rPr>
              <w:t>-102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D5F4D7" w14:textId="2A9DF491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CB33DD">
              <w:rPr>
                <w:rFonts w:cstheme="minorHAnsi"/>
                <w:color w:val="000000" w:themeColor="text1"/>
                <w:sz w:val="26"/>
                <w:szCs w:val="26"/>
              </w:rPr>
              <w:t>-41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11E8F35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C68B972" w14:textId="51269A1B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9F3868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43E07F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084580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54</w:t>
            </w:r>
          </w:p>
        </w:tc>
      </w:tr>
      <w:tr w:rsidR="00613E9B" w:rsidRPr="00CB33DD" w14:paraId="0583FFAB" w14:textId="77777777" w:rsidTr="00594D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95D06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f’(x)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F28F03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CB33DD">
              <w:rPr>
                <w:rFonts w:cstheme="minorHAnsi"/>
                <w:color w:val="000000" w:themeColor="text1"/>
                <w:sz w:val="26"/>
                <w:szCs w:val="26"/>
              </w:rPr>
              <w:t>74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654C25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CB33DD">
              <w:rPr>
                <w:rFonts w:cstheme="minorHAnsi"/>
                <w:color w:val="000000" w:themeColor="text1"/>
                <w:sz w:val="26"/>
                <w:szCs w:val="26"/>
              </w:rPr>
              <w:t>49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26EA0D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EDE0EC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DA7C4D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DF6327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EB8618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14</w:t>
            </w:r>
          </w:p>
        </w:tc>
      </w:tr>
      <w:tr w:rsidR="00613E9B" w:rsidRPr="00CB33DD" w14:paraId="7D707DCB" w14:textId="77777777" w:rsidTr="00594D2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3F865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f’’(x)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8D1A27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CB33DD">
              <w:rPr>
                <w:rFonts w:cstheme="minorHAnsi"/>
                <w:color w:val="000000" w:themeColor="text1"/>
                <w:sz w:val="26"/>
                <w:szCs w:val="26"/>
              </w:rPr>
              <w:t>-28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310D62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CB33DD">
              <w:rPr>
                <w:rFonts w:cstheme="minorHAnsi"/>
                <w:color w:val="000000" w:themeColor="text1"/>
                <w:sz w:val="26"/>
                <w:szCs w:val="26"/>
              </w:rPr>
              <w:t>-22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DB1975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-16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C6177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-10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E3E267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7170E6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04D51D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8</w:t>
            </w:r>
          </w:p>
        </w:tc>
      </w:tr>
    </w:tbl>
    <w:p w14:paraId="15A6D5F5" w14:textId="77777777" w:rsidR="00613E9B" w:rsidRPr="00CB33DD" w:rsidRDefault="00613E9B" w:rsidP="00E83B70">
      <w:pPr>
        <w:pStyle w:val="SemEspaamento"/>
        <w:rPr>
          <w:rFonts w:cstheme="minorHAnsi"/>
          <w:sz w:val="28"/>
          <w:szCs w:val="28"/>
        </w:rPr>
      </w:pPr>
    </w:p>
    <w:p w14:paraId="6FBFA440" w14:textId="156FEB66" w:rsidR="00193E08" w:rsidRPr="00CB33DD" w:rsidRDefault="00660FDA" w:rsidP="00193E08">
      <w:pPr>
        <w:pStyle w:val="SemEspaamento"/>
        <w:rPr>
          <w:rFonts w:cstheme="minorHAnsi"/>
          <w:b/>
          <w:bCs/>
          <w:smallCaps/>
          <w:color w:val="FFD966" w:themeColor="accent4" w:themeTint="99"/>
          <w:sz w:val="28"/>
          <w:szCs w:val="28"/>
        </w:rPr>
      </w:pPr>
      <w:r w:rsidRPr="00CB33DD">
        <w:rPr>
          <w:rFonts w:cstheme="minorHAnsi"/>
          <w:b/>
          <w:bCs/>
          <w:color w:val="FFD966" w:themeColor="accent4" w:themeTint="99"/>
          <w:sz w:val="28"/>
          <w:szCs w:val="28"/>
        </w:rPr>
        <w:t xml:space="preserve">ε </w:t>
      </w:r>
      <w:r w:rsidRPr="00CB33DD">
        <w:rPr>
          <w:rStyle w:val="RefernciaSutil"/>
          <w:rFonts w:cstheme="minorHAnsi"/>
          <w:b/>
          <w:bCs/>
          <w:color w:val="FFD966" w:themeColor="accent4" w:themeTint="99"/>
          <w:sz w:val="28"/>
          <w:szCs w:val="28"/>
        </w:rPr>
        <w:t>&lt; 0,01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6"/>
        <w:gridCol w:w="1356"/>
      </w:tblGrid>
      <w:tr w:rsidR="00A57E89" w:rsidRPr="00CB33DD" w14:paraId="7C5FBF8B" w14:textId="77777777" w:rsidTr="00A57E89">
        <w:trPr>
          <w:trHeight w:val="271"/>
        </w:trPr>
        <w:tc>
          <w:tcPr>
            <w:tcW w:w="1356" w:type="dxa"/>
          </w:tcPr>
          <w:p w14:paraId="44301CB7" w14:textId="77777777" w:rsidR="00A57E89" w:rsidRPr="00CB33DD" w:rsidRDefault="00A57E89" w:rsidP="006C15DF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n</w:t>
            </w:r>
          </w:p>
        </w:tc>
        <w:tc>
          <w:tcPr>
            <w:tcW w:w="1356" w:type="dxa"/>
          </w:tcPr>
          <w:p w14:paraId="04CA7F70" w14:textId="6E209861" w:rsidR="00A57E89" w:rsidRPr="00CB33DD" w:rsidRDefault="00A57E89" w:rsidP="006C15DF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xk</w:t>
            </w:r>
          </w:p>
        </w:tc>
        <w:tc>
          <w:tcPr>
            <w:tcW w:w="1356" w:type="dxa"/>
          </w:tcPr>
          <w:p w14:paraId="67878ED4" w14:textId="5FCF1BCA" w:rsidR="00A57E89" w:rsidRPr="00CB33DD" w:rsidRDefault="00A57E89" w:rsidP="006C15DF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f(xk)</w:t>
            </w:r>
          </w:p>
        </w:tc>
        <w:tc>
          <w:tcPr>
            <w:tcW w:w="1356" w:type="dxa"/>
          </w:tcPr>
          <w:p w14:paraId="567F3C1F" w14:textId="559226A6" w:rsidR="00A57E89" w:rsidRPr="00CB33DD" w:rsidRDefault="00A57E89" w:rsidP="006C15DF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f’(xk)</w:t>
            </w:r>
          </w:p>
        </w:tc>
        <w:tc>
          <w:tcPr>
            <w:tcW w:w="1356" w:type="dxa"/>
            <w:shd w:val="clear" w:color="auto" w:fill="FFFFFF" w:themeFill="background1"/>
          </w:tcPr>
          <w:p w14:paraId="6A325AAF" w14:textId="4E4CF7B5" w:rsidR="00A57E89" w:rsidRPr="00CB33DD" w:rsidRDefault="00A57E89" w:rsidP="006C15DF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xk-x(k-1)</w:t>
            </w:r>
          </w:p>
        </w:tc>
      </w:tr>
      <w:tr w:rsidR="00A57E89" w:rsidRPr="00CB33DD" w14:paraId="58B4BA30" w14:textId="77777777" w:rsidTr="006C15DF">
        <w:trPr>
          <w:trHeight w:val="271"/>
        </w:trPr>
        <w:tc>
          <w:tcPr>
            <w:tcW w:w="1356" w:type="dxa"/>
          </w:tcPr>
          <w:p w14:paraId="00442D4A" w14:textId="77777777" w:rsidR="00A57E89" w:rsidRPr="00CB33DD" w:rsidRDefault="00A57E89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14:paraId="528A11AD" w14:textId="77777777" w:rsidR="00A57E89" w:rsidRPr="00CB33DD" w:rsidRDefault="00A57E89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-1</w:t>
            </w:r>
          </w:p>
        </w:tc>
        <w:tc>
          <w:tcPr>
            <w:tcW w:w="1356" w:type="dxa"/>
          </w:tcPr>
          <w:p w14:paraId="15D4F09E" w14:textId="4EDFDF78" w:rsidR="00A57E89" w:rsidRPr="00CB33DD" w:rsidRDefault="00A57E89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-2</w:t>
            </w:r>
          </w:p>
        </w:tc>
        <w:tc>
          <w:tcPr>
            <w:tcW w:w="1356" w:type="dxa"/>
          </w:tcPr>
          <w:p w14:paraId="251FAC4D" w14:textId="2479B280" w:rsidR="00A57E89" w:rsidRPr="00CB33DD" w:rsidRDefault="00A57E89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30</w:t>
            </w:r>
          </w:p>
        </w:tc>
        <w:tc>
          <w:tcPr>
            <w:tcW w:w="1356" w:type="dxa"/>
          </w:tcPr>
          <w:p w14:paraId="4B21C3B7" w14:textId="6BC19D95" w:rsidR="00A57E89" w:rsidRPr="00CB33DD" w:rsidRDefault="00A57E89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A57E89" w:rsidRPr="00CB33DD" w14:paraId="3D8396F6" w14:textId="77777777" w:rsidTr="006C15DF">
        <w:trPr>
          <w:trHeight w:val="271"/>
        </w:trPr>
        <w:tc>
          <w:tcPr>
            <w:tcW w:w="1356" w:type="dxa"/>
          </w:tcPr>
          <w:p w14:paraId="28579EA1" w14:textId="77777777" w:rsidR="00A57E89" w:rsidRPr="00CB33DD" w:rsidRDefault="00A57E89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14:paraId="446D3C23" w14:textId="51F8EA7D" w:rsidR="00A57E89" w:rsidRPr="00CB33DD" w:rsidRDefault="00A57E89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-</w:t>
            </w:r>
            <w:r w:rsidR="00660FDA" w:rsidRPr="00CB33DD">
              <w:rPr>
                <w:rFonts w:cstheme="minorHAnsi"/>
                <w:sz w:val="26"/>
                <w:szCs w:val="26"/>
              </w:rPr>
              <w:t xml:space="preserve"> </w:t>
            </w:r>
            <w:r w:rsidRPr="00CB33DD">
              <w:rPr>
                <w:rFonts w:cstheme="minorHAnsi"/>
                <w:sz w:val="26"/>
                <w:szCs w:val="26"/>
              </w:rPr>
              <w:t>0,9333</w:t>
            </w:r>
          </w:p>
        </w:tc>
        <w:tc>
          <w:tcPr>
            <w:tcW w:w="1356" w:type="dxa"/>
          </w:tcPr>
          <w:p w14:paraId="2DA8E6A7" w14:textId="5CCB24D3" w:rsidR="00A57E89" w:rsidRPr="00CB33DD" w:rsidRDefault="00A57E89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-</w:t>
            </w:r>
            <w:r w:rsidR="00660FDA" w:rsidRPr="00CB33DD">
              <w:rPr>
                <w:rFonts w:cstheme="minorHAnsi"/>
                <w:sz w:val="26"/>
                <w:szCs w:val="26"/>
              </w:rPr>
              <w:t xml:space="preserve"> </w:t>
            </w:r>
            <w:r w:rsidRPr="00CB33DD">
              <w:rPr>
                <w:rFonts w:cstheme="minorHAnsi"/>
                <w:sz w:val="26"/>
                <w:szCs w:val="26"/>
              </w:rPr>
              <w:t>0,0343</w:t>
            </w:r>
          </w:p>
        </w:tc>
        <w:tc>
          <w:tcPr>
            <w:tcW w:w="1356" w:type="dxa"/>
          </w:tcPr>
          <w:p w14:paraId="43A569A3" w14:textId="27979870" w:rsidR="00A57E89" w:rsidRPr="00CB33DD" w:rsidRDefault="00A57E89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28,9461</w:t>
            </w:r>
          </w:p>
        </w:tc>
        <w:tc>
          <w:tcPr>
            <w:tcW w:w="1356" w:type="dxa"/>
          </w:tcPr>
          <w:p w14:paraId="3BD26B4E" w14:textId="43B5223A" w:rsidR="00A57E89" w:rsidRPr="00CB33DD" w:rsidRDefault="00A57E89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0,0667</w:t>
            </w:r>
          </w:p>
        </w:tc>
      </w:tr>
      <w:tr w:rsidR="00A57E89" w:rsidRPr="00CB33DD" w14:paraId="412D2213" w14:textId="77777777" w:rsidTr="00660FDA">
        <w:trPr>
          <w:trHeight w:val="271"/>
        </w:trPr>
        <w:tc>
          <w:tcPr>
            <w:tcW w:w="1356" w:type="dxa"/>
          </w:tcPr>
          <w:p w14:paraId="7C4325D8" w14:textId="77777777" w:rsidR="00A57E89" w:rsidRPr="00CB33DD" w:rsidRDefault="00A57E89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1356" w:type="dxa"/>
            <w:shd w:val="clear" w:color="auto" w:fill="C9C9C9" w:themeFill="accent3" w:themeFillTint="99"/>
          </w:tcPr>
          <w:p w14:paraId="370FBE70" w14:textId="554896B9" w:rsidR="00A57E89" w:rsidRPr="00CB33DD" w:rsidRDefault="00A57E89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bookmarkStart w:id="1" w:name="_Hlk72798826"/>
            <w:r w:rsidRPr="00CB33DD">
              <w:rPr>
                <w:rFonts w:cstheme="minorHAnsi"/>
                <w:sz w:val="26"/>
                <w:szCs w:val="26"/>
              </w:rPr>
              <w:t>-</w:t>
            </w:r>
            <w:r w:rsidR="00660FDA" w:rsidRPr="00CB33DD">
              <w:rPr>
                <w:rFonts w:cstheme="minorHAnsi"/>
                <w:sz w:val="26"/>
                <w:szCs w:val="26"/>
              </w:rPr>
              <w:t xml:space="preserve"> </w:t>
            </w:r>
            <w:r w:rsidRPr="00CB33DD">
              <w:rPr>
                <w:rFonts w:cstheme="minorHAnsi"/>
                <w:sz w:val="26"/>
                <w:szCs w:val="26"/>
              </w:rPr>
              <w:t>0,9321</w:t>
            </w:r>
            <w:bookmarkEnd w:id="1"/>
          </w:p>
        </w:tc>
        <w:tc>
          <w:tcPr>
            <w:tcW w:w="1356" w:type="dxa"/>
            <w:shd w:val="clear" w:color="auto" w:fill="FFE599" w:themeFill="accent4" w:themeFillTint="66"/>
          </w:tcPr>
          <w:p w14:paraId="7209A8F9" w14:textId="7850A8E3" w:rsidR="00A57E89" w:rsidRPr="00CB33DD" w:rsidRDefault="00A57E89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-</w:t>
            </w:r>
            <w:r w:rsidR="00660FDA" w:rsidRPr="00CB33DD">
              <w:rPr>
                <w:rFonts w:cstheme="minorHAnsi"/>
                <w:sz w:val="26"/>
                <w:szCs w:val="26"/>
              </w:rPr>
              <w:t xml:space="preserve"> </w:t>
            </w:r>
            <w:r w:rsidRPr="00CB33DD">
              <w:rPr>
                <w:rFonts w:cstheme="minorHAnsi"/>
                <w:sz w:val="26"/>
                <w:szCs w:val="26"/>
              </w:rPr>
              <w:t>0,0004</w:t>
            </w:r>
          </w:p>
        </w:tc>
        <w:tc>
          <w:tcPr>
            <w:tcW w:w="1356" w:type="dxa"/>
          </w:tcPr>
          <w:p w14:paraId="77A453F0" w14:textId="287DA847" w:rsidR="00A57E89" w:rsidRPr="00CB33DD" w:rsidRDefault="00A57E89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28,9274</w:t>
            </w:r>
          </w:p>
        </w:tc>
        <w:tc>
          <w:tcPr>
            <w:tcW w:w="1356" w:type="dxa"/>
            <w:shd w:val="clear" w:color="auto" w:fill="FFE599" w:themeFill="accent4" w:themeFillTint="66"/>
          </w:tcPr>
          <w:p w14:paraId="76350536" w14:textId="118AB234" w:rsidR="00A57E89" w:rsidRPr="00CB33DD" w:rsidRDefault="00A57E89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0,0012</w:t>
            </w:r>
          </w:p>
        </w:tc>
      </w:tr>
    </w:tbl>
    <w:p w14:paraId="74FF8486" w14:textId="148A4223" w:rsidR="007E41CC" w:rsidRPr="00CB33DD" w:rsidRDefault="007E41CC" w:rsidP="00E83B70">
      <w:pPr>
        <w:pStyle w:val="SemEspaamento"/>
        <w:rPr>
          <w:rStyle w:val="RefernciaSutil"/>
          <w:rFonts w:cstheme="minorHAnsi"/>
          <w:color w:val="000000" w:themeColor="text1"/>
          <w:sz w:val="28"/>
          <w:szCs w:val="28"/>
        </w:rPr>
      </w:pPr>
    </w:p>
    <w:p w14:paraId="05A0E189" w14:textId="0EFE494F" w:rsidR="00964038" w:rsidRPr="00CB33DD" w:rsidRDefault="00964038" w:rsidP="00964038">
      <w:pPr>
        <w:pStyle w:val="SemEspaamento"/>
        <w:rPr>
          <w:rStyle w:val="RefernciaSutil"/>
          <w:rFonts w:cstheme="minorHAnsi"/>
          <w:b/>
          <w:bCs/>
          <w:smallCaps w:val="0"/>
          <w:color w:val="auto"/>
          <w:sz w:val="28"/>
          <w:szCs w:val="28"/>
        </w:rPr>
      </w:pPr>
      <w:r w:rsidRPr="00CB33DD">
        <w:rPr>
          <w:rStyle w:val="RefernciaSutil"/>
          <w:rFonts w:cstheme="minorHAnsi"/>
          <w:b/>
          <w:bCs/>
          <w:color w:val="auto"/>
          <w:sz w:val="28"/>
          <w:szCs w:val="28"/>
        </w:rPr>
        <w:t xml:space="preserve">Para </w:t>
      </w:r>
      <w:r w:rsidRPr="00CB33DD">
        <w:rPr>
          <w:rFonts w:cstheme="minorHAnsi"/>
          <w:b/>
          <w:bCs/>
          <w:sz w:val="28"/>
          <w:szCs w:val="28"/>
        </w:rPr>
        <w:t>|f(xk)| &lt; 0,01  → x = - 0,9321</w:t>
      </w:r>
    </w:p>
    <w:p w14:paraId="07F8E6DE" w14:textId="6FEF3E4D" w:rsidR="00964038" w:rsidRPr="00CB33DD" w:rsidRDefault="00964038" w:rsidP="00964038">
      <w:pPr>
        <w:pStyle w:val="SemEspaamento"/>
        <w:rPr>
          <w:rStyle w:val="RefernciaSutil"/>
          <w:rFonts w:cstheme="minorHAnsi"/>
          <w:b/>
          <w:bCs/>
          <w:smallCaps w:val="0"/>
          <w:color w:val="auto"/>
          <w:sz w:val="28"/>
          <w:szCs w:val="28"/>
        </w:rPr>
      </w:pPr>
      <w:r w:rsidRPr="00CB33DD">
        <w:rPr>
          <w:rStyle w:val="RefernciaSutil"/>
          <w:rFonts w:cstheme="minorHAnsi"/>
          <w:b/>
          <w:bCs/>
          <w:color w:val="auto"/>
          <w:sz w:val="28"/>
          <w:szCs w:val="28"/>
        </w:rPr>
        <w:t xml:space="preserve">Para </w:t>
      </w:r>
      <w:r w:rsidRPr="00CB33DD">
        <w:rPr>
          <w:rFonts w:cstheme="minorHAnsi"/>
          <w:b/>
          <w:bCs/>
          <w:sz w:val="28"/>
          <w:szCs w:val="28"/>
        </w:rPr>
        <w:t>|xk-x(k-1)| &lt; 0,01  → x = - 0,9321</w:t>
      </w:r>
    </w:p>
    <w:p w14:paraId="7D6B063C" w14:textId="77777777" w:rsidR="00B333E0" w:rsidRPr="00CB33DD" w:rsidRDefault="00B333E0" w:rsidP="00E83B70">
      <w:pPr>
        <w:pStyle w:val="SemEspaamento"/>
        <w:rPr>
          <w:rStyle w:val="RefernciaSutil"/>
          <w:rFonts w:cstheme="minorHAnsi"/>
          <w:color w:val="000000" w:themeColor="text1"/>
          <w:sz w:val="28"/>
          <w:szCs w:val="28"/>
        </w:rPr>
      </w:pPr>
    </w:p>
    <w:p w14:paraId="303B01FC" w14:textId="7E3A3B31" w:rsidR="005A5839" w:rsidRPr="00CB33DD" w:rsidRDefault="00752737" w:rsidP="006E1864">
      <w:pPr>
        <w:pStyle w:val="SemEspaamento"/>
        <w:rPr>
          <w:rStyle w:val="RefernciaSutil"/>
          <w:rFonts w:cstheme="minorHAnsi"/>
          <w:color w:val="000000" w:themeColor="text1"/>
          <w:sz w:val="28"/>
          <w:szCs w:val="28"/>
        </w:rPr>
      </w:pPr>
      <w:r w:rsidRPr="00CB33DD">
        <w:rPr>
          <w:rStyle w:val="RefernciaSutil"/>
          <w:rFonts w:cstheme="minorHAnsi"/>
          <w:color w:val="000000" w:themeColor="text1"/>
          <w:sz w:val="28"/>
          <w:szCs w:val="28"/>
          <w:u w:val="single"/>
        </w:rPr>
        <w:t>Exercício proposto 2:</w:t>
      </w:r>
      <w:r w:rsidRPr="00CB33DD">
        <w:rPr>
          <w:rStyle w:val="RefernciaSutil"/>
          <w:rFonts w:cstheme="minorHAnsi"/>
          <w:color w:val="000000" w:themeColor="text1"/>
          <w:sz w:val="28"/>
          <w:szCs w:val="28"/>
        </w:rPr>
        <w:t xml:space="preserve"> Encontre uma raiz real aproximada para a função </w:t>
      </w:r>
      <w:r w:rsidRPr="00CB33DD">
        <w:rPr>
          <w:rFonts w:cstheme="minorHAnsi"/>
          <w:sz w:val="28"/>
          <w:szCs w:val="28"/>
        </w:rPr>
        <w:t>f(x) = e</w:t>
      </w:r>
      <w:r w:rsidRPr="00CB33DD">
        <w:rPr>
          <w:rFonts w:cstheme="minorHAnsi"/>
          <w:sz w:val="28"/>
          <w:szCs w:val="28"/>
          <w:vertAlign w:val="superscript"/>
        </w:rPr>
        <w:t>-x</w:t>
      </w:r>
      <w:r w:rsidRPr="00CB33DD">
        <w:rPr>
          <w:rFonts w:cstheme="minorHAnsi"/>
          <w:sz w:val="28"/>
          <w:szCs w:val="28"/>
        </w:rPr>
        <w:t xml:space="preserve"> – x</w:t>
      </w:r>
      <w:r w:rsidRPr="00CB33DD">
        <w:rPr>
          <w:rStyle w:val="RefernciaSutil"/>
          <w:rFonts w:cstheme="minorHAnsi"/>
          <w:color w:val="000000" w:themeColor="text1"/>
          <w:sz w:val="28"/>
          <w:szCs w:val="28"/>
        </w:rPr>
        <w:t xml:space="preserve">, considerando quatro casas decimais e precisão de </w:t>
      </w:r>
      <w:bookmarkStart w:id="2" w:name="_Hlk72797544"/>
      <w:r w:rsidRPr="00CB33DD">
        <w:rPr>
          <w:rStyle w:val="RefernciaSutil"/>
          <w:rFonts w:cstheme="minorHAnsi"/>
          <w:color w:val="000000" w:themeColor="text1"/>
          <w:sz w:val="28"/>
          <w:szCs w:val="28"/>
        </w:rPr>
        <w:t>10</w:t>
      </w:r>
      <w:r w:rsidRPr="00CB33DD">
        <w:rPr>
          <w:rStyle w:val="RefernciaSutil"/>
          <w:rFonts w:cstheme="minorHAnsi"/>
          <w:color w:val="000000" w:themeColor="text1"/>
          <w:sz w:val="28"/>
          <w:szCs w:val="28"/>
          <w:vertAlign w:val="superscript"/>
        </w:rPr>
        <w:t>-2</w:t>
      </w:r>
      <w:bookmarkEnd w:id="2"/>
      <w:r w:rsidRPr="00CB33DD">
        <w:rPr>
          <w:rStyle w:val="RefernciaSutil"/>
          <w:rFonts w:cstheme="minorHAnsi"/>
          <w:color w:val="000000" w:themeColor="text1"/>
          <w:sz w:val="28"/>
          <w:szCs w:val="28"/>
        </w:rPr>
        <w:t>.</w:t>
      </w:r>
    </w:p>
    <w:p w14:paraId="1AFDBC37" w14:textId="77777777" w:rsidR="009010B9" w:rsidRPr="00B333E0" w:rsidRDefault="009010B9" w:rsidP="006E1864">
      <w:pPr>
        <w:pStyle w:val="SemEspaamento"/>
        <w:rPr>
          <w:rStyle w:val="RefernciaSutil"/>
          <w:rFonts w:cstheme="minorHAnsi"/>
          <w:color w:val="000000" w:themeColor="text1"/>
          <w:sz w:val="16"/>
          <w:szCs w:val="16"/>
        </w:rPr>
      </w:pPr>
    </w:p>
    <w:p w14:paraId="547F93BD" w14:textId="407A37F2" w:rsidR="005A5839" w:rsidRPr="00CB33DD" w:rsidRDefault="005A5839" w:rsidP="006E1864">
      <w:pPr>
        <w:pStyle w:val="SemEspaamento"/>
        <w:rPr>
          <w:rFonts w:cstheme="minorHAnsi"/>
          <w:b/>
          <w:bCs/>
          <w:sz w:val="28"/>
          <w:szCs w:val="28"/>
        </w:rPr>
      </w:pPr>
      <w:r w:rsidRPr="00CB33DD">
        <w:rPr>
          <w:rFonts w:cstheme="minorHAnsi"/>
          <w:b/>
          <w:bCs/>
          <w:sz w:val="28"/>
          <w:szCs w:val="28"/>
        </w:rPr>
        <w:t>f(x) = e</w:t>
      </w:r>
      <w:r w:rsidRPr="00CB33DD">
        <w:rPr>
          <w:rFonts w:cstheme="minorHAnsi"/>
          <w:b/>
          <w:bCs/>
          <w:sz w:val="28"/>
          <w:szCs w:val="28"/>
          <w:vertAlign w:val="superscript"/>
        </w:rPr>
        <w:t>-x</w:t>
      </w:r>
      <w:r w:rsidRPr="00CB33DD">
        <w:rPr>
          <w:rFonts w:cstheme="minorHAnsi"/>
          <w:b/>
          <w:bCs/>
          <w:sz w:val="28"/>
          <w:szCs w:val="28"/>
        </w:rPr>
        <w:t xml:space="preserve"> – x</w:t>
      </w:r>
      <w:r w:rsidRPr="00CB33DD">
        <w:rPr>
          <w:rFonts w:cstheme="minorHAnsi"/>
          <w:b/>
          <w:bCs/>
          <w:sz w:val="28"/>
          <w:szCs w:val="28"/>
        </w:rPr>
        <w:tab/>
      </w:r>
      <w:r w:rsidRPr="00CB33DD">
        <w:rPr>
          <w:rFonts w:cstheme="minorHAnsi"/>
          <w:b/>
          <w:bCs/>
          <w:sz w:val="28"/>
          <w:szCs w:val="28"/>
        </w:rPr>
        <w:tab/>
        <w:t>f(x) = -e</w:t>
      </w:r>
      <w:r w:rsidRPr="00CB33DD">
        <w:rPr>
          <w:rFonts w:cstheme="minorHAnsi"/>
          <w:b/>
          <w:bCs/>
          <w:sz w:val="28"/>
          <w:szCs w:val="28"/>
          <w:vertAlign w:val="superscript"/>
        </w:rPr>
        <w:t>-x</w:t>
      </w:r>
      <w:r w:rsidRPr="00CB33DD">
        <w:rPr>
          <w:rFonts w:cstheme="minorHAnsi"/>
          <w:b/>
          <w:bCs/>
          <w:sz w:val="28"/>
          <w:szCs w:val="28"/>
        </w:rPr>
        <w:t xml:space="preserve"> – 1</w:t>
      </w:r>
      <w:r w:rsidRPr="00CB33DD">
        <w:rPr>
          <w:rFonts w:cstheme="minorHAnsi"/>
          <w:b/>
          <w:bCs/>
          <w:sz w:val="28"/>
          <w:szCs w:val="28"/>
        </w:rPr>
        <w:tab/>
      </w:r>
      <w:r w:rsidRPr="00CB33DD">
        <w:rPr>
          <w:rFonts w:cstheme="minorHAnsi"/>
          <w:b/>
          <w:bCs/>
          <w:sz w:val="28"/>
          <w:szCs w:val="28"/>
        </w:rPr>
        <w:tab/>
        <w:t>f(x) = e</w:t>
      </w:r>
      <w:r w:rsidRPr="00CB33DD">
        <w:rPr>
          <w:rFonts w:cstheme="minorHAnsi"/>
          <w:b/>
          <w:bCs/>
          <w:sz w:val="28"/>
          <w:szCs w:val="28"/>
          <w:vertAlign w:val="superscript"/>
        </w:rPr>
        <w:t>-x</w:t>
      </w:r>
    </w:p>
    <w:p w14:paraId="657803DD" w14:textId="77777777" w:rsidR="00613E9B" w:rsidRPr="00EF792F" w:rsidRDefault="00613E9B" w:rsidP="006E1864">
      <w:pPr>
        <w:pStyle w:val="SemEspaamento"/>
        <w:rPr>
          <w:rFonts w:cstheme="minorHAnsi"/>
          <w:b/>
          <w:bCs/>
          <w:sz w:val="26"/>
          <w:szCs w:val="26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1134"/>
        <w:gridCol w:w="1134"/>
        <w:gridCol w:w="1134"/>
        <w:gridCol w:w="1134"/>
        <w:gridCol w:w="1134"/>
      </w:tblGrid>
      <w:tr w:rsidR="00613E9B" w:rsidRPr="00CB33DD" w14:paraId="160920C2" w14:textId="77777777" w:rsidTr="00CB33D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5D94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C5AA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EEDC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776188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16E5A907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03922685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7FE8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3949D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3</w:t>
            </w:r>
          </w:p>
        </w:tc>
      </w:tr>
      <w:tr w:rsidR="00613E9B" w:rsidRPr="00CB33DD" w14:paraId="4157386A" w14:textId="77777777" w:rsidTr="00CB33D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A5E28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f(x)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3B20C4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CB33DD">
              <w:rPr>
                <w:rFonts w:cstheme="minorHAnsi"/>
                <w:color w:val="000000" w:themeColor="text1"/>
                <w:sz w:val="26"/>
                <w:szCs w:val="26"/>
              </w:rPr>
              <w:t>23,0855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64B8FA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CB33DD">
              <w:rPr>
                <w:rFonts w:cstheme="minorHAnsi"/>
                <w:color w:val="000000" w:themeColor="text1"/>
                <w:sz w:val="26"/>
                <w:szCs w:val="26"/>
              </w:rPr>
              <w:t>9,3891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190404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3,7183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39BC0C4F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7E30FA1A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-0,6321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F7BB9F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-1,8647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E58620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-2,9502</w:t>
            </w:r>
          </w:p>
        </w:tc>
      </w:tr>
      <w:tr w:rsidR="00613E9B" w:rsidRPr="00CB33DD" w14:paraId="0CBA6629" w14:textId="77777777" w:rsidTr="00CB33D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C1C97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f’(x)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819DC7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CB33DD">
              <w:rPr>
                <w:rFonts w:cstheme="minorHAnsi"/>
                <w:color w:val="000000" w:themeColor="text1"/>
                <w:sz w:val="26"/>
                <w:szCs w:val="26"/>
              </w:rPr>
              <w:t>-20,0855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EBBBB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CB33DD">
              <w:rPr>
                <w:rFonts w:cstheme="minorHAnsi"/>
                <w:color w:val="000000" w:themeColor="text1"/>
                <w:sz w:val="26"/>
                <w:szCs w:val="26"/>
              </w:rPr>
              <w:t>-7,3891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C49FA5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-2,7183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2D44F2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BAE71C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-0,3679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40E5EE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-0,1353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C19D3F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-0,0498</w:t>
            </w:r>
          </w:p>
        </w:tc>
      </w:tr>
      <w:tr w:rsidR="00613E9B" w:rsidRPr="00CB33DD" w14:paraId="5B50A942" w14:textId="77777777" w:rsidTr="00CB33D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F86D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f’’(x)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605D03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CB33DD">
              <w:rPr>
                <w:rFonts w:cstheme="minorHAnsi"/>
                <w:color w:val="000000" w:themeColor="text1"/>
                <w:sz w:val="26"/>
                <w:szCs w:val="26"/>
              </w:rPr>
              <w:t>20,0855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D401E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CB33DD">
              <w:rPr>
                <w:rFonts w:cstheme="minorHAnsi"/>
                <w:color w:val="000000" w:themeColor="text1"/>
                <w:sz w:val="26"/>
                <w:szCs w:val="26"/>
              </w:rPr>
              <w:t>7,3891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F17479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2,7183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0E1AED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BCF30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0,3679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B83D27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0,1353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0EDD68" w14:textId="77777777" w:rsidR="00613E9B" w:rsidRPr="00CB33DD" w:rsidRDefault="00613E9B" w:rsidP="00740A7D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0,0498</w:t>
            </w:r>
          </w:p>
        </w:tc>
      </w:tr>
    </w:tbl>
    <w:p w14:paraId="1DAEC650" w14:textId="77777777" w:rsidR="00613E9B" w:rsidRPr="00CB33DD" w:rsidRDefault="00613E9B" w:rsidP="00613E9B">
      <w:pPr>
        <w:pStyle w:val="SemEspaamento"/>
        <w:rPr>
          <w:rFonts w:cstheme="minorHAnsi"/>
          <w:sz w:val="28"/>
          <w:szCs w:val="28"/>
        </w:rPr>
      </w:pPr>
    </w:p>
    <w:p w14:paraId="056A85F7" w14:textId="3DE76B8F" w:rsidR="00193E08" w:rsidRPr="00CB33DD" w:rsidRDefault="008D0727" w:rsidP="00193E08">
      <w:pPr>
        <w:pStyle w:val="SemEspaamento"/>
        <w:rPr>
          <w:rFonts w:cstheme="minorHAnsi"/>
          <w:b/>
          <w:bCs/>
          <w:smallCaps/>
          <w:color w:val="FFD966" w:themeColor="accent4" w:themeTint="99"/>
          <w:sz w:val="28"/>
          <w:szCs w:val="28"/>
        </w:rPr>
      </w:pPr>
      <w:r w:rsidRPr="00CB33DD">
        <w:rPr>
          <w:rFonts w:cstheme="minorHAnsi"/>
          <w:b/>
          <w:bCs/>
          <w:color w:val="FFD966" w:themeColor="accent4" w:themeTint="99"/>
          <w:sz w:val="28"/>
          <w:szCs w:val="28"/>
        </w:rPr>
        <w:t xml:space="preserve">ε </w:t>
      </w:r>
      <w:r w:rsidRPr="00CB33DD">
        <w:rPr>
          <w:rStyle w:val="RefernciaSutil"/>
          <w:rFonts w:cstheme="minorHAnsi"/>
          <w:b/>
          <w:bCs/>
          <w:color w:val="FFD966" w:themeColor="accent4" w:themeTint="99"/>
          <w:sz w:val="28"/>
          <w:szCs w:val="28"/>
        </w:rPr>
        <w:t>&lt; 10</w:t>
      </w:r>
      <w:r w:rsidRPr="00CB33DD">
        <w:rPr>
          <w:rStyle w:val="RefernciaSutil"/>
          <w:rFonts w:cstheme="minorHAnsi"/>
          <w:b/>
          <w:bCs/>
          <w:color w:val="FFD966" w:themeColor="accent4" w:themeTint="99"/>
          <w:sz w:val="28"/>
          <w:szCs w:val="28"/>
          <w:vertAlign w:val="superscript"/>
        </w:rPr>
        <w:t>-2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6"/>
        <w:gridCol w:w="1356"/>
      </w:tblGrid>
      <w:tr w:rsidR="008D0727" w:rsidRPr="00CB33DD" w14:paraId="2D7AB5CF" w14:textId="77777777" w:rsidTr="008D0727">
        <w:trPr>
          <w:trHeight w:val="271"/>
        </w:trPr>
        <w:tc>
          <w:tcPr>
            <w:tcW w:w="1356" w:type="dxa"/>
          </w:tcPr>
          <w:p w14:paraId="6650AB7D" w14:textId="77777777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n</w:t>
            </w:r>
          </w:p>
        </w:tc>
        <w:tc>
          <w:tcPr>
            <w:tcW w:w="1356" w:type="dxa"/>
          </w:tcPr>
          <w:p w14:paraId="3FCFD6F1" w14:textId="7ABFB63B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xk</w:t>
            </w:r>
          </w:p>
        </w:tc>
        <w:tc>
          <w:tcPr>
            <w:tcW w:w="1356" w:type="dxa"/>
          </w:tcPr>
          <w:p w14:paraId="2375B10C" w14:textId="1FAE3127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f(xk)</w:t>
            </w:r>
          </w:p>
        </w:tc>
        <w:tc>
          <w:tcPr>
            <w:tcW w:w="1356" w:type="dxa"/>
          </w:tcPr>
          <w:p w14:paraId="7515D67F" w14:textId="122E42CF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f’(xk)</w:t>
            </w:r>
          </w:p>
        </w:tc>
        <w:tc>
          <w:tcPr>
            <w:tcW w:w="1356" w:type="dxa"/>
            <w:shd w:val="clear" w:color="auto" w:fill="FFFFFF" w:themeFill="background1"/>
          </w:tcPr>
          <w:p w14:paraId="61D2CEBB" w14:textId="23ADDA7E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B33DD">
              <w:rPr>
                <w:rFonts w:cstheme="minorHAnsi"/>
                <w:b/>
                <w:bCs/>
                <w:sz w:val="26"/>
                <w:szCs w:val="26"/>
              </w:rPr>
              <w:t>xk-x(k-1)</w:t>
            </w:r>
          </w:p>
        </w:tc>
      </w:tr>
      <w:tr w:rsidR="008D0727" w:rsidRPr="00CB33DD" w14:paraId="7C79C782" w14:textId="77777777" w:rsidTr="006C15DF">
        <w:trPr>
          <w:trHeight w:val="271"/>
        </w:trPr>
        <w:tc>
          <w:tcPr>
            <w:tcW w:w="1356" w:type="dxa"/>
          </w:tcPr>
          <w:p w14:paraId="579D940C" w14:textId="77777777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14:paraId="534585FF" w14:textId="13621097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356" w:type="dxa"/>
          </w:tcPr>
          <w:p w14:paraId="2D326839" w14:textId="735A4140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14:paraId="01D50B5B" w14:textId="73A4DA75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-2</w:t>
            </w:r>
          </w:p>
        </w:tc>
        <w:tc>
          <w:tcPr>
            <w:tcW w:w="1356" w:type="dxa"/>
          </w:tcPr>
          <w:p w14:paraId="652161D2" w14:textId="165DA38E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8D0727" w:rsidRPr="00CB33DD" w14:paraId="73D310D5" w14:textId="77777777" w:rsidTr="006C15DF">
        <w:trPr>
          <w:trHeight w:val="271"/>
        </w:trPr>
        <w:tc>
          <w:tcPr>
            <w:tcW w:w="1356" w:type="dxa"/>
          </w:tcPr>
          <w:p w14:paraId="66E7C8D3" w14:textId="77777777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356" w:type="dxa"/>
          </w:tcPr>
          <w:p w14:paraId="65103791" w14:textId="38D9EA09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0,5</w:t>
            </w:r>
          </w:p>
        </w:tc>
        <w:tc>
          <w:tcPr>
            <w:tcW w:w="1356" w:type="dxa"/>
          </w:tcPr>
          <w:p w14:paraId="3A30AB9D" w14:textId="0EB91B2A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0,1065</w:t>
            </w:r>
          </w:p>
        </w:tc>
        <w:tc>
          <w:tcPr>
            <w:tcW w:w="1356" w:type="dxa"/>
          </w:tcPr>
          <w:p w14:paraId="78347C20" w14:textId="05E08DF8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- 1,6065</w:t>
            </w:r>
          </w:p>
        </w:tc>
        <w:tc>
          <w:tcPr>
            <w:tcW w:w="1356" w:type="dxa"/>
          </w:tcPr>
          <w:p w14:paraId="108ACC84" w14:textId="488D3ADA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0,5</w:t>
            </w:r>
          </w:p>
        </w:tc>
      </w:tr>
      <w:tr w:rsidR="008D0727" w:rsidRPr="00CB33DD" w14:paraId="7E002035" w14:textId="77777777" w:rsidTr="009010B9">
        <w:trPr>
          <w:trHeight w:val="271"/>
        </w:trPr>
        <w:tc>
          <w:tcPr>
            <w:tcW w:w="1356" w:type="dxa"/>
          </w:tcPr>
          <w:p w14:paraId="0339C421" w14:textId="77777777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1356" w:type="dxa"/>
          </w:tcPr>
          <w:p w14:paraId="5A25C622" w14:textId="7027768A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0,5663</w:t>
            </w:r>
          </w:p>
        </w:tc>
        <w:tc>
          <w:tcPr>
            <w:tcW w:w="1356" w:type="dxa"/>
            <w:shd w:val="clear" w:color="auto" w:fill="FFE599" w:themeFill="accent4" w:themeFillTint="66"/>
          </w:tcPr>
          <w:p w14:paraId="762EDD45" w14:textId="60EAF034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0,0013</w:t>
            </w:r>
          </w:p>
        </w:tc>
        <w:tc>
          <w:tcPr>
            <w:tcW w:w="1356" w:type="dxa"/>
          </w:tcPr>
          <w:p w14:paraId="7EEB8584" w14:textId="63061A8A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- 1,5676</w:t>
            </w:r>
          </w:p>
        </w:tc>
        <w:tc>
          <w:tcPr>
            <w:tcW w:w="1356" w:type="dxa"/>
          </w:tcPr>
          <w:p w14:paraId="2C6E170F" w14:textId="0848E83B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0,0663</w:t>
            </w:r>
          </w:p>
        </w:tc>
      </w:tr>
      <w:tr w:rsidR="008D0727" w:rsidRPr="00CB33DD" w14:paraId="0E41289A" w14:textId="77777777" w:rsidTr="009010B9">
        <w:trPr>
          <w:trHeight w:val="271"/>
        </w:trPr>
        <w:tc>
          <w:tcPr>
            <w:tcW w:w="1356" w:type="dxa"/>
          </w:tcPr>
          <w:p w14:paraId="65E09D98" w14:textId="77777777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1356" w:type="dxa"/>
            <w:shd w:val="clear" w:color="auto" w:fill="C9C9C9" w:themeFill="accent3" w:themeFillTint="99"/>
          </w:tcPr>
          <w:p w14:paraId="750AB24C" w14:textId="5D005D13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0,5671</w:t>
            </w:r>
          </w:p>
        </w:tc>
        <w:tc>
          <w:tcPr>
            <w:tcW w:w="1356" w:type="dxa"/>
          </w:tcPr>
          <w:p w14:paraId="366704E5" w14:textId="621C9FDE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56" w:type="dxa"/>
          </w:tcPr>
          <w:p w14:paraId="2933A5A0" w14:textId="04A7C353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56" w:type="dxa"/>
            <w:shd w:val="clear" w:color="auto" w:fill="FFE599" w:themeFill="accent4" w:themeFillTint="66"/>
          </w:tcPr>
          <w:p w14:paraId="3D65BC33" w14:textId="575FEC69" w:rsidR="008D0727" w:rsidRPr="00CB33DD" w:rsidRDefault="008D0727" w:rsidP="006C15DF">
            <w:pPr>
              <w:pStyle w:val="SemEspaamento"/>
              <w:jc w:val="center"/>
              <w:rPr>
                <w:rFonts w:cstheme="minorHAnsi"/>
                <w:sz w:val="26"/>
                <w:szCs w:val="26"/>
              </w:rPr>
            </w:pPr>
            <w:r w:rsidRPr="00CB33DD">
              <w:rPr>
                <w:rFonts w:cstheme="minorHAnsi"/>
                <w:sz w:val="26"/>
                <w:szCs w:val="26"/>
              </w:rPr>
              <w:t>0,0008</w:t>
            </w:r>
          </w:p>
        </w:tc>
      </w:tr>
    </w:tbl>
    <w:p w14:paraId="440C82CF" w14:textId="77777777" w:rsidR="00B333E0" w:rsidRDefault="00B333E0" w:rsidP="00BE1C87">
      <w:pPr>
        <w:pStyle w:val="SemEspaamento"/>
        <w:rPr>
          <w:rStyle w:val="RefernciaSutil"/>
          <w:rFonts w:cstheme="minorHAnsi"/>
          <w:b/>
          <w:bCs/>
          <w:color w:val="auto"/>
          <w:sz w:val="28"/>
          <w:szCs w:val="28"/>
        </w:rPr>
      </w:pPr>
    </w:p>
    <w:p w14:paraId="228268D5" w14:textId="7B9952DB" w:rsidR="00BE1C87" w:rsidRPr="00CB33DD" w:rsidRDefault="00BE1C87" w:rsidP="00BE1C87">
      <w:pPr>
        <w:pStyle w:val="SemEspaamento"/>
        <w:rPr>
          <w:rStyle w:val="RefernciaSutil"/>
          <w:rFonts w:cstheme="minorHAnsi"/>
          <w:b/>
          <w:bCs/>
          <w:smallCaps w:val="0"/>
          <w:color w:val="auto"/>
          <w:sz w:val="28"/>
          <w:szCs w:val="28"/>
        </w:rPr>
      </w:pPr>
      <w:r w:rsidRPr="00CB33DD">
        <w:rPr>
          <w:rStyle w:val="RefernciaSutil"/>
          <w:rFonts w:cstheme="minorHAnsi"/>
          <w:b/>
          <w:bCs/>
          <w:color w:val="auto"/>
          <w:sz w:val="28"/>
          <w:szCs w:val="28"/>
        </w:rPr>
        <w:t>P</w:t>
      </w:r>
      <w:r w:rsidR="00EF31DE" w:rsidRPr="00CB33DD">
        <w:rPr>
          <w:rStyle w:val="RefernciaSutil"/>
          <w:rFonts w:cstheme="minorHAnsi"/>
          <w:b/>
          <w:bCs/>
          <w:color w:val="auto"/>
          <w:sz w:val="28"/>
          <w:szCs w:val="28"/>
        </w:rPr>
        <w:t>ara</w:t>
      </w:r>
      <w:r w:rsidRPr="00CB33DD">
        <w:rPr>
          <w:rStyle w:val="RefernciaSutil"/>
          <w:rFonts w:cstheme="minorHAnsi"/>
          <w:b/>
          <w:bCs/>
          <w:color w:val="auto"/>
          <w:sz w:val="28"/>
          <w:szCs w:val="28"/>
        </w:rPr>
        <w:t xml:space="preserve"> </w:t>
      </w:r>
      <w:r w:rsidRPr="00CB33DD">
        <w:rPr>
          <w:rFonts w:cstheme="minorHAnsi"/>
          <w:b/>
          <w:bCs/>
          <w:sz w:val="28"/>
          <w:szCs w:val="28"/>
        </w:rPr>
        <w:t>|f(xk)| &lt; 10</w:t>
      </w:r>
      <w:r w:rsidRPr="00CB33DD">
        <w:rPr>
          <w:rFonts w:cstheme="minorHAnsi"/>
          <w:b/>
          <w:bCs/>
          <w:sz w:val="28"/>
          <w:szCs w:val="28"/>
          <w:vertAlign w:val="superscript"/>
        </w:rPr>
        <w:t>-2</w:t>
      </w:r>
      <w:r w:rsidR="00EF31DE" w:rsidRPr="00CB33DD">
        <w:rPr>
          <w:rFonts w:cstheme="minorHAnsi"/>
          <w:b/>
          <w:bCs/>
          <w:sz w:val="28"/>
          <w:szCs w:val="28"/>
        </w:rPr>
        <w:t xml:space="preserve">  </w:t>
      </w:r>
      <w:r w:rsidRPr="00CB33DD">
        <w:rPr>
          <w:rFonts w:cstheme="minorHAnsi"/>
          <w:b/>
          <w:bCs/>
          <w:sz w:val="28"/>
          <w:szCs w:val="28"/>
        </w:rPr>
        <w:t>→ x = 0,5663</w:t>
      </w:r>
    </w:p>
    <w:p w14:paraId="0020987C" w14:textId="72BD788F" w:rsidR="00DB363C" w:rsidRPr="00CB33DD" w:rsidRDefault="00BE1C87" w:rsidP="006E1864">
      <w:pPr>
        <w:pStyle w:val="SemEspaamento"/>
        <w:rPr>
          <w:rFonts w:cstheme="minorHAnsi"/>
          <w:b/>
          <w:bCs/>
          <w:sz w:val="28"/>
          <w:szCs w:val="28"/>
        </w:rPr>
      </w:pPr>
      <w:r w:rsidRPr="00CB33DD">
        <w:rPr>
          <w:rStyle w:val="RefernciaSutil"/>
          <w:rFonts w:cstheme="minorHAnsi"/>
          <w:b/>
          <w:bCs/>
          <w:color w:val="auto"/>
          <w:sz w:val="28"/>
          <w:szCs w:val="28"/>
        </w:rPr>
        <w:t>P</w:t>
      </w:r>
      <w:r w:rsidR="00EF31DE" w:rsidRPr="00CB33DD">
        <w:rPr>
          <w:rStyle w:val="RefernciaSutil"/>
          <w:rFonts w:cstheme="minorHAnsi"/>
          <w:b/>
          <w:bCs/>
          <w:color w:val="auto"/>
          <w:sz w:val="28"/>
          <w:szCs w:val="28"/>
        </w:rPr>
        <w:t xml:space="preserve">ara </w:t>
      </w:r>
      <w:r w:rsidRPr="00CB33DD">
        <w:rPr>
          <w:rFonts w:cstheme="minorHAnsi"/>
          <w:b/>
          <w:bCs/>
          <w:sz w:val="28"/>
          <w:szCs w:val="28"/>
        </w:rPr>
        <w:t>|xk-x(k-</w:t>
      </w:r>
      <w:r w:rsidR="00EF31DE" w:rsidRPr="00CB33DD">
        <w:rPr>
          <w:rFonts w:cstheme="minorHAnsi"/>
          <w:b/>
          <w:bCs/>
          <w:sz w:val="28"/>
          <w:szCs w:val="28"/>
        </w:rPr>
        <w:t>1)|</w:t>
      </w:r>
      <w:r w:rsidRPr="00CB33DD">
        <w:rPr>
          <w:rFonts w:cstheme="minorHAnsi"/>
          <w:b/>
          <w:bCs/>
          <w:sz w:val="28"/>
          <w:szCs w:val="28"/>
        </w:rPr>
        <w:t xml:space="preserve"> &lt; 10</w:t>
      </w:r>
      <w:r w:rsidRPr="00CB33DD">
        <w:rPr>
          <w:rFonts w:cstheme="minorHAnsi"/>
          <w:b/>
          <w:bCs/>
          <w:sz w:val="28"/>
          <w:szCs w:val="28"/>
          <w:vertAlign w:val="superscript"/>
        </w:rPr>
        <w:t>-2</w:t>
      </w:r>
      <w:r w:rsidR="00EF31DE" w:rsidRPr="00CB33DD">
        <w:rPr>
          <w:rFonts w:cstheme="minorHAnsi"/>
          <w:b/>
          <w:bCs/>
          <w:sz w:val="28"/>
          <w:szCs w:val="28"/>
        </w:rPr>
        <w:t xml:space="preserve">  </w:t>
      </w:r>
      <w:r w:rsidRPr="00CB33DD">
        <w:rPr>
          <w:rFonts w:cstheme="minorHAnsi"/>
          <w:b/>
          <w:bCs/>
          <w:sz w:val="28"/>
          <w:szCs w:val="28"/>
        </w:rPr>
        <w:t>→ x = 0,5671</w:t>
      </w:r>
    </w:p>
    <w:sectPr w:rsidR="00DB363C" w:rsidRPr="00CB33DD">
      <w:pgSz w:w="11900" w:h="16840"/>
      <w:pgMar w:top="288" w:right="55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4A2"/>
    <w:rsid w:val="00057444"/>
    <w:rsid w:val="00070EBC"/>
    <w:rsid w:val="000B7580"/>
    <w:rsid w:val="000D4566"/>
    <w:rsid w:val="000D78C7"/>
    <w:rsid w:val="000E47B6"/>
    <w:rsid w:val="001225CB"/>
    <w:rsid w:val="001626A9"/>
    <w:rsid w:val="00177D6F"/>
    <w:rsid w:val="00193E08"/>
    <w:rsid w:val="001A2FBD"/>
    <w:rsid w:val="001D58B9"/>
    <w:rsid w:val="0024345B"/>
    <w:rsid w:val="00263920"/>
    <w:rsid w:val="00277D81"/>
    <w:rsid w:val="002C0551"/>
    <w:rsid w:val="002C5596"/>
    <w:rsid w:val="003076C8"/>
    <w:rsid w:val="00311247"/>
    <w:rsid w:val="00327ACD"/>
    <w:rsid w:val="00372684"/>
    <w:rsid w:val="003842B5"/>
    <w:rsid w:val="003B7B2D"/>
    <w:rsid w:val="003D3892"/>
    <w:rsid w:val="003D64E6"/>
    <w:rsid w:val="003F2ED4"/>
    <w:rsid w:val="004047BA"/>
    <w:rsid w:val="00411FAC"/>
    <w:rsid w:val="0041231B"/>
    <w:rsid w:val="004334B9"/>
    <w:rsid w:val="004413C0"/>
    <w:rsid w:val="00455480"/>
    <w:rsid w:val="00464EBA"/>
    <w:rsid w:val="00494085"/>
    <w:rsid w:val="004C78B4"/>
    <w:rsid w:val="004E24DE"/>
    <w:rsid w:val="005024F5"/>
    <w:rsid w:val="00527B73"/>
    <w:rsid w:val="00563980"/>
    <w:rsid w:val="00574F27"/>
    <w:rsid w:val="0059062E"/>
    <w:rsid w:val="00594D27"/>
    <w:rsid w:val="005A1985"/>
    <w:rsid w:val="005A5839"/>
    <w:rsid w:val="005A7F9D"/>
    <w:rsid w:val="005C20CF"/>
    <w:rsid w:val="005F4DDE"/>
    <w:rsid w:val="00603C99"/>
    <w:rsid w:val="00613E9B"/>
    <w:rsid w:val="00626A91"/>
    <w:rsid w:val="00630816"/>
    <w:rsid w:val="00660FDA"/>
    <w:rsid w:val="006B72D2"/>
    <w:rsid w:val="006E1864"/>
    <w:rsid w:val="006E6E44"/>
    <w:rsid w:val="006F606C"/>
    <w:rsid w:val="00710162"/>
    <w:rsid w:val="007330C8"/>
    <w:rsid w:val="00740464"/>
    <w:rsid w:val="00752737"/>
    <w:rsid w:val="00756D04"/>
    <w:rsid w:val="00775B47"/>
    <w:rsid w:val="007A5E90"/>
    <w:rsid w:val="007B68CB"/>
    <w:rsid w:val="007C791F"/>
    <w:rsid w:val="007D0F99"/>
    <w:rsid w:val="007E21BE"/>
    <w:rsid w:val="007E41CC"/>
    <w:rsid w:val="007E4ADF"/>
    <w:rsid w:val="007F645B"/>
    <w:rsid w:val="008077ED"/>
    <w:rsid w:val="008225AA"/>
    <w:rsid w:val="0083569B"/>
    <w:rsid w:val="0085600A"/>
    <w:rsid w:val="008D0727"/>
    <w:rsid w:val="008D7B06"/>
    <w:rsid w:val="008E3A33"/>
    <w:rsid w:val="009010B9"/>
    <w:rsid w:val="00903BA5"/>
    <w:rsid w:val="00906141"/>
    <w:rsid w:val="00907C82"/>
    <w:rsid w:val="0091569D"/>
    <w:rsid w:val="009234A2"/>
    <w:rsid w:val="009250C9"/>
    <w:rsid w:val="00937C32"/>
    <w:rsid w:val="00963B0E"/>
    <w:rsid w:val="00964038"/>
    <w:rsid w:val="009A2DB8"/>
    <w:rsid w:val="009B0E4F"/>
    <w:rsid w:val="009B2F5C"/>
    <w:rsid w:val="009B45AE"/>
    <w:rsid w:val="009B7925"/>
    <w:rsid w:val="009E72FB"/>
    <w:rsid w:val="00A53A04"/>
    <w:rsid w:val="00A57E89"/>
    <w:rsid w:val="00A744E3"/>
    <w:rsid w:val="00AB5B71"/>
    <w:rsid w:val="00AE7137"/>
    <w:rsid w:val="00AF3562"/>
    <w:rsid w:val="00B17927"/>
    <w:rsid w:val="00B248D2"/>
    <w:rsid w:val="00B2514D"/>
    <w:rsid w:val="00B333E0"/>
    <w:rsid w:val="00B71DF2"/>
    <w:rsid w:val="00B876F6"/>
    <w:rsid w:val="00B94EC4"/>
    <w:rsid w:val="00BC0829"/>
    <w:rsid w:val="00BC430C"/>
    <w:rsid w:val="00BD1D05"/>
    <w:rsid w:val="00BD5D0F"/>
    <w:rsid w:val="00BE1C87"/>
    <w:rsid w:val="00BF0FDA"/>
    <w:rsid w:val="00C22EAC"/>
    <w:rsid w:val="00C36890"/>
    <w:rsid w:val="00C463BC"/>
    <w:rsid w:val="00C91856"/>
    <w:rsid w:val="00CA1274"/>
    <w:rsid w:val="00CB33DD"/>
    <w:rsid w:val="00CE6337"/>
    <w:rsid w:val="00CF3699"/>
    <w:rsid w:val="00CF4324"/>
    <w:rsid w:val="00D51D51"/>
    <w:rsid w:val="00D57F65"/>
    <w:rsid w:val="00D65288"/>
    <w:rsid w:val="00D9214A"/>
    <w:rsid w:val="00DA5E18"/>
    <w:rsid w:val="00DB363C"/>
    <w:rsid w:val="00DD52DB"/>
    <w:rsid w:val="00DF2D18"/>
    <w:rsid w:val="00DF3D15"/>
    <w:rsid w:val="00DF4C11"/>
    <w:rsid w:val="00E52757"/>
    <w:rsid w:val="00E631B4"/>
    <w:rsid w:val="00E83B70"/>
    <w:rsid w:val="00E9525F"/>
    <w:rsid w:val="00EC6B6F"/>
    <w:rsid w:val="00EE5F5B"/>
    <w:rsid w:val="00EF27A4"/>
    <w:rsid w:val="00EF31DE"/>
    <w:rsid w:val="00EF792F"/>
    <w:rsid w:val="00F34A94"/>
    <w:rsid w:val="00F47CE6"/>
    <w:rsid w:val="00F54AA3"/>
    <w:rsid w:val="00F95ABF"/>
    <w:rsid w:val="00FA3DB9"/>
    <w:rsid w:val="00FA717C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18F7"/>
  <w15:docId w15:val="{18E2D282-24E3-4D06-8C00-712F7BAE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ernciaSutil">
    <w:name w:val="Subtle Reference"/>
    <w:basedOn w:val="Fontepargpadro"/>
    <w:uiPriority w:val="31"/>
    <w:qFormat/>
    <w:rsid w:val="005C20CF"/>
    <w:rPr>
      <w:smallCaps/>
      <w:color w:val="5A5A5A" w:themeColor="text1" w:themeTint="A5"/>
    </w:rPr>
  </w:style>
  <w:style w:type="paragraph" w:styleId="SemEspaamento">
    <w:name w:val="No Spacing"/>
    <w:uiPriority w:val="1"/>
    <w:qFormat/>
    <w:rsid w:val="00372684"/>
    <w:pPr>
      <w:spacing w:after="0" w:line="240" w:lineRule="auto"/>
    </w:pPr>
    <w:rPr>
      <w:rFonts w:eastAsiaTheme="minorHAnsi"/>
      <w:lang w:eastAsia="en-US"/>
    </w:rPr>
  </w:style>
  <w:style w:type="table" w:styleId="Tabelacomgrade">
    <w:name w:val="Table Grid"/>
    <w:basedOn w:val="Tabelanormal"/>
    <w:uiPriority w:val="39"/>
    <w:rsid w:val="0012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02 - Isolamento de raizes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02 - Isolamento de raizes</dc:title>
  <dc:subject/>
  <dc:creator>edsonjcg</dc:creator>
  <cp:keywords/>
  <cp:lastModifiedBy>Matheus Martins</cp:lastModifiedBy>
  <cp:revision>266</cp:revision>
  <cp:lastPrinted>2021-04-05T01:53:00Z</cp:lastPrinted>
  <dcterms:created xsi:type="dcterms:W3CDTF">2021-03-13T00:47:00Z</dcterms:created>
  <dcterms:modified xsi:type="dcterms:W3CDTF">2021-05-25T07:14:00Z</dcterms:modified>
</cp:coreProperties>
</file>