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F374B" w14:textId="77777777" w:rsidR="00600A52" w:rsidRPr="00497AAE" w:rsidRDefault="009C3008" w:rsidP="00497AAE">
      <w:pPr>
        <w:pStyle w:val="NoSpacing"/>
        <w:ind w:left="270" w:hanging="270"/>
        <w:jc w:val="center"/>
        <w:rPr>
          <w:rFonts w:ascii="Calibri" w:eastAsia="Times New Roman" w:hAnsi="Calibri" w:cs="Calibri"/>
          <w:b/>
          <w:bCs/>
          <w:sz w:val="22"/>
          <w:szCs w:val="22"/>
        </w:rPr>
      </w:pPr>
      <w:r w:rsidRPr="00497AAE">
        <w:rPr>
          <w:rFonts w:ascii="Calibri" w:eastAsia="Arial" w:hAnsi="Calibri" w:cs="Calibri"/>
          <w:b/>
          <w:sz w:val="22"/>
          <w:szCs w:val="22"/>
        </w:rPr>
        <w:t>GRADE 3 DAILY LESSON LOGS | ILAW Format</w:t>
      </w:r>
    </w:p>
    <w:p w14:paraId="0029444B" w14:textId="77777777" w:rsidR="00600A52" w:rsidRPr="00497AAE" w:rsidRDefault="00600A52" w:rsidP="00497AAE">
      <w:pPr>
        <w:pStyle w:val="NoSpacing"/>
        <w:ind w:left="270" w:hanging="270"/>
        <w:jc w:val="center"/>
        <w:rPr>
          <w:rFonts w:ascii="Calibri" w:eastAsia="Times New Roman" w:hAnsi="Calibri" w:cs="Calibri"/>
          <w:b/>
          <w:bCs/>
          <w:sz w:val="22"/>
          <w:szCs w:val="22"/>
        </w:rPr>
      </w:pPr>
    </w:p>
    <w:p w14:paraId="4A2D9117" w14:textId="77777777" w:rsidR="00D85763" w:rsidRPr="00497AAE" w:rsidRDefault="00D85763" w:rsidP="00497AAE">
      <w:pPr>
        <w:ind w:left="27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497AAE" w14:paraId="44B13937" w14:textId="77777777" w:rsidTr="00497AAE">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2400C3" w14:textId="77777777" w:rsidR="00931B63" w:rsidRPr="00497AAE" w:rsidRDefault="00000000" w:rsidP="00497AAE">
            <w:pPr>
              <w:spacing w:after="0" w:line="240" w:lineRule="auto"/>
              <w:ind w:left="270" w:hanging="270"/>
              <w:rPr>
                <w:rStyle w:val="Strong"/>
                <w:rFonts w:ascii="Calibri" w:eastAsia="Times New Roman" w:hAnsi="Calibri" w:cs="Calibri"/>
                <w:color w:val="000000" w:themeColor="text1"/>
                <w:sz w:val="22"/>
                <w:szCs w:val="22"/>
              </w:rPr>
            </w:pPr>
            <w:r w:rsidRPr="00497AAE">
              <w:rPr>
                <w:rStyle w:val="Strong"/>
                <w:rFonts w:ascii="Calibri" w:eastAsia="Arial" w:hAnsi="Calibri" w:cs="Calibri"/>
                <w:color w:val="000000" w:themeColor="text1"/>
                <w:sz w:val="22"/>
                <w:szCs w:val="22"/>
              </w:rPr>
              <w:t>Name of Lesson</w:t>
            </w:r>
            <w:r w:rsidR="00C02C34" w:rsidRPr="00497AAE">
              <w:rPr>
                <w:rStyle w:val="Strong"/>
                <w:rFonts w:ascii="Calibri" w:eastAsia="Arial" w:hAnsi="Calibri" w:cs="Calibri"/>
                <w:color w:val="000000" w:themeColor="text1"/>
                <w:sz w:val="22"/>
                <w:szCs w:val="22"/>
              </w:rPr>
              <w:t xml:space="preserve"> </w:t>
            </w:r>
          </w:p>
          <w:p w14:paraId="6D3E2628" w14:textId="77777777" w:rsidR="00D85763" w:rsidRPr="00497AAE" w:rsidRDefault="00C02C34" w:rsidP="00497AAE">
            <w:pPr>
              <w:spacing w:after="0" w:line="240" w:lineRule="auto"/>
              <w:ind w:left="270" w:hanging="270"/>
              <w:rPr>
                <w:rFonts w:ascii="Calibri" w:eastAsia="Times New Roman" w:hAnsi="Calibri" w:cs="Calibri"/>
                <w:b/>
                <w:bCs/>
                <w:i/>
                <w:iCs/>
                <w:color w:val="000000" w:themeColor="text1"/>
                <w:sz w:val="22"/>
                <w:szCs w:val="22"/>
              </w:rPr>
            </w:pPr>
            <w:r w:rsidRPr="00497AAE">
              <w:rPr>
                <w:rStyle w:val="Strong"/>
                <w:rFonts w:ascii="Calibri" w:eastAsia="Arial" w:hAnsi="Calibri" w:cs="Calibri"/>
                <w:b w:val="0"/>
                <w:bCs w:val="0"/>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Pangalan</w:t>
            </w:r>
            <w:proofErr w:type="spellEnd"/>
            <w:r w:rsidRPr="00497AAE">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4ACD43" w14:textId="77777777" w:rsidR="003153AD" w:rsidRPr="00497AAE" w:rsidRDefault="00000000" w:rsidP="00497AAE">
            <w:pPr>
              <w:spacing w:after="0" w:line="240" w:lineRule="auto"/>
              <w:ind w:left="270" w:hanging="270"/>
              <w:rPr>
                <w:rFonts w:ascii="Calibri" w:hAnsi="Calibri" w:cs="Calibri"/>
                <w:b/>
                <w:bCs/>
                <w:sz w:val="22"/>
                <w:szCs w:val="22"/>
              </w:rPr>
            </w:pPr>
            <w:r w:rsidRPr="00497AAE">
              <w:rPr>
                <w:rFonts w:ascii="Calibri" w:eastAsia="Arial" w:hAnsi="Calibri" w:cs="Calibri"/>
                <w:b/>
                <w:bCs/>
                <w:sz w:val="22"/>
                <w:szCs w:val="22"/>
              </w:rPr>
              <w:t>Science in Our Daily Life: Doing Science, Using Simple Science Equipment and Materials, Asking Questions, and Manipulating Materials in Guided Science Activities</w:t>
            </w:r>
          </w:p>
        </w:tc>
      </w:tr>
      <w:tr w:rsidR="00600A52" w:rsidRPr="00497AAE" w14:paraId="30CB1223"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DECBD75" w14:textId="77777777" w:rsidR="00931B63" w:rsidRPr="00497AAE" w:rsidRDefault="00600A52" w:rsidP="00497AAE">
            <w:pPr>
              <w:spacing w:after="0" w:line="240" w:lineRule="auto"/>
              <w:ind w:left="270" w:hanging="270"/>
              <w:rPr>
                <w:rStyle w:val="Strong"/>
                <w:rFonts w:ascii="Calibri" w:eastAsia="Times New Roman" w:hAnsi="Calibri" w:cs="Calibri"/>
                <w:color w:val="000000" w:themeColor="text1"/>
                <w:sz w:val="22"/>
                <w:szCs w:val="22"/>
              </w:rPr>
            </w:pPr>
            <w:r w:rsidRPr="00497AAE">
              <w:rPr>
                <w:rStyle w:val="Strong"/>
                <w:rFonts w:ascii="Calibri" w:eastAsia="Arial" w:hAnsi="Calibri" w:cs="Calibri"/>
                <w:color w:val="000000" w:themeColor="text1"/>
                <w:sz w:val="22"/>
                <w:szCs w:val="22"/>
              </w:rPr>
              <w:t>Learning Area</w:t>
            </w:r>
            <w:r w:rsidR="00C02C34" w:rsidRPr="00497AAE">
              <w:rPr>
                <w:rStyle w:val="Strong"/>
                <w:rFonts w:ascii="Calibri" w:eastAsia="Arial" w:hAnsi="Calibri" w:cs="Calibri"/>
                <w:color w:val="000000" w:themeColor="text1"/>
                <w:sz w:val="22"/>
                <w:szCs w:val="22"/>
              </w:rPr>
              <w:t xml:space="preserve"> </w:t>
            </w:r>
          </w:p>
          <w:p w14:paraId="5E2D2079" w14:textId="77777777" w:rsidR="00600A52" w:rsidRPr="00497AAE" w:rsidRDefault="00C02C34" w:rsidP="00497AAE">
            <w:pPr>
              <w:spacing w:after="0" w:line="240" w:lineRule="auto"/>
              <w:ind w:left="270" w:hanging="270"/>
              <w:rPr>
                <w:rStyle w:val="Strong"/>
                <w:rFonts w:ascii="Calibri" w:eastAsia="Times New Roman" w:hAnsi="Calibri" w:cs="Calibri"/>
                <w:b w:val="0"/>
                <w:bCs w:val="0"/>
                <w:i/>
                <w:iCs/>
                <w:color w:val="000000" w:themeColor="text1"/>
                <w:sz w:val="22"/>
                <w:szCs w:val="22"/>
              </w:rPr>
            </w:pPr>
            <w:r w:rsidRPr="00497AAE">
              <w:rPr>
                <w:rStyle w:val="Strong"/>
                <w:rFonts w:ascii="Calibri" w:eastAsia="Arial" w:hAnsi="Calibri" w:cs="Calibri"/>
                <w:b w:val="0"/>
                <w:bCs w:val="0"/>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439C2D" w14:textId="77777777" w:rsidR="003153AD" w:rsidRPr="00497AAE" w:rsidRDefault="00000000" w:rsidP="00497AAE">
            <w:pPr>
              <w:spacing w:after="0" w:line="240" w:lineRule="auto"/>
              <w:ind w:left="270" w:hanging="270"/>
              <w:rPr>
                <w:rFonts w:ascii="Calibri" w:hAnsi="Calibri" w:cs="Calibri"/>
                <w:b/>
                <w:bCs/>
                <w:sz w:val="22"/>
                <w:szCs w:val="22"/>
              </w:rPr>
            </w:pPr>
            <w:r w:rsidRPr="00497AAE">
              <w:rPr>
                <w:rFonts w:ascii="Calibri" w:eastAsia="Arial" w:hAnsi="Calibri" w:cs="Calibri"/>
                <w:b/>
                <w:bCs/>
                <w:sz w:val="22"/>
                <w:szCs w:val="22"/>
              </w:rPr>
              <w:t>SCIENCE 3</w:t>
            </w:r>
          </w:p>
        </w:tc>
      </w:tr>
      <w:tr w:rsidR="00600A52" w:rsidRPr="00497AAE" w14:paraId="6FD9C929"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9838D7F" w14:textId="77777777" w:rsidR="00600A52" w:rsidRPr="00497AAE" w:rsidRDefault="00600A52" w:rsidP="00497AAE">
            <w:pPr>
              <w:spacing w:after="0" w:line="240" w:lineRule="auto"/>
              <w:ind w:left="270" w:hanging="270"/>
              <w:rPr>
                <w:rStyle w:val="Strong"/>
                <w:rFonts w:ascii="Calibri" w:eastAsia="Times New Roman" w:hAnsi="Calibri" w:cs="Calibri"/>
                <w:color w:val="000000" w:themeColor="text1"/>
                <w:sz w:val="22"/>
                <w:szCs w:val="22"/>
              </w:rPr>
            </w:pPr>
            <w:r w:rsidRPr="00497AAE">
              <w:rPr>
                <w:rStyle w:val="Strong"/>
                <w:rFonts w:ascii="Calibri" w:eastAsia="Arial" w:hAnsi="Calibri" w:cs="Calibri"/>
                <w:color w:val="000000" w:themeColor="text1"/>
                <w:sz w:val="22"/>
                <w:szCs w:val="22"/>
              </w:rPr>
              <w:t>Term</w:t>
            </w:r>
            <w:r w:rsidR="00931B63" w:rsidRPr="00497AAE">
              <w:rPr>
                <w:rStyle w:val="Strong"/>
                <w:rFonts w:ascii="Calibri" w:eastAsia="Arial" w:hAnsi="Calibri" w:cs="Calibri"/>
                <w:color w:val="000000" w:themeColor="text1"/>
                <w:sz w:val="22"/>
                <w:szCs w:val="22"/>
              </w:rPr>
              <w:t xml:space="preserve"> </w:t>
            </w:r>
            <w:r w:rsidRPr="00497AAE">
              <w:rPr>
                <w:rStyle w:val="Strong"/>
                <w:rFonts w:ascii="Calibri" w:eastAsia="Arial" w:hAnsi="Calibri" w:cs="Calibri"/>
                <w:color w:val="000000" w:themeColor="text1"/>
                <w:sz w:val="22"/>
                <w:szCs w:val="22"/>
              </w:rPr>
              <w:t>/</w:t>
            </w:r>
            <w:r w:rsidR="00931B63" w:rsidRPr="00497AAE">
              <w:rPr>
                <w:rStyle w:val="Strong"/>
                <w:rFonts w:ascii="Calibri" w:eastAsia="Arial" w:hAnsi="Calibri" w:cs="Calibri"/>
                <w:color w:val="000000" w:themeColor="text1"/>
                <w:sz w:val="22"/>
                <w:szCs w:val="22"/>
              </w:rPr>
              <w:t xml:space="preserve"> </w:t>
            </w:r>
            <w:r w:rsidRPr="00497AAE">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D83799" w14:textId="77777777" w:rsidR="003153AD" w:rsidRPr="00497AAE" w:rsidRDefault="00000000" w:rsidP="00497AAE">
            <w:pPr>
              <w:spacing w:after="0" w:line="240" w:lineRule="auto"/>
              <w:ind w:left="270" w:hanging="270"/>
              <w:rPr>
                <w:rFonts w:ascii="Calibri" w:hAnsi="Calibri" w:cs="Calibri"/>
                <w:b/>
                <w:bCs/>
                <w:sz w:val="22"/>
                <w:szCs w:val="22"/>
              </w:rPr>
            </w:pPr>
            <w:r w:rsidRPr="00497AAE">
              <w:rPr>
                <w:rFonts w:ascii="Calibri" w:eastAsia="Arial" w:hAnsi="Calibri" w:cs="Calibri"/>
                <w:b/>
                <w:bCs/>
                <w:sz w:val="22"/>
                <w:szCs w:val="22"/>
              </w:rPr>
              <w:t>Term 1 | Week 2</w:t>
            </w:r>
          </w:p>
        </w:tc>
      </w:tr>
      <w:tr w:rsidR="00600A52" w:rsidRPr="00497AAE" w14:paraId="06613415"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1072F45" w14:textId="77777777" w:rsidR="00931B63" w:rsidRPr="00497AAE" w:rsidRDefault="00600A52" w:rsidP="00497AAE">
            <w:pPr>
              <w:spacing w:after="0" w:line="240" w:lineRule="auto"/>
              <w:ind w:left="270" w:hanging="270"/>
              <w:rPr>
                <w:rStyle w:val="Strong"/>
                <w:rFonts w:ascii="Calibri" w:eastAsia="Times New Roman" w:hAnsi="Calibri" w:cs="Calibri"/>
                <w:color w:val="000000" w:themeColor="text1"/>
                <w:sz w:val="22"/>
                <w:szCs w:val="22"/>
              </w:rPr>
            </w:pPr>
            <w:r w:rsidRPr="00497AAE">
              <w:rPr>
                <w:rStyle w:val="Strong"/>
                <w:rFonts w:ascii="Calibri" w:eastAsia="Arial" w:hAnsi="Calibri" w:cs="Calibri"/>
                <w:color w:val="000000" w:themeColor="text1"/>
                <w:sz w:val="22"/>
                <w:szCs w:val="22"/>
              </w:rPr>
              <w:t>Grade Level and Section</w:t>
            </w:r>
          </w:p>
          <w:p w14:paraId="5BAD29D4" w14:textId="77777777" w:rsidR="00600A52" w:rsidRPr="00497AAE" w:rsidRDefault="00C02C34" w:rsidP="00497AAE">
            <w:pPr>
              <w:spacing w:after="0" w:line="240" w:lineRule="auto"/>
              <w:ind w:left="270" w:hanging="270"/>
              <w:rPr>
                <w:rStyle w:val="Strong"/>
                <w:rFonts w:ascii="Calibri" w:eastAsia="Times New Roman" w:hAnsi="Calibri" w:cs="Calibri"/>
                <w:b w:val="0"/>
                <w:bCs w:val="0"/>
                <w:i/>
                <w:iCs/>
                <w:color w:val="000000" w:themeColor="text1"/>
                <w:sz w:val="22"/>
                <w:szCs w:val="22"/>
              </w:rPr>
            </w:pPr>
            <w:r w:rsidRPr="00497AAE">
              <w:rPr>
                <w:rStyle w:val="Strong"/>
                <w:rFonts w:ascii="Calibri" w:eastAsia="Arial" w:hAnsi="Calibri" w:cs="Calibri"/>
                <w:b w:val="0"/>
                <w:bCs w:val="0"/>
                <w:i/>
                <w:iCs/>
                <w:color w:val="000000" w:themeColor="text1"/>
                <w:sz w:val="22"/>
                <w:szCs w:val="22"/>
              </w:rPr>
              <w:t xml:space="preserve"> / </w:t>
            </w:r>
            <w:proofErr w:type="spellStart"/>
            <w:r w:rsidRPr="00497AAE">
              <w:rPr>
                <w:rStyle w:val="Strong"/>
                <w:rFonts w:ascii="Calibri" w:eastAsia="Arial" w:hAnsi="Calibri" w:cs="Calibri"/>
                <w:b w:val="0"/>
                <w:bCs w:val="0"/>
                <w:i/>
                <w:iCs/>
                <w:color w:val="000000" w:themeColor="text1"/>
                <w:sz w:val="22"/>
                <w:szCs w:val="22"/>
              </w:rPr>
              <w:t>Baitang</w:t>
            </w:r>
            <w:proofErr w:type="spellEnd"/>
            <w:r w:rsidRPr="00497AAE">
              <w:rPr>
                <w:rStyle w:val="Strong"/>
                <w:rFonts w:ascii="Calibri" w:eastAsia="Arial" w:hAnsi="Calibri" w:cs="Calibri"/>
                <w:b w:val="0"/>
                <w:bCs w:val="0"/>
                <w:i/>
                <w:iCs/>
                <w:color w:val="000000" w:themeColor="text1"/>
                <w:sz w:val="22"/>
                <w:szCs w:val="22"/>
              </w:rPr>
              <w:t>/</w:t>
            </w:r>
            <w:proofErr w:type="spellStart"/>
            <w:r w:rsidRPr="00497AAE">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2A99F6" w14:textId="77777777" w:rsidR="003153AD" w:rsidRPr="00497AAE" w:rsidRDefault="00000000" w:rsidP="00497AAE">
            <w:pPr>
              <w:spacing w:after="0" w:line="240" w:lineRule="auto"/>
              <w:ind w:left="270" w:hanging="270"/>
              <w:rPr>
                <w:rFonts w:ascii="Calibri" w:hAnsi="Calibri" w:cs="Calibri"/>
                <w:b/>
                <w:bCs/>
                <w:sz w:val="22"/>
                <w:szCs w:val="22"/>
              </w:rPr>
            </w:pPr>
            <w:r w:rsidRPr="00497AAE">
              <w:rPr>
                <w:rFonts w:ascii="Calibri" w:eastAsia="Arial" w:hAnsi="Calibri" w:cs="Calibri"/>
                <w:b/>
                <w:bCs/>
                <w:sz w:val="22"/>
                <w:szCs w:val="22"/>
              </w:rPr>
              <w:t>Grade 3</w:t>
            </w:r>
          </w:p>
        </w:tc>
      </w:tr>
      <w:tr w:rsidR="00D85763" w:rsidRPr="00497AAE" w14:paraId="3E3DF427"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17C891" w14:textId="77777777" w:rsidR="00931B63" w:rsidRPr="00497AAE" w:rsidRDefault="00A076F3" w:rsidP="00497AAE">
            <w:pPr>
              <w:spacing w:after="0" w:line="240" w:lineRule="auto"/>
              <w:ind w:left="270" w:hanging="270"/>
              <w:rPr>
                <w:rStyle w:val="Strong"/>
                <w:rFonts w:ascii="Calibri" w:hAnsi="Calibri" w:cs="Calibri"/>
                <w:color w:val="000000" w:themeColor="text1"/>
                <w:sz w:val="22"/>
                <w:szCs w:val="22"/>
              </w:rPr>
            </w:pPr>
            <w:r w:rsidRPr="00497AAE">
              <w:rPr>
                <w:rStyle w:val="Strong"/>
                <w:rFonts w:ascii="Calibri" w:eastAsia="Arial" w:hAnsi="Calibri" w:cs="Calibri"/>
                <w:color w:val="000000" w:themeColor="text1"/>
                <w:sz w:val="22"/>
                <w:szCs w:val="22"/>
              </w:rPr>
              <w:t>Teacher</w:t>
            </w:r>
            <w:r w:rsidR="00C02C34" w:rsidRPr="00497AAE">
              <w:rPr>
                <w:rStyle w:val="Strong"/>
                <w:rFonts w:ascii="Calibri" w:eastAsia="Arial" w:hAnsi="Calibri" w:cs="Calibri"/>
                <w:color w:val="000000" w:themeColor="text1"/>
                <w:sz w:val="22"/>
                <w:szCs w:val="22"/>
              </w:rPr>
              <w:t xml:space="preserve"> </w:t>
            </w:r>
          </w:p>
          <w:p w14:paraId="5D7652B1" w14:textId="77777777" w:rsidR="00D85763" w:rsidRPr="00497AAE" w:rsidRDefault="00C02C34" w:rsidP="00497AAE">
            <w:pPr>
              <w:spacing w:after="0" w:line="240" w:lineRule="auto"/>
              <w:ind w:left="270" w:hanging="270"/>
              <w:rPr>
                <w:rFonts w:ascii="Calibri" w:eastAsia="Times New Roman" w:hAnsi="Calibri" w:cs="Calibri"/>
                <w:b/>
                <w:bCs/>
                <w:i/>
                <w:iCs/>
                <w:color w:val="000000" w:themeColor="text1"/>
                <w:sz w:val="22"/>
                <w:szCs w:val="22"/>
              </w:rPr>
            </w:pPr>
            <w:r w:rsidRPr="00497AAE">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4F3F59" w14:textId="77777777" w:rsidR="003153AD" w:rsidRPr="00497AAE" w:rsidRDefault="00497AAE" w:rsidP="00497AAE">
            <w:pPr>
              <w:ind w:left="270" w:hanging="270"/>
              <w:rPr>
                <w:rFonts w:ascii="Calibri" w:hAnsi="Calibri" w:cs="Calibri"/>
                <w:sz w:val="22"/>
                <w:szCs w:val="22"/>
              </w:rPr>
            </w:pPr>
            <w:r w:rsidRPr="00497AAE">
              <w:rPr>
                <w:rStyle w:val="Strong"/>
                <w:rFonts w:ascii="Calibri" w:hAnsi="Calibri" w:cs="Calibri"/>
                <w:sz w:val="22"/>
                <w:szCs w:val="22"/>
              </w:rPr>
              <w:t>DepEd Club Team -</w:t>
            </w:r>
            <w:r w:rsidRPr="00497AAE">
              <w:rPr>
                <w:rStyle w:val="Strong"/>
                <w:rFonts w:ascii="Calibri" w:hAnsi="Calibri" w:cs="Calibri"/>
                <w:b w:val="0"/>
                <w:bCs w:val="0"/>
                <w:sz w:val="22"/>
                <w:szCs w:val="22"/>
              </w:rPr>
              <w:t xml:space="preserve"> </w:t>
            </w:r>
            <w:hyperlink r:id="rId7" w:history="1">
              <w:r w:rsidRPr="00497AAE">
                <w:rPr>
                  <w:rStyle w:val="Hyperlink"/>
                  <w:rFonts w:ascii="Calibri" w:eastAsia="Times New Roman" w:hAnsi="Calibri" w:cs="Calibri"/>
                  <w:b/>
                  <w:bCs/>
                  <w:sz w:val="22"/>
                  <w:szCs w:val="22"/>
                </w:rPr>
                <w:t>DepEdclub.com</w:t>
              </w:r>
            </w:hyperlink>
          </w:p>
        </w:tc>
      </w:tr>
      <w:tr w:rsidR="001B5CF0" w:rsidRPr="00497AAE" w14:paraId="5B98ADD9"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CC4632" w14:textId="77777777" w:rsidR="00931B63" w:rsidRPr="00497AAE" w:rsidRDefault="001B5CF0" w:rsidP="00497AAE">
            <w:pPr>
              <w:spacing w:after="0" w:line="240" w:lineRule="auto"/>
              <w:ind w:left="270" w:hanging="270"/>
              <w:rPr>
                <w:rStyle w:val="Strong"/>
                <w:rFonts w:ascii="Calibri" w:eastAsia="Times New Roman" w:hAnsi="Calibri" w:cs="Calibri"/>
                <w:color w:val="000000" w:themeColor="text1"/>
                <w:sz w:val="22"/>
                <w:szCs w:val="22"/>
              </w:rPr>
            </w:pPr>
            <w:r w:rsidRPr="00497AAE">
              <w:rPr>
                <w:rStyle w:val="Strong"/>
                <w:rFonts w:ascii="Calibri" w:eastAsia="Arial" w:hAnsi="Calibri" w:cs="Calibri"/>
                <w:color w:val="000000" w:themeColor="text1"/>
                <w:sz w:val="22"/>
                <w:szCs w:val="22"/>
              </w:rPr>
              <w:t>No. of Sessions</w:t>
            </w:r>
            <w:r w:rsidR="00C02C34" w:rsidRPr="00497AAE">
              <w:rPr>
                <w:rStyle w:val="Strong"/>
                <w:rFonts w:ascii="Calibri" w:eastAsia="Arial" w:hAnsi="Calibri" w:cs="Calibri"/>
                <w:color w:val="000000" w:themeColor="text1"/>
                <w:sz w:val="22"/>
                <w:szCs w:val="22"/>
              </w:rPr>
              <w:t xml:space="preserve"> </w:t>
            </w:r>
          </w:p>
          <w:p w14:paraId="5CADD7AF" w14:textId="77777777" w:rsidR="001B5CF0" w:rsidRPr="00497AAE" w:rsidRDefault="00C02C34" w:rsidP="00497AAE">
            <w:pPr>
              <w:spacing w:after="0" w:line="240" w:lineRule="auto"/>
              <w:ind w:left="270" w:hanging="270"/>
              <w:rPr>
                <w:rFonts w:ascii="Calibri" w:eastAsia="Times New Roman" w:hAnsi="Calibri" w:cs="Calibri"/>
                <w:b/>
                <w:bCs/>
                <w:i/>
                <w:iCs/>
                <w:color w:val="000000" w:themeColor="text1"/>
                <w:sz w:val="22"/>
                <w:szCs w:val="22"/>
              </w:rPr>
            </w:pPr>
            <w:r w:rsidRPr="00497AAE">
              <w:rPr>
                <w:rStyle w:val="Strong"/>
                <w:rFonts w:ascii="Calibri" w:eastAsia="Arial" w:hAnsi="Calibri" w:cs="Calibri"/>
                <w:b w:val="0"/>
                <w:bCs w:val="0"/>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Bilang</w:t>
            </w:r>
            <w:proofErr w:type="spellEnd"/>
            <w:r w:rsidRPr="00497AAE">
              <w:rPr>
                <w:rStyle w:val="Strong"/>
                <w:rFonts w:ascii="Calibri" w:eastAsia="Arial" w:hAnsi="Calibri" w:cs="Calibri"/>
                <w:b w:val="0"/>
                <w:bCs w:val="0"/>
                <w:i/>
                <w:iCs/>
                <w:color w:val="000000" w:themeColor="text1"/>
                <w:sz w:val="22"/>
                <w:szCs w:val="22"/>
              </w:rPr>
              <w:t xml:space="preserve"> ng </w:t>
            </w:r>
            <w:proofErr w:type="spellStart"/>
            <w:r w:rsidRPr="00497AAE">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384784" w14:textId="77777777" w:rsidR="001B5CF0" w:rsidRPr="00497AAE" w:rsidRDefault="001B5CF0" w:rsidP="00497AAE">
            <w:pPr>
              <w:spacing w:after="0" w:line="240" w:lineRule="auto"/>
              <w:ind w:left="270" w:hanging="270"/>
              <w:rPr>
                <w:rFonts w:ascii="Calibri" w:eastAsia="Times New Roman" w:hAnsi="Calibri" w:cs="Calibri"/>
                <w:b/>
                <w:bCs/>
                <w:sz w:val="22"/>
                <w:szCs w:val="22"/>
              </w:rPr>
            </w:pPr>
            <w:r w:rsidRPr="00497AAE">
              <w:rPr>
                <w:rFonts w:ascii="Calibri" w:eastAsia="Arial" w:hAnsi="Calibri" w:cs="Calibri"/>
                <w:b/>
                <w:bCs/>
                <w:sz w:val="22"/>
                <w:szCs w:val="22"/>
              </w:rPr>
              <w:t>Session 1</w:t>
            </w:r>
            <w:r w:rsidR="00C02C34" w:rsidRPr="00497AAE">
              <w:rPr>
                <w:rFonts w:ascii="Calibri" w:eastAsia="Arial" w:hAnsi="Calibri" w:cs="Calibri"/>
                <w:b/>
                <w:bCs/>
                <w:sz w:val="22"/>
                <w:szCs w:val="22"/>
              </w:rPr>
              <w:t xml:space="preserve"> </w:t>
            </w:r>
            <w:r w:rsidR="00C02C34" w:rsidRPr="00497AAE">
              <w:rPr>
                <w:rFonts w:ascii="Calibri" w:eastAsia="Arial" w:hAnsi="Calibri" w:cs="Calibri"/>
                <w:i/>
                <w:iCs/>
                <w:sz w:val="22"/>
                <w:szCs w:val="22"/>
              </w:rPr>
              <w:t xml:space="preserve">/ </w:t>
            </w:r>
            <w:r w:rsidR="00C6599C" w:rsidRPr="00497AAE">
              <w:rPr>
                <w:rFonts w:ascii="Calibri" w:eastAsia="Arial" w:hAnsi="Calibri" w:cs="Calibri"/>
                <w:i/>
                <w:iCs/>
                <w:sz w:val="22"/>
                <w:szCs w:val="22"/>
              </w:rPr>
              <w:t xml:space="preserve">Unang </w:t>
            </w:r>
            <w:proofErr w:type="spellStart"/>
            <w:r w:rsidR="00C02C34" w:rsidRPr="00497AAE">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1C5EDB" w14:textId="77777777" w:rsidR="001B5CF0" w:rsidRPr="00497AAE" w:rsidRDefault="001B5CF0" w:rsidP="00497AAE">
            <w:pPr>
              <w:spacing w:after="0" w:line="240" w:lineRule="auto"/>
              <w:ind w:left="270" w:hanging="270"/>
              <w:rPr>
                <w:rFonts w:ascii="Calibri" w:eastAsia="Times New Roman" w:hAnsi="Calibri" w:cs="Calibri"/>
                <w:b/>
                <w:bCs/>
                <w:sz w:val="22"/>
                <w:szCs w:val="22"/>
              </w:rPr>
            </w:pPr>
            <w:r w:rsidRPr="00497AAE">
              <w:rPr>
                <w:rFonts w:ascii="Calibri" w:eastAsia="Arial" w:hAnsi="Calibri" w:cs="Calibri"/>
                <w:b/>
                <w:bCs/>
                <w:sz w:val="22"/>
                <w:szCs w:val="22"/>
              </w:rPr>
              <w:t>Session 2</w:t>
            </w:r>
            <w:r w:rsidR="00C02C34" w:rsidRPr="00497AAE">
              <w:rPr>
                <w:rFonts w:ascii="Calibri" w:eastAsia="Arial" w:hAnsi="Calibri" w:cs="Calibri"/>
                <w:b/>
                <w:bCs/>
                <w:sz w:val="22"/>
                <w:szCs w:val="22"/>
              </w:rPr>
              <w:t xml:space="preserve"> </w:t>
            </w:r>
            <w:r w:rsidR="00C02C34" w:rsidRPr="00497AAE">
              <w:rPr>
                <w:rFonts w:ascii="Calibri" w:eastAsia="Arial" w:hAnsi="Calibri" w:cs="Calibri"/>
                <w:i/>
                <w:iCs/>
                <w:sz w:val="22"/>
                <w:szCs w:val="22"/>
              </w:rPr>
              <w:t xml:space="preserve">/ </w:t>
            </w:r>
            <w:proofErr w:type="spellStart"/>
            <w:r w:rsidR="00C6599C" w:rsidRPr="00497AAE">
              <w:rPr>
                <w:rFonts w:ascii="Calibri" w:eastAsia="Arial" w:hAnsi="Calibri" w:cs="Calibri"/>
                <w:i/>
                <w:iCs/>
                <w:sz w:val="22"/>
                <w:szCs w:val="22"/>
              </w:rPr>
              <w:t>Ikalawang</w:t>
            </w:r>
            <w:proofErr w:type="spellEnd"/>
            <w:r w:rsidR="00C6599C" w:rsidRPr="00497AAE">
              <w:rPr>
                <w:rFonts w:ascii="Calibri" w:eastAsia="Arial" w:hAnsi="Calibri" w:cs="Calibri"/>
                <w:i/>
                <w:iCs/>
                <w:sz w:val="22"/>
                <w:szCs w:val="22"/>
              </w:rPr>
              <w:t xml:space="preserve"> </w:t>
            </w:r>
            <w:proofErr w:type="spellStart"/>
            <w:r w:rsidR="00C02C34" w:rsidRPr="00497AAE">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6FD179" w14:textId="77777777" w:rsidR="001B5CF0" w:rsidRPr="00497AAE" w:rsidRDefault="001B5CF0" w:rsidP="00497AAE">
            <w:pPr>
              <w:spacing w:after="0" w:line="240" w:lineRule="auto"/>
              <w:ind w:left="270" w:hanging="270"/>
              <w:rPr>
                <w:rFonts w:ascii="Calibri" w:eastAsia="Times New Roman" w:hAnsi="Calibri" w:cs="Calibri"/>
                <w:b/>
                <w:bCs/>
                <w:sz w:val="22"/>
                <w:szCs w:val="22"/>
              </w:rPr>
            </w:pPr>
            <w:r w:rsidRPr="00497AAE">
              <w:rPr>
                <w:rFonts w:ascii="Calibri" w:eastAsia="Arial" w:hAnsi="Calibri" w:cs="Calibri"/>
                <w:b/>
                <w:bCs/>
                <w:sz w:val="22"/>
                <w:szCs w:val="22"/>
              </w:rPr>
              <w:t>Session 3</w:t>
            </w:r>
            <w:r w:rsidR="00C02C34" w:rsidRPr="00497AAE">
              <w:rPr>
                <w:rFonts w:ascii="Calibri" w:eastAsia="Arial" w:hAnsi="Calibri" w:cs="Calibri"/>
                <w:b/>
                <w:bCs/>
                <w:sz w:val="22"/>
                <w:szCs w:val="22"/>
              </w:rPr>
              <w:t xml:space="preserve"> </w:t>
            </w:r>
            <w:r w:rsidR="00C02C34" w:rsidRPr="00497AAE">
              <w:rPr>
                <w:rFonts w:ascii="Calibri" w:eastAsia="Arial" w:hAnsi="Calibri" w:cs="Calibri"/>
                <w:i/>
                <w:iCs/>
                <w:sz w:val="22"/>
                <w:szCs w:val="22"/>
              </w:rPr>
              <w:t xml:space="preserve">/ </w:t>
            </w:r>
            <w:proofErr w:type="spellStart"/>
            <w:r w:rsidR="00C6599C" w:rsidRPr="00497AAE">
              <w:rPr>
                <w:rFonts w:ascii="Calibri" w:eastAsia="Arial" w:hAnsi="Calibri" w:cs="Calibri"/>
                <w:i/>
                <w:iCs/>
                <w:sz w:val="22"/>
                <w:szCs w:val="22"/>
              </w:rPr>
              <w:t>Ikatlong</w:t>
            </w:r>
            <w:proofErr w:type="spellEnd"/>
            <w:r w:rsidR="00C6599C" w:rsidRPr="00497AAE">
              <w:rPr>
                <w:rFonts w:ascii="Calibri" w:eastAsia="Arial" w:hAnsi="Calibri" w:cs="Calibri"/>
                <w:i/>
                <w:iCs/>
                <w:sz w:val="22"/>
                <w:szCs w:val="22"/>
              </w:rPr>
              <w:t xml:space="preserve"> </w:t>
            </w:r>
            <w:proofErr w:type="spellStart"/>
            <w:r w:rsidR="00C02C34" w:rsidRPr="00497AAE">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C3E799" w14:textId="77777777" w:rsidR="001B5CF0" w:rsidRPr="00497AAE" w:rsidRDefault="001B5CF0" w:rsidP="00497AAE">
            <w:pPr>
              <w:spacing w:after="0" w:line="240" w:lineRule="auto"/>
              <w:ind w:left="270" w:hanging="270"/>
              <w:rPr>
                <w:rFonts w:ascii="Calibri" w:eastAsia="Times New Roman" w:hAnsi="Calibri" w:cs="Calibri"/>
                <w:b/>
                <w:bCs/>
                <w:sz w:val="22"/>
                <w:szCs w:val="22"/>
              </w:rPr>
            </w:pPr>
            <w:r w:rsidRPr="00497AAE">
              <w:rPr>
                <w:rFonts w:ascii="Calibri" w:eastAsia="Arial" w:hAnsi="Calibri" w:cs="Calibri"/>
                <w:b/>
                <w:bCs/>
                <w:sz w:val="22"/>
                <w:szCs w:val="22"/>
              </w:rPr>
              <w:t>Session 4</w:t>
            </w:r>
            <w:r w:rsidR="00C02C34" w:rsidRPr="00497AAE">
              <w:rPr>
                <w:rFonts w:ascii="Calibri" w:eastAsia="Arial" w:hAnsi="Calibri" w:cs="Calibri"/>
                <w:b/>
                <w:bCs/>
                <w:sz w:val="22"/>
                <w:szCs w:val="22"/>
              </w:rPr>
              <w:t xml:space="preserve"> </w:t>
            </w:r>
            <w:r w:rsidR="00C02C34" w:rsidRPr="00497AAE">
              <w:rPr>
                <w:rFonts w:ascii="Calibri" w:eastAsia="Arial" w:hAnsi="Calibri" w:cs="Calibri"/>
                <w:i/>
                <w:iCs/>
                <w:sz w:val="22"/>
                <w:szCs w:val="22"/>
              </w:rPr>
              <w:t xml:space="preserve">/ </w:t>
            </w:r>
            <w:proofErr w:type="spellStart"/>
            <w:r w:rsidR="00C6599C" w:rsidRPr="00497AAE">
              <w:rPr>
                <w:rFonts w:ascii="Calibri" w:eastAsia="Arial" w:hAnsi="Calibri" w:cs="Calibri"/>
                <w:i/>
                <w:iCs/>
                <w:sz w:val="22"/>
                <w:szCs w:val="22"/>
              </w:rPr>
              <w:t>Ikaapat</w:t>
            </w:r>
            <w:proofErr w:type="spellEnd"/>
            <w:r w:rsidR="00C6599C" w:rsidRPr="00497AAE">
              <w:rPr>
                <w:rFonts w:ascii="Calibri" w:eastAsia="Arial" w:hAnsi="Calibri" w:cs="Calibri"/>
                <w:i/>
                <w:iCs/>
                <w:sz w:val="22"/>
                <w:szCs w:val="22"/>
              </w:rPr>
              <w:t xml:space="preserve"> </w:t>
            </w:r>
            <w:proofErr w:type="spellStart"/>
            <w:r w:rsidR="00C6599C" w:rsidRPr="00497AAE">
              <w:rPr>
                <w:rFonts w:ascii="Calibri" w:eastAsia="Arial" w:hAnsi="Calibri" w:cs="Calibri"/>
                <w:i/>
                <w:iCs/>
                <w:sz w:val="22"/>
                <w:szCs w:val="22"/>
              </w:rPr>
              <w:t>na</w:t>
            </w:r>
            <w:proofErr w:type="spellEnd"/>
            <w:r w:rsidR="00C6599C" w:rsidRPr="00497AAE">
              <w:rPr>
                <w:rFonts w:ascii="Calibri" w:eastAsia="Arial" w:hAnsi="Calibri" w:cs="Calibri"/>
                <w:i/>
                <w:iCs/>
                <w:sz w:val="22"/>
                <w:szCs w:val="22"/>
              </w:rPr>
              <w:t xml:space="preserve"> </w:t>
            </w:r>
            <w:proofErr w:type="spellStart"/>
            <w:r w:rsidR="00C02C34" w:rsidRPr="00497AAE">
              <w:rPr>
                <w:rFonts w:ascii="Calibri" w:eastAsia="Arial" w:hAnsi="Calibri" w:cs="Calibri"/>
                <w:i/>
                <w:iCs/>
                <w:sz w:val="22"/>
                <w:szCs w:val="22"/>
              </w:rPr>
              <w:t>Sesyon</w:t>
            </w:r>
            <w:proofErr w:type="spellEnd"/>
          </w:p>
        </w:tc>
      </w:tr>
      <w:tr w:rsidR="00D85763" w:rsidRPr="00497AAE" w14:paraId="66F41B6F"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5252CC" w14:textId="77777777" w:rsidR="00931B63" w:rsidRPr="00497AAE" w:rsidRDefault="00000000" w:rsidP="00497AAE">
            <w:pPr>
              <w:spacing w:after="0" w:line="240" w:lineRule="auto"/>
              <w:ind w:left="270" w:hanging="270"/>
              <w:rPr>
                <w:rStyle w:val="Strong"/>
                <w:rFonts w:ascii="Calibri" w:eastAsia="Times New Roman" w:hAnsi="Calibri" w:cs="Calibri"/>
                <w:color w:val="000000" w:themeColor="text1"/>
                <w:sz w:val="22"/>
                <w:szCs w:val="22"/>
              </w:rPr>
            </w:pPr>
            <w:r w:rsidRPr="00497AAE">
              <w:rPr>
                <w:rStyle w:val="Strong"/>
                <w:rFonts w:ascii="Calibri" w:eastAsia="Arial" w:hAnsi="Calibri" w:cs="Calibri"/>
                <w:color w:val="000000" w:themeColor="text1"/>
                <w:sz w:val="22"/>
                <w:szCs w:val="22"/>
              </w:rPr>
              <w:t>References</w:t>
            </w:r>
            <w:r w:rsidR="00C02C34" w:rsidRPr="00497AAE">
              <w:rPr>
                <w:rStyle w:val="Strong"/>
                <w:rFonts w:ascii="Calibri" w:eastAsia="Arial" w:hAnsi="Calibri" w:cs="Calibri"/>
                <w:color w:val="000000" w:themeColor="text1"/>
                <w:sz w:val="22"/>
                <w:szCs w:val="22"/>
              </w:rPr>
              <w:t xml:space="preserve"> </w:t>
            </w:r>
          </w:p>
          <w:p w14:paraId="703F2456" w14:textId="77777777" w:rsidR="00D85763" w:rsidRPr="00497AAE" w:rsidRDefault="00C02C34" w:rsidP="00497AAE">
            <w:pPr>
              <w:spacing w:after="0" w:line="240" w:lineRule="auto"/>
              <w:ind w:left="270" w:hanging="270"/>
              <w:rPr>
                <w:rFonts w:ascii="Calibri" w:eastAsia="Times New Roman" w:hAnsi="Calibri" w:cs="Calibri"/>
                <w:color w:val="000000" w:themeColor="text1"/>
                <w:sz w:val="22"/>
                <w:szCs w:val="22"/>
              </w:rPr>
            </w:pPr>
            <w:r w:rsidRPr="00497AAE">
              <w:rPr>
                <w:rStyle w:val="Strong"/>
                <w:rFonts w:ascii="Calibri" w:eastAsia="Arial" w:hAnsi="Calibri" w:cs="Calibri"/>
                <w:b w:val="0"/>
                <w:bCs w:val="0"/>
                <w:i/>
                <w:iCs/>
                <w:color w:val="000000" w:themeColor="text1"/>
                <w:sz w:val="22"/>
                <w:szCs w:val="22"/>
              </w:rPr>
              <w:t xml:space="preserve">/ Mga </w:t>
            </w:r>
            <w:proofErr w:type="spellStart"/>
            <w:r w:rsidRPr="00497AAE">
              <w:rPr>
                <w:rStyle w:val="Strong"/>
                <w:rFonts w:ascii="Calibri" w:eastAsia="Arial" w:hAnsi="Calibri" w:cs="Calibri"/>
                <w:b w:val="0"/>
                <w:bCs w:val="0"/>
                <w:i/>
                <w:iCs/>
                <w:color w:val="000000" w:themeColor="text1"/>
                <w:sz w:val="22"/>
                <w:szCs w:val="22"/>
              </w:rPr>
              <w:t>Sanggunian</w:t>
            </w:r>
            <w:proofErr w:type="spellEnd"/>
            <w:r w:rsidRPr="00497AAE">
              <w:rPr>
                <w:rFonts w:ascii="Calibri" w:eastAsia="Arial" w:hAnsi="Calibri" w:cs="Calibri"/>
                <w:color w:val="000000" w:themeColor="text1"/>
                <w:sz w:val="22"/>
                <w:szCs w:val="22"/>
              </w:rPr>
              <w:br/>
            </w:r>
            <w:r w:rsidRPr="00497AAE">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61FB57"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MATATAG K to 10 Curriculum Weekly Lesson Log, Science 3, Quarter 1, Week 2; Grade 3 Science Three-Term Budget of Work for Learning Competencies; Science 3 Learning Materials; MATATAG Curriculum Guide; How to do a kids’ forensics fingerprint activity; Ten best balloon games with kids; activity sheets; simple science equipment and materials such as ruler, hand lens, scissors, balloons, modeling clay, cardboard, paper, pencil, tape, ping pong ball, marble, water container, and paper clips.</w:t>
            </w:r>
          </w:p>
        </w:tc>
      </w:tr>
      <w:tr w:rsidR="00D85763" w:rsidRPr="00497AAE" w14:paraId="33A8300C"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CD6191" w14:textId="77777777" w:rsidR="00931B63" w:rsidRPr="00497AAE" w:rsidRDefault="00000000" w:rsidP="00497AAE">
            <w:pPr>
              <w:spacing w:after="0" w:line="240" w:lineRule="auto"/>
              <w:ind w:left="270" w:hanging="270"/>
              <w:rPr>
                <w:rStyle w:val="Strong"/>
                <w:rFonts w:ascii="Calibri" w:eastAsia="Times New Roman" w:hAnsi="Calibri" w:cs="Calibri"/>
                <w:color w:val="000000" w:themeColor="text1"/>
                <w:sz w:val="22"/>
                <w:szCs w:val="22"/>
              </w:rPr>
            </w:pPr>
            <w:r w:rsidRPr="00497AAE">
              <w:rPr>
                <w:rStyle w:val="Strong"/>
                <w:rFonts w:ascii="Calibri" w:eastAsia="Arial" w:hAnsi="Calibri" w:cs="Calibri"/>
                <w:color w:val="000000" w:themeColor="text1"/>
                <w:sz w:val="22"/>
                <w:szCs w:val="22"/>
              </w:rPr>
              <w:t>Declaration of AI use</w:t>
            </w:r>
            <w:r w:rsidR="00C02C34" w:rsidRPr="00497AAE">
              <w:rPr>
                <w:rStyle w:val="Strong"/>
                <w:rFonts w:ascii="Calibri" w:eastAsia="Arial" w:hAnsi="Calibri" w:cs="Calibri"/>
                <w:color w:val="000000" w:themeColor="text1"/>
                <w:sz w:val="22"/>
                <w:szCs w:val="22"/>
              </w:rPr>
              <w:t xml:space="preserve"> </w:t>
            </w:r>
          </w:p>
          <w:p w14:paraId="0B24D544" w14:textId="77777777" w:rsidR="00D85763" w:rsidRPr="00497AAE" w:rsidRDefault="00C02C34" w:rsidP="00497AAE">
            <w:pPr>
              <w:spacing w:after="0" w:line="240" w:lineRule="auto"/>
              <w:ind w:left="270" w:hanging="270"/>
              <w:rPr>
                <w:rFonts w:ascii="Calibri" w:eastAsia="Times New Roman" w:hAnsi="Calibri" w:cs="Calibri"/>
                <w:color w:val="000000" w:themeColor="text1"/>
                <w:sz w:val="22"/>
                <w:szCs w:val="22"/>
              </w:rPr>
            </w:pPr>
            <w:r w:rsidRPr="00497AAE">
              <w:rPr>
                <w:rStyle w:val="Strong"/>
                <w:rFonts w:ascii="Calibri" w:eastAsia="Arial" w:hAnsi="Calibri" w:cs="Calibri"/>
                <w:b w:val="0"/>
                <w:bCs w:val="0"/>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Deklarasyon</w:t>
            </w:r>
            <w:proofErr w:type="spellEnd"/>
            <w:r w:rsidRPr="00497AAE">
              <w:rPr>
                <w:rStyle w:val="Strong"/>
                <w:rFonts w:ascii="Calibri" w:eastAsia="Arial" w:hAnsi="Calibri" w:cs="Calibri"/>
                <w:b w:val="0"/>
                <w:bCs w:val="0"/>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sa</w:t>
            </w:r>
            <w:proofErr w:type="spellEnd"/>
            <w:r w:rsidRPr="00497AAE">
              <w:rPr>
                <w:rStyle w:val="Strong"/>
                <w:rFonts w:ascii="Calibri" w:eastAsia="Arial" w:hAnsi="Calibri" w:cs="Calibri"/>
                <w:b w:val="0"/>
                <w:bCs w:val="0"/>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Paggamit</w:t>
            </w:r>
            <w:proofErr w:type="spellEnd"/>
            <w:r w:rsidRPr="00497AAE">
              <w:rPr>
                <w:rStyle w:val="Strong"/>
                <w:rFonts w:ascii="Calibri" w:eastAsia="Arial" w:hAnsi="Calibri" w:cs="Calibri"/>
                <w:b w:val="0"/>
                <w:bCs w:val="0"/>
                <w:i/>
                <w:iCs/>
                <w:color w:val="000000" w:themeColor="text1"/>
                <w:sz w:val="22"/>
                <w:szCs w:val="22"/>
              </w:rPr>
              <w:t xml:space="preserve"> ng AI</w:t>
            </w:r>
            <w:r w:rsidRPr="00497AAE">
              <w:rPr>
                <w:rFonts w:ascii="Calibri" w:eastAsia="Arial" w:hAnsi="Calibri" w:cs="Calibri"/>
                <w:color w:val="000000" w:themeColor="text1"/>
                <w:sz w:val="22"/>
                <w:szCs w:val="22"/>
              </w:rPr>
              <w:br/>
            </w:r>
            <w:r w:rsidR="00931B63" w:rsidRPr="00497AAE">
              <w:rPr>
                <w:rStyle w:val="Emphasis"/>
                <w:rFonts w:ascii="Calibri" w:eastAsia="Arial" w:hAnsi="Calibri" w:cs="Calibri"/>
                <w:color w:val="000000" w:themeColor="text1"/>
                <w:sz w:val="22"/>
                <w:szCs w:val="22"/>
              </w:rPr>
              <w:t xml:space="preserve">- </w:t>
            </w:r>
            <w:r w:rsidRPr="00497AAE">
              <w:rPr>
                <w:rStyle w:val="Emphasis"/>
                <w:rFonts w:ascii="Calibri" w:eastAsia="Arial" w:hAnsi="Calibri" w:cs="Calibri"/>
                <w:color w:val="000000" w:themeColor="text1"/>
                <w:sz w:val="22"/>
                <w:szCs w:val="22"/>
              </w:rPr>
              <w:t>Cite how AI was used in the formulation of the lesson plan.</w:t>
            </w:r>
            <w:r w:rsidRPr="00497AAE">
              <w:rPr>
                <w:rFonts w:ascii="Calibri" w:eastAsia="Arial" w:hAnsi="Calibri" w:cs="Calibri"/>
                <w:color w:val="000000" w:themeColor="text1"/>
                <w:sz w:val="22"/>
                <w:szCs w:val="22"/>
              </w:rPr>
              <w:br/>
            </w:r>
            <w:r w:rsidRPr="00497AAE">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164029"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497AAE" w14:paraId="0418F1E7"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481D51" w14:textId="77777777" w:rsidR="00931B63" w:rsidRPr="00497AAE" w:rsidRDefault="003D5ACC" w:rsidP="00497AAE">
            <w:pPr>
              <w:spacing w:after="0" w:line="240" w:lineRule="auto"/>
              <w:ind w:left="270" w:hanging="270"/>
              <w:rPr>
                <w:rFonts w:ascii="Calibri" w:eastAsia="Montserrat" w:hAnsi="Calibri" w:cs="Calibri"/>
                <w:b/>
                <w:bCs/>
                <w:color w:val="000000" w:themeColor="text1"/>
                <w:sz w:val="22"/>
                <w:szCs w:val="22"/>
              </w:rPr>
            </w:pPr>
            <w:r w:rsidRPr="00497AAE">
              <w:rPr>
                <w:rFonts w:ascii="Calibri" w:eastAsia="Arial" w:hAnsi="Calibri" w:cs="Calibri"/>
                <w:b/>
                <w:bCs/>
                <w:color w:val="000000" w:themeColor="text1"/>
                <w:sz w:val="22"/>
                <w:szCs w:val="22"/>
              </w:rPr>
              <w:lastRenderedPageBreak/>
              <w:t>Intentions</w:t>
            </w:r>
          </w:p>
          <w:p w14:paraId="279987EA" w14:textId="77777777" w:rsidR="003D5ACC" w:rsidRPr="00497AAE" w:rsidRDefault="003D5ACC" w:rsidP="00497AAE">
            <w:pPr>
              <w:spacing w:after="0" w:line="240" w:lineRule="auto"/>
              <w:ind w:left="270" w:hanging="270"/>
              <w:rPr>
                <w:rFonts w:ascii="Calibri"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Mga </w:t>
            </w:r>
            <w:proofErr w:type="spellStart"/>
            <w:r w:rsidRPr="00497AAE">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FFED88"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Learners will practice using their senses and simple science materials to observe body features that make them unique. They will use a hand lens, ruler, scissors, cardboard, pencil, paper, and tape safely while comparing fingerprints and hand spans as part of doing science.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404845DC"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Learners will perform a simple activity using balloons, modeling clay, a ping pong ball, and a marble to explore how air can make objects move. They will describe how the materials were used and compare how size, weight, and material characteristics affect movement.</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2FACDF64"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Learners will practice asking testable questions while observing objects that spin or vibrate. They will connect careful observation, curiosity, and question-making to the way scientists plan simple investigations.</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1602CA56"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Learners will manipulate modeling clay to design, create, and test a shape that can float in water. They will observe results, improve their designs, and explain why planning, testing, and revising are important parts of a science investigation.</w:t>
            </w:r>
          </w:p>
        </w:tc>
      </w:tr>
      <w:tr w:rsidR="00683C04" w:rsidRPr="00497AAE" w14:paraId="0D7734B4"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04E849" w14:textId="77777777" w:rsidR="00931B63" w:rsidRPr="00497AAE" w:rsidRDefault="00683C04" w:rsidP="00497AAE">
            <w:pPr>
              <w:widowControl w:val="0"/>
              <w:spacing w:after="0" w:line="240" w:lineRule="auto"/>
              <w:ind w:left="270" w:hanging="270"/>
              <w:rPr>
                <w:rFonts w:ascii="Calibri" w:eastAsia="Montserrat" w:hAnsi="Calibri" w:cs="Calibri"/>
                <w:b/>
                <w:bCs/>
                <w:color w:val="000000" w:themeColor="text1"/>
                <w:sz w:val="22"/>
                <w:szCs w:val="22"/>
              </w:rPr>
            </w:pPr>
            <w:r w:rsidRPr="00497AAE">
              <w:rPr>
                <w:rFonts w:ascii="Calibri" w:eastAsia="Arial" w:hAnsi="Calibri" w:cs="Calibri"/>
                <w:b/>
                <w:bCs/>
                <w:color w:val="000000" w:themeColor="text1"/>
                <w:sz w:val="22"/>
                <w:szCs w:val="22"/>
              </w:rPr>
              <w:t>Learning Competency and Curriculum Standards</w:t>
            </w:r>
          </w:p>
          <w:p w14:paraId="7350094A" w14:textId="77777777" w:rsidR="00683C04" w:rsidRPr="00497AAE" w:rsidRDefault="00C02C34" w:rsidP="00497AAE">
            <w:pPr>
              <w:widowControl w:val="0"/>
              <w:spacing w:after="0" w:line="240" w:lineRule="auto"/>
              <w:ind w:left="270" w:hanging="270"/>
              <w:rPr>
                <w:rFonts w:ascii="Calibri" w:eastAsia="Montserrat" w:hAnsi="Calibri" w:cs="Calibri"/>
                <w:b/>
                <w:bCs/>
                <w:i/>
                <w:iCs/>
                <w:color w:val="000000" w:themeColor="text1"/>
                <w:sz w:val="22"/>
                <w:szCs w:val="22"/>
                <w:u w:val="single"/>
              </w:rPr>
            </w:pPr>
            <w:r w:rsidRPr="00497AAE">
              <w:rPr>
                <w:rFonts w:ascii="Calibri" w:eastAsia="Arial" w:hAnsi="Calibri" w:cs="Calibri"/>
                <w:i/>
                <w:iCs/>
                <w:color w:val="000000" w:themeColor="text1"/>
                <w:sz w:val="22"/>
                <w:szCs w:val="22"/>
              </w:rPr>
              <w:t>/</w:t>
            </w:r>
            <w:r w:rsidRPr="00497AAE">
              <w:rPr>
                <w:rFonts w:ascii="Calibri" w:eastAsia="Arial" w:hAnsi="Calibri" w:cs="Calibri"/>
                <w:b/>
                <w:bCs/>
                <w:i/>
                <w:iCs/>
                <w:color w:val="000000" w:themeColor="text1"/>
                <w:sz w:val="22"/>
                <w:szCs w:val="22"/>
                <w:u w:val="single"/>
              </w:rPr>
              <w:t xml:space="preserve"> </w:t>
            </w:r>
            <w:proofErr w:type="spellStart"/>
            <w:r w:rsidRPr="00497AAE">
              <w:rPr>
                <w:rStyle w:val="Strong"/>
                <w:rFonts w:ascii="Calibri" w:eastAsia="Arial" w:hAnsi="Calibri" w:cs="Calibri"/>
                <w:b w:val="0"/>
                <w:bCs w:val="0"/>
                <w:i/>
                <w:iCs/>
                <w:color w:val="000000" w:themeColor="text1"/>
                <w:sz w:val="22"/>
                <w:szCs w:val="22"/>
              </w:rPr>
              <w:t>Kasanayang</w:t>
            </w:r>
            <w:proofErr w:type="spellEnd"/>
            <w:r w:rsidRPr="00497AAE">
              <w:rPr>
                <w:rStyle w:val="Strong"/>
                <w:rFonts w:ascii="Calibri" w:eastAsia="Arial" w:hAnsi="Calibri" w:cs="Calibri"/>
                <w:b w:val="0"/>
                <w:bCs w:val="0"/>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Pampagkatuto</w:t>
            </w:r>
            <w:proofErr w:type="spellEnd"/>
          </w:p>
          <w:p w14:paraId="608154BE" w14:textId="77777777" w:rsidR="00683C04" w:rsidRPr="00497AAE" w:rsidRDefault="00931B63" w:rsidP="00497AAE">
            <w:pPr>
              <w:spacing w:after="0" w:line="240" w:lineRule="auto"/>
              <w:ind w:left="270" w:hanging="270"/>
              <w:rPr>
                <w:rFonts w:ascii="Calibri" w:eastAsia="Times New Roman" w:hAnsi="Calibri" w:cs="Calibri"/>
                <w:i/>
                <w:iCs/>
                <w:color w:val="000000" w:themeColor="text1"/>
                <w:sz w:val="22"/>
                <w:szCs w:val="22"/>
              </w:rPr>
            </w:pPr>
            <w:r w:rsidRPr="00497AAE">
              <w:rPr>
                <w:rFonts w:ascii="Calibri" w:eastAsia="Arial" w:hAnsi="Calibri" w:cs="Calibri"/>
                <w:i/>
                <w:iCs/>
                <w:color w:val="000000" w:themeColor="text1"/>
                <w:sz w:val="22"/>
                <w:szCs w:val="22"/>
              </w:rPr>
              <w:t>-</w:t>
            </w:r>
            <w:r w:rsidRPr="00497AAE">
              <w:rPr>
                <w:rFonts w:ascii="Calibri" w:eastAsia="Arial" w:hAnsi="Calibri" w:cs="Calibri"/>
                <w:color w:val="000000" w:themeColor="text1"/>
                <w:sz w:val="22"/>
                <w:szCs w:val="22"/>
              </w:rPr>
              <w:t xml:space="preserve"> </w:t>
            </w:r>
            <w:r w:rsidR="00683C04" w:rsidRPr="00497AAE">
              <w:rPr>
                <w:rFonts w:ascii="Calibri" w:eastAsia="Arial" w:hAnsi="Calibri" w:cs="Calibri"/>
                <w:i/>
                <w:iCs/>
                <w:color w:val="000000" w:themeColor="text1"/>
                <w:sz w:val="22"/>
                <w:szCs w:val="22"/>
              </w:rPr>
              <w:t>Write the competency/</w:t>
            </w:r>
            <w:proofErr w:type="spellStart"/>
            <w:r w:rsidR="00683C04" w:rsidRPr="00497AAE">
              <w:rPr>
                <w:rFonts w:ascii="Calibri" w:eastAsia="Arial" w:hAnsi="Calibri" w:cs="Calibri"/>
                <w:i/>
                <w:iCs/>
                <w:color w:val="000000" w:themeColor="text1"/>
                <w:sz w:val="22"/>
                <w:szCs w:val="22"/>
              </w:rPr>
              <w:t>ies</w:t>
            </w:r>
            <w:proofErr w:type="spellEnd"/>
            <w:r w:rsidR="00683C04" w:rsidRPr="00497AAE">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9CD669"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Content Standard: Learners learn that using science process skills, simple science equipment, and participating in guided activities leads to better understanding of science.</w:t>
            </w:r>
          </w:p>
          <w:p w14:paraId="07DA6EBD"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Performance Standard: By the end of the term, learners demonstrate simple science processes to explore common local materials, their physical properties and uses; participate in guided science activities including simple measurements; and demonstrate safe handling procedures in using equipment and materials.</w:t>
            </w:r>
          </w:p>
          <w:p w14:paraId="61D6EE0C"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Target Learning Competencies for Term 1 Weeks 1 to 3: Identify objects, activities, or natural events observed in the local environment that can be explained by science; participate in guided science activities by asking questions and tinkering with materials; and describe the uses of various science equipment and materials used in simple activities, such as a ruler, hand lens, scissors, balloons, modeling clay, and cardboard.</w:t>
            </w:r>
          </w:p>
        </w:tc>
      </w:tr>
      <w:tr w:rsidR="00D95DA7" w:rsidRPr="00497AAE" w14:paraId="6532587D"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2D97E9" w14:textId="77777777" w:rsidR="00931B63" w:rsidRPr="00497AAE" w:rsidRDefault="00D95DA7" w:rsidP="00497AAE">
            <w:pPr>
              <w:widowControl w:val="0"/>
              <w:spacing w:after="0" w:line="240" w:lineRule="auto"/>
              <w:ind w:left="270" w:hanging="270"/>
              <w:rPr>
                <w:rFonts w:ascii="Calibri" w:eastAsia="Montserrat" w:hAnsi="Calibri" w:cs="Calibri"/>
                <w:color w:val="000000" w:themeColor="text1"/>
                <w:sz w:val="22"/>
                <w:szCs w:val="22"/>
              </w:rPr>
            </w:pPr>
            <w:r w:rsidRPr="00497AAE">
              <w:rPr>
                <w:rFonts w:ascii="Calibri" w:eastAsia="Arial" w:hAnsi="Calibri" w:cs="Calibri"/>
                <w:b/>
                <w:bCs/>
                <w:color w:val="000000" w:themeColor="text1"/>
                <w:sz w:val="22"/>
                <w:szCs w:val="22"/>
              </w:rPr>
              <w:t>Learning Objectives</w:t>
            </w:r>
          </w:p>
          <w:p w14:paraId="3D299A2A" w14:textId="77777777" w:rsidR="00D95DA7" w:rsidRPr="00497AAE" w:rsidRDefault="00D95DA7" w:rsidP="00497AAE">
            <w:pPr>
              <w:widowControl w:val="0"/>
              <w:spacing w:after="0" w:line="240" w:lineRule="auto"/>
              <w:ind w:left="270" w:hanging="270"/>
              <w:rPr>
                <w:rFonts w:ascii="Calibri" w:eastAsia="Montserrat" w:hAnsi="Calibri" w:cs="Calibri"/>
                <w:b/>
                <w:bCs/>
                <w:i/>
                <w:iCs/>
                <w:color w:val="000000" w:themeColor="text1"/>
                <w:sz w:val="22"/>
                <w:szCs w:val="22"/>
              </w:rPr>
            </w:pPr>
            <w:r w:rsidRPr="00497AAE">
              <w:rPr>
                <w:rFonts w:ascii="Calibri" w:eastAsia="Arial" w:hAnsi="Calibri" w:cs="Calibri"/>
                <w:i/>
                <w:iCs/>
                <w:color w:val="000000" w:themeColor="text1"/>
                <w:sz w:val="22"/>
                <w:szCs w:val="22"/>
              </w:rPr>
              <w:t>/</w:t>
            </w:r>
            <w:r w:rsidRPr="00497AAE">
              <w:rPr>
                <w:rFonts w:ascii="Calibri" w:eastAsia="Arial" w:hAnsi="Calibri" w:cs="Calibri"/>
                <w:b/>
                <w:bCs/>
                <w:i/>
                <w:iCs/>
                <w:color w:val="000000" w:themeColor="text1"/>
                <w:sz w:val="22"/>
                <w:szCs w:val="22"/>
              </w:rPr>
              <w:t xml:space="preserve"> </w:t>
            </w:r>
            <w:r w:rsidRPr="00497AAE">
              <w:rPr>
                <w:rStyle w:val="Strong"/>
                <w:rFonts w:ascii="Calibri" w:eastAsia="Arial" w:hAnsi="Calibri" w:cs="Calibri"/>
                <w:b w:val="0"/>
                <w:bCs w:val="0"/>
                <w:i/>
                <w:iCs/>
                <w:color w:val="000000" w:themeColor="text1"/>
                <w:sz w:val="22"/>
                <w:szCs w:val="22"/>
              </w:rPr>
              <w:t xml:space="preserve">Mga </w:t>
            </w:r>
            <w:proofErr w:type="spellStart"/>
            <w:r w:rsidRPr="00497AAE">
              <w:rPr>
                <w:rStyle w:val="Strong"/>
                <w:rFonts w:ascii="Calibri" w:eastAsia="Arial" w:hAnsi="Calibri" w:cs="Calibri"/>
                <w:b w:val="0"/>
                <w:bCs w:val="0"/>
                <w:i/>
                <w:iCs/>
                <w:color w:val="000000" w:themeColor="text1"/>
                <w:sz w:val="22"/>
                <w:szCs w:val="22"/>
              </w:rPr>
              <w:t>Tiyak</w:t>
            </w:r>
            <w:proofErr w:type="spellEnd"/>
            <w:r w:rsidRPr="00497AAE">
              <w:rPr>
                <w:rStyle w:val="Strong"/>
                <w:rFonts w:ascii="Calibri" w:eastAsia="Arial" w:hAnsi="Calibri" w:cs="Calibri"/>
                <w:b w:val="0"/>
                <w:bCs w:val="0"/>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na</w:t>
            </w:r>
            <w:proofErr w:type="spellEnd"/>
            <w:r w:rsidRPr="00497AAE">
              <w:rPr>
                <w:rStyle w:val="Strong"/>
                <w:rFonts w:ascii="Calibri" w:eastAsia="Arial" w:hAnsi="Calibri" w:cs="Calibri"/>
                <w:b w:val="0"/>
                <w:bCs w:val="0"/>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Layunin</w:t>
            </w:r>
            <w:proofErr w:type="spellEnd"/>
          </w:p>
          <w:p w14:paraId="000C12E8" w14:textId="77777777" w:rsidR="00D95DA7" w:rsidRPr="00497AAE" w:rsidRDefault="00931B63" w:rsidP="00497AAE">
            <w:pPr>
              <w:spacing w:after="0" w:line="240" w:lineRule="auto"/>
              <w:ind w:left="270" w:hanging="270"/>
              <w:rPr>
                <w:rFonts w:ascii="Calibri" w:eastAsia="Times New Roman" w:hAnsi="Calibri" w:cs="Calibri"/>
                <w:i/>
                <w:iCs/>
                <w:color w:val="000000" w:themeColor="text1"/>
                <w:sz w:val="22"/>
                <w:szCs w:val="22"/>
              </w:rPr>
            </w:pPr>
            <w:r w:rsidRPr="00497AAE">
              <w:rPr>
                <w:rFonts w:ascii="Calibri" w:eastAsia="Arial" w:hAnsi="Calibri" w:cs="Calibri"/>
                <w:i/>
                <w:iCs/>
                <w:color w:val="000000" w:themeColor="text1"/>
                <w:sz w:val="22"/>
                <w:szCs w:val="22"/>
              </w:rPr>
              <w:t>-</w:t>
            </w:r>
            <w:r w:rsidRPr="00497AAE">
              <w:rPr>
                <w:rFonts w:ascii="Calibri" w:eastAsia="Arial" w:hAnsi="Calibri" w:cs="Calibri"/>
                <w:color w:val="000000" w:themeColor="text1"/>
                <w:sz w:val="22"/>
                <w:szCs w:val="22"/>
              </w:rPr>
              <w:t xml:space="preserve"> </w:t>
            </w:r>
            <w:r w:rsidR="00D95DA7" w:rsidRPr="00497AAE">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3DF2FE"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 xml:space="preserve">By the end of Session 1, learners will be able to engage in a simple science activity involving non-standard measurement; describe how a ruler, hand lens, scissors, cardboard, pencil, paper, and tape are used in the activity; </w:t>
            </w:r>
            <w:r w:rsidRPr="00497AAE">
              <w:rPr>
                <w:rFonts w:ascii="Calibri" w:eastAsia="Arial" w:hAnsi="Calibri" w:cs="Calibri"/>
                <w:sz w:val="22"/>
                <w:szCs w:val="22"/>
              </w:rPr>
              <w:lastRenderedPageBreak/>
              <w:t>compare fingerprint patterns and hand spans; and explain why using proper tools helps make observations clearer and measurements more accurate.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9FFAA0"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By the end of Session 2, learners will be able to describe the uses of balloons and modeling clay in a simple science activity; compare the movement of a ping pong ball, clay ball, and marble when pushed by air from a balloon; and explain that lighter objects </w:t>
            </w:r>
            <w:r w:rsidRPr="00497AAE">
              <w:rPr>
                <w:rFonts w:ascii="Calibri" w:eastAsia="Arial" w:hAnsi="Calibri" w:cs="Calibri"/>
                <w:sz w:val="22"/>
                <w:szCs w:val="22"/>
              </w:rPr>
              <w:lastRenderedPageBreak/>
              <w:t>are often easier to move than heavier objects.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5EB95F"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By the end of Session 3, learners will be able to ask questions about objects that spin or vibrate; distinguish questions that may be answered by reading from questions that can be tested through an investigation; and explain why asking questions is an </w:t>
            </w:r>
            <w:r w:rsidRPr="00497AAE">
              <w:rPr>
                <w:rFonts w:ascii="Calibri" w:eastAsia="Arial" w:hAnsi="Calibri" w:cs="Calibri"/>
                <w:sz w:val="22"/>
                <w:szCs w:val="22"/>
              </w:rPr>
              <w:lastRenderedPageBreak/>
              <w:t>important part of doing science.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FA44E8"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By the end of Session 4, learners will be able to manipulate modeling clay to make a floating design; test and improve their clay design; observe how shape affects floating and sinking; and explain why careful observation, planning, and </w:t>
            </w:r>
            <w:r w:rsidRPr="00497AAE">
              <w:rPr>
                <w:rFonts w:ascii="Calibri" w:eastAsia="Arial" w:hAnsi="Calibri" w:cs="Calibri"/>
                <w:sz w:val="22"/>
                <w:szCs w:val="22"/>
              </w:rPr>
              <w:lastRenderedPageBreak/>
              <w:t>repeated trials help improve science investigations.</w:t>
            </w:r>
          </w:p>
        </w:tc>
      </w:tr>
      <w:tr w:rsidR="00D95DA7" w:rsidRPr="00497AAE" w14:paraId="3B49D69F"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7995F1" w14:textId="77777777" w:rsidR="00931B63" w:rsidRPr="00497AAE" w:rsidRDefault="00D95DA7" w:rsidP="00497AAE">
            <w:pPr>
              <w:widowControl w:val="0"/>
              <w:spacing w:after="0" w:line="240" w:lineRule="auto"/>
              <w:ind w:left="270" w:hanging="270"/>
              <w:rPr>
                <w:rFonts w:ascii="Calibri" w:eastAsia="Montserrat" w:hAnsi="Calibri" w:cs="Calibri"/>
                <w:b/>
                <w:bCs/>
                <w:color w:val="000000" w:themeColor="text1"/>
                <w:sz w:val="22"/>
                <w:szCs w:val="22"/>
              </w:rPr>
            </w:pPr>
            <w:r w:rsidRPr="00497AAE">
              <w:rPr>
                <w:rFonts w:ascii="Calibri" w:eastAsia="Arial" w:hAnsi="Calibri" w:cs="Calibri"/>
                <w:b/>
                <w:bCs/>
                <w:color w:val="000000" w:themeColor="text1"/>
                <w:sz w:val="22"/>
                <w:szCs w:val="22"/>
              </w:rPr>
              <w:lastRenderedPageBreak/>
              <w:t>Learner Context</w:t>
            </w:r>
          </w:p>
          <w:p w14:paraId="6E7A12EB" w14:textId="77777777" w:rsidR="00D95DA7" w:rsidRPr="00497AAE" w:rsidRDefault="00D95DA7" w:rsidP="00497AAE">
            <w:pPr>
              <w:widowControl w:val="0"/>
              <w:spacing w:after="0" w:line="240" w:lineRule="auto"/>
              <w:ind w:left="270" w:hanging="270"/>
              <w:rPr>
                <w:rFonts w:ascii="Calibri" w:eastAsia="Montserrat" w:hAnsi="Calibri" w:cs="Calibri"/>
                <w:b/>
                <w:bCs/>
                <w:i/>
                <w:iCs/>
                <w:color w:val="000000" w:themeColor="text1"/>
                <w:sz w:val="22"/>
                <w:szCs w:val="22"/>
                <w:u w:val="single"/>
              </w:rPr>
            </w:pPr>
            <w:r w:rsidRPr="00497AAE">
              <w:rPr>
                <w:rFonts w:ascii="Calibri" w:eastAsia="Arial" w:hAnsi="Calibri" w:cs="Calibri"/>
                <w:i/>
                <w:iCs/>
                <w:color w:val="000000" w:themeColor="text1"/>
                <w:sz w:val="22"/>
                <w:szCs w:val="22"/>
              </w:rPr>
              <w:t>/</w:t>
            </w:r>
            <w:r w:rsidRPr="00497AAE">
              <w:rPr>
                <w:rFonts w:ascii="Calibri" w:eastAsia="Arial" w:hAnsi="Calibri" w:cs="Calibri"/>
                <w:i/>
                <w:iCs/>
                <w:color w:val="000000" w:themeColor="text1"/>
                <w:sz w:val="22"/>
                <w:szCs w:val="22"/>
                <w:u w:val="single"/>
              </w:rPr>
              <w:t xml:space="preserve"> </w:t>
            </w:r>
            <w:proofErr w:type="spellStart"/>
            <w:r w:rsidRPr="00497AAE">
              <w:rPr>
                <w:rStyle w:val="Strong"/>
                <w:rFonts w:ascii="Calibri" w:eastAsia="Arial" w:hAnsi="Calibri" w:cs="Calibri"/>
                <w:b w:val="0"/>
                <w:bCs w:val="0"/>
                <w:i/>
                <w:iCs/>
                <w:color w:val="000000" w:themeColor="text1"/>
                <w:sz w:val="22"/>
                <w:szCs w:val="22"/>
              </w:rPr>
              <w:t>Konteksto</w:t>
            </w:r>
            <w:proofErr w:type="spellEnd"/>
            <w:r w:rsidRPr="00497AAE">
              <w:rPr>
                <w:rStyle w:val="Strong"/>
                <w:rFonts w:ascii="Calibri" w:eastAsia="Arial" w:hAnsi="Calibri" w:cs="Calibri"/>
                <w:b w:val="0"/>
                <w:bCs w:val="0"/>
                <w:i/>
                <w:iCs/>
                <w:color w:val="000000" w:themeColor="text1"/>
                <w:sz w:val="22"/>
                <w:szCs w:val="22"/>
              </w:rPr>
              <w:t xml:space="preserve"> ng Mag-</w:t>
            </w:r>
            <w:proofErr w:type="spellStart"/>
            <w:r w:rsidRPr="00497AAE">
              <w:rPr>
                <w:rStyle w:val="Strong"/>
                <w:rFonts w:ascii="Calibri" w:eastAsia="Arial" w:hAnsi="Calibri" w:cs="Calibri"/>
                <w:b w:val="0"/>
                <w:bCs w:val="0"/>
                <w:i/>
                <w:iCs/>
                <w:color w:val="000000" w:themeColor="text1"/>
                <w:sz w:val="22"/>
                <w:szCs w:val="22"/>
              </w:rPr>
              <w:t>aaral</w:t>
            </w:r>
            <w:proofErr w:type="spellEnd"/>
          </w:p>
          <w:p w14:paraId="5C34AF70" w14:textId="77777777" w:rsidR="00D95DA7" w:rsidRPr="00497AAE" w:rsidRDefault="00931B63" w:rsidP="00497AAE">
            <w:pPr>
              <w:spacing w:after="0" w:line="240" w:lineRule="auto"/>
              <w:ind w:left="270" w:hanging="270"/>
              <w:rPr>
                <w:rFonts w:ascii="Calibri" w:eastAsia="Times New Roman" w:hAnsi="Calibri" w:cs="Calibri"/>
                <w:i/>
                <w:iCs/>
                <w:color w:val="000000" w:themeColor="text1"/>
                <w:sz w:val="22"/>
                <w:szCs w:val="22"/>
              </w:rPr>
            </w:pPr>
            <w:r w:rsidRPr="00497AAE">
              <w:rPr>
                <w:rFonts w:ascii="Calibri" w:eastAsia="Arial" w:hAnsi="Calibri" w:cs="Calibri"/>
                <w:i/>
                <w:iCs/>
                <w:color w:val="000000" w:themeColor="text1"/>
                <w:sz w:val="22"/>
                <w:szCs w:val="22"/>
              </w:rPr>
              <w:t>-</w:t>
            </w:r>
            <w:r w:rsidRPr="00497AAE">
              <w:rPr>
                <w:rFonts w:ascii="Calibri" w:eastAsia="Arial" w:hAnsi="Calibri" w:cs="Calibri"/>
                <w:color w:val="000000" w:themeColor="text1"/>
                <w:sz w:val="22"/>
                <w:szCs w:val="22"/>
              </w:rPr>
              <w:t xml:space="preserve"> </w:t>
            </w:r>
            <w:r w:rsidR="00D95DA7" w:rsidRPr="00497AAE">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C3B5572"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(Example Only) Learners are generally curious and respond well to hands-on Science activities, especially when they can touch, observe, compare, and test real materials. Many can describe what they see and feel, but some still need support in using precise vocabulary, following safety procedures, writing observations, and turning their ideas into testable questions. Learners benefit from teacher modeling, visual reminders, partner or group work, and opportunities to explain their thinking orally before writing.</w:t>
            </w:r>
          </w:p>
        </w:tc>
      </w:tr>
      <w:tr w:rsidR="00D95DA7" w:rsidRPr="00497AAE" w14:paraId="2E68FD21"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BB744C" w14:textId="77777777" w:rsidR="00931B63" w:rsidRPr="00497AAE" w:rsidRDefault="00D95DA7" w:rsidP="00497AAE">
            <w:pPr>
              <w:pStyle w:val="Heading2"/>
              <w:ind w:left="270" w:hanging="270"/>
              <w:rPr>
                <w:rFonts w:ascii="Calibri" w:eastAsia="Times New Roman" w:hAnsi="Calibri" w:cs="Calibri"/>
                <w:color w:val="000000" w:themeColor="text1"/>
                <w:sz w:val="22"/>
                <w:szCs w:val="22"/>
              </w:rPr>
            </w:pPr>
            <w:r w:rsidRPr="00497AAE">
              <w:rPr>
                <w:rFonts w:ascii="Calibri" w:eastAsia="Arial" w:hAnsi="Calibri" w:cs="Calibri"/>
                <w:color w:val="000000" w:themeColor="text1"/>
                <w:sz w:val="22"/>
                <w:szCs w:val="22"/>
              </w:rPr>
              <w:t>Learning Experience</w:t>
            </w:r>
          </w:p>
          <w:p w14:paraId="2469359E" w14:textId="77777777" w:rsidR="00D95DA7" w:rsidRPr="00497AAE" w:rsidRDefault="00D95DA7" w:rsidP="00497AAE">
            <w:pPr>
              <w:pStyle w:val="Heading2"/>
              <w:ind w:left="270" w:hanging="270"/>
              <w:rPr>
                <w:rFonts w:ascii="Calibri" w:eastAsia="Times New Roman" w:hAnsi="Calibri" w:cs="Calibri"/>
                <w:b w:val="0"/>
                <w:bCs w:val="0"/>
                <w:i/>
                <w:iCs/>
                <w:color w:val="000000" w:themeColor="text1"/>
                <w:sz w:val="22"/>
                <w:szCs w:val="22"/>
              </w:rPr>
            </w:pPr>
            <w:r w:rsidRPr="00497AAE">
              <w:rPr>
                <w:rFonts w:ascii="Calibri" w:eastAsia="Arial" w:hAnsi="Calibri" w:cs="Calibri"/>
                <w:b w:val="0"/>
                <w:bCs w:val="0"/>
                <w:i/>
                <w:iCs/>
                <w:color w:val="000000" w:themeColor="text1"/>
                <w:sz w:val="22"/>
                <w:szCs w:val="22"/>
              </w:rPr>
              <w:t xml:space="preserve">/ </w:t>
            </w:r>
            <w:proofErr w:type="spellStart"/>
            <w:r w:rsidRPr="00497AAE">
              <w:rPr>
                <w:rFonts w:ascii="Calibri" w:eastAsia="Arial" w:hAnsi="Calibri" w:cs="Calibri"/>
                <w:b w:val="0"/>
                <w:bCs w:val="0"/>
                <w:i/>
                <w:iCs/>
                <w:color w:val="000000" w:themeColor="text1"/>
                <w:sz w:val="22"/>
                <w:szCs w:val="22"/>
              </w:rPr>
              <w:t>Karanasan</w:t>
            </w:r>
            <w:proofErr w:type="spellEnd"/>
            <w:r w:rsidRPr="00497AAE">
              <w:rPr>
                <w:rFonts w:ascii="Calibri" w:eastAsia="Arial" w:hAnsi="Calibri" w:cs="Calibri"/>
                <w:b w:val="0"/>
                <w:bCs w:val="0"/>
                <w:i/>
                <w:iCs/>
                <w:color w:val="000000" w:themeColor="text1"/>
                <w:sz w:val="22"/>
                <w:szCs w:val="22"/>
              </w:rPr>
              <w:t xml:space="preserve"> </w:t>
            </w:r>
            <w:proofErr w:type="spellStart"/>
            <w:r w:rsidRPr="00497AAE">
              <w:rPr>
                <w:rFonts w:ascii="Calibri" w:eastAsia="Arial" w:hAnsi="Calibri" w:cs="Calibri"/>
                <w:b w:val="0"/>
                <w:bCs w:val="0"/>
                <w:i/>
                <w:iCs/>
                <w:color w:val="000000" w:themeColor="text1"/>
                <w:sz w:val="22"/>
                <w:szCs w:val="22"/>
              </w:rPr>
              <w:t>sa</w:t>
            </w:r>
            <w:proofErr w:type="spellEnd"/>
            <w:r w:rsidRPr="00497AAE">
              <w:rPr>
                <w:rFonts w:ascii="Calibri" w:eastAsia="Arial" w:hAnsi="Calibri" w:cs="Calibri"/>
                <w:b w:val="0"/>
                <w:bCs w:val="0"/>
                <w:i/>
                <w:iCs/>
                <w:color w:val="000000" w:themeColor="text1"/>
                <w:sz w:val="22"/>
                <w:szCs w:val="22"/>
              </w:rPr>
              <w:t xml:space="preserve"> </w:t>
            </w:r>
            <w:proofErr w:type="spellStart"/>
            <w:r w:rsidRPr="00497AAE">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3AB61A"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The learning experience is designed as a four-session journey in doing science. Learners first use senses and tools to observe fingerprints and hand spans, then explore how air from balloons moves objects, ask questions about spinning and vibrating materials, and finally design and test floating clay. Across the week, learners practice observing, comparing, measuring informally, asking questions, manipulating materials, recording ideas, explaining results, and using science equipment safely and responsibly.</w:t>
            </w:r>
          </w:p>
        </w:tc>
      </w:tr>
      <w:tr w:rsidR="00D95DA7" w:rsidRPr="00497AAE" w14:paraId="5053C727"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C3B43B" w14:textId="77777777" w:rsidR="00931B63" w:rsidRPr="00497AAE" w:rsidRDefault="00D95DA7" w:rsidP="00497AAE">
            <w:pPr>
              <w:widowControl w:val="0"/>
              <w:spacing w:after="0" w:line="240" w:lineRule="auto"/>
              <w:ind w:left="270" w:hanging="270"/>
              <w:rPr>
                <w:rFonts w:ascii="Calibri" w:eastAsia="Montserrat" w:hAnsi="Calibri" w:cs="Calibri"/>
                <w:b/>
                <w:bCs/>
                <w:color w:val="000000" w:themeColor="text1"/>
                <w:sz w:val="22"/>
                <w:szCs w:val="22"/>
              </w:rPr>
            </w:pPr>
            <w:r w:rsidRPr="00497AAE">
              <w:rPr>
                <w:rFonts w:ascii="Calibri" w:eastAsia="Arial" w:hAnsi="Calibri" w:cs="Calibri"/>
                <w:b/>
                <w:bCs/>
                <w:color w:val="000000" w:themeColor="text1"/>
                <w:sz w:val="22"/>
                <w:szCs w:val="22"/>
              </w:rPr>
              <w:t>Pre-Lesson</w:t>
            </w:r>
          </w:p>
          <w:p w14:paraId="4AE5FBB9" w14:textId="77777777" w:rsidR="00D95DA7" w:rsidRPr="00497AAE" w:rsidRDefault="00D95DA7" w:rsidP="00497AAE">
            <w:pPr>
              <w:widowControl w:val="0"/>
              <w:spacing w:after="0" w:line="240" w:lineRule="auto"/>
              <w:ind w:left="270" w:hanging="270"/>
              <w:rPr>
                <w:rFonts w:ascii="Calibri" w:eastAsia="Montserrat" w:hAnsi="Calibri" w:cs="Calibri"/>
                <w:b/>
                <w:bCs/>
                <w:i/>
                <w:iCs/>
                <w:color w:val="000000" w:themeColor="text1"/>
                <w:sz w:val="22"/>
                <w:szCs w:val="22"/>
              </w:rPr>
            </w:pPr>
            <w:r w:rsidRPr="00497AAE">
              <w:rPr>
                <w:rFonts w:ascii="Calibri" w:eastAsia="Arial" w:hAnsi="Calibri" w:cs="Calibri"/>
                <w:i/>
                <w:iCs/>
                <w:color w:val="000000" w:themeColor="text1"/>
                <w:sz w:val="22"/>
                <w:szCs w:val="22"/>
              </w:rPr>
              <w:t xml:space="preserve">/ </w:t>
            </w:r>
            <w:r w:rsidRPr="00497AAE">
              <w:rPr>
                <w:rStyle w:val="Strong"/>
                <w:rFonts w:ascii="Calibri" w:eastAsia="Arial" w:hAnsi="Calibri" w:cs="Calibri"/>
                <w:b w:val="0"/>
                <w:bCs w:val="0"/>
                <w:i/>
                <w:iCs/>
                <w:color w:val="000000" w:themeColor="text1"/>
                <w:sz w:val="22"/>
                <w:szCs w:val="22"/>
              </w:rPr>
              <w:t>Bago ang Aralin</w:t>
            </w:r>
          </w:p>
          <w:p w14:paraId="73F6BC33" w14:textId="77777777" w:rsidR="00D95DA7" w:rsidRPr="00497AAE" w:rsidRDefault="00931B63" w:rsidP="00497AAE">
            <w:pPr>
              <w:spacing w:after="0" w:line="240" w:lineRule="auto"/>
              <w:ind w:left="270" w:hanging="270"/>
              <w:rPr>
                <w:rFonts w:ascii="Calibri" w:eastAsia="Times New Roman" w:hAnsi="Calibri" w:cs="Calibri"/>
                <w:i/>
                <w:iCs/>
                <w:color w:val="000000" w:themeColor="text1"/>
                <w:sz w:val="22"/>
                <w:szCs w:val="22"/>
              </w:rPr>
            </w:pPr>
            <w:r w:rsidRPr="00497AAE">
              <w:rPr>
                <w:rFonts w:ascii="Calibri" w:eastAsia="Arial" w:hAnsi="Calibri" w:cs="Calibri"/>
                <w:i/>
                <w:iCs/>
                <w:color w:val="000000" w:themeColor="text1"/>
                <w:sz w:val="22"/>
                <w:szCs w:val="22"/>
              </w:rPr>
              <w:t>-</w:t>
            </w:r>
            <w:r w:rsidRPr="00497AAE">
              <w:rPr>
                <w:rFonts w:ascii="Calibri" w:eastAsia="Arial" w:hAnsi="Calibri" w:cs="Calibri"/>
                <w:color w:val="000000" w:themeColor="text1"/>
                <w:sz w:val="22"/>
                <w:szCs w:val="22"/>
              </w:rPr>
              <w:t xml:space="preserve"> </w:t>
            </w:r>
            <w:r w:rsidR="00D95DA7" w:rsidRPr="00497AAE">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9EE21E"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 xml:space="preserve">Have learners bring or identify sample objects described as big or small, soft or hard, smooth or rough. Ask what body parts they used to see or feel the objects, then elicit other senses used </w:t>
            </w:r>
            <w:r w:rsidRPr="00497AAE">
              <w:rPr>
                <w:rFonts w:ascii="Calibri" w:eastAsia="Arial" w:hAnsi="Calibri" w:cs="Calibri"/>
                <w:sz w:val="22"/>
                <w:szCs w:val="22"/>
              </w:rPr>
              <w:lastRenderedPageBreak/>
              <w:t>to describe things around them. Connect the activity to the previous lesson on using the senses to describe objects and prepare them to observe fingerprints and hand spans.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5580D2"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Ask learners to use their hand span or feet to estimate the length of a table and the distance from the teacher’s table to the nearest window or door. Let volunteers compare results and explain why </w:t>
            </w:r>
            <w:r w:rsidRPr="00497AAE">
              <w:rPr>
                <w:rFonts w:ascii="Calibri" w:eastAsia="Arial" w:hAnsi="Calibri" w:cs="Calibri"/>
                <w:sz w:val="22"/>
                <w:szCs w:val="22"/>
              </w:rPr>
              <w:lastRenderedPageBreak/>
              <w:t>measurements may differ. Ask what objects can help check length or distance, then introduce the hand lens as a tool for seeing tiny details.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3BF604"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Have learners recall how they used balloons and modeling clay in the previous lesson. Let them compare clay balls, a ping pong ball, and a marble in terms of size and weight. Ask them to think of </w:t>
            </w:r>
            <w:r w:rsidRPr="00497AAE">
              <w:rPr>
                <w:rFonts w:ascii="Calibri" w:eastAsia="Arial" w:hAnsi="Calibri" w:cs="Calibri"/>
                <w:sz w:val="22"/>
                <w:szCs w:val="22"/>
              </w:rPr>
              <w:lastRenderedPageBreak/>
              <w:t>questions about what might happen if a rubber balloon is compared with the ping pong ball. Encourage questions beginning with how or why.</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59EFDC"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Have learners recall that they asked questions during simple science activities. Demonstrate a ball of clay placed in water and ask learners to predict whether it will float or sink. Then use a smaller amount of clay and </w:t>
            </w:r>
            <w:r w:rsidRPr="00497AAE">
              <w:rPr>
                <w:rFonts w:ascii="Calibri" w:eastAsia="Arial" w:hAnsi="Calibri" w:cs="Calibri"/>
                <w:sz w:val="22"/>
                <w:szCs w:val="22"/>
              </w:rPr>
              <w:lastRenderedPageBreak/>
              <w:t>repeat the prediction. Let learners share questions about what they observed and introduce the investigation on designing floating clay.</w:t>
            </w:r>
          </w:p>
        </w:tc>
      </w:tr>
      <w:tr w:rsidR="00D95DA7" w:rsidRPr="00497AAE" w14:paraId="13FEB7F9"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0C034D" w14:textId="77777777" w:rsidR="00931B63" w:rsidRPr="00497AAE" w:rsidRDefault="00D95DA7" w:rsidP="00497AAE">
            <w:pPr>
              <w:widowControl w:val="0"/>
              <w:spacing w:after="0" w:line="240" w:lineRule="auto"/>
              <w:ind w:left="270" w:hanging="270"/>
              <w:rPr>
                <w:rFonts w:ascii="Calibri" w:eastAsia="Montserrat" w:hAnsi="Calibri" w:cs="Calibri"/>
                <w:b/>
                <w:bCs/>
                <w:color w:val="000000" w:themeColor="text1"/>
                <w:sz w:val="22"/>
                <w:szCs w:val="22"/>
              </w:rPr>
            </w:pPr>
            <w:r w:rsidRPr="00497AAE">
              <w:rPr>
                <w:rFonts w:ascii="Calibri" w:eastAsia="Arial" w:hAnsi="Calibri" w:cs="Calibri"/>
                <w:b/>
                <w:bCs/>
                <w:color w:val="000000" w:themeColor="text1"/>
                <w:sz w:val="22"/>
                <w:szCs w:val="22"/>
                <w:u w:val="single"/>
              </w:rPr>
              <w:lastRenderedPageBreak/>
              <w:t>Flow</w:t>
            </w:r>
          </w:p>
          <w:p w14:paraId="1CE77C8A" w14:textId="77777777" w:rsidR="00D95DA7" w:rsidRPr="00497AAE" w:rsidRDefault="00D95DA7" w:rsidP="00497AAE">
            <w:pPr>
              <w:widowControl w:val="0"/>
              <w:spacing w:after="0" w:line="240" w:lineRule="auto"/>
              <w:ind w:left="270" w:hanging="270"/>
              <w:rPr>
                <w:rFonts w:ascii="Calibri" w:eastAsia="Montserrat" w:hAnsi="Calibri" w:cs="Calibri"/>
                <w:b/>
                <w:bCs/>
                <w:i/>
                <w:iCs/>
                <w:color w:val="000000" w:themeColor="text1"/>
                <w:sz w:val="22"/>
                <w:szCs w:val="22"/>
              </w:rPr>
            </w:pPr>
            <w:r w:rsidRPr="00497AAE">
              <w:rPr>
                <w:rFonts w:ascii="Calibri" w:eastAsia="Arial" w:hAnsi="Calibri" w:cs="Calibri"/>
                <w:i/>
                <w:iCs/>
                <w:color w:val="000000" w:themeColor="text1"/>
                <w:sz w:val="22"/>
                <w:szCs w:val="22"/>
              </w:rPr>
              <w:t>/</w:t>
            </w:r>
            <w:r w:rsidRPr="00497AAE">
              <w:rPr>
                <w:rFonts w:ascii="Calibri" w:eastAsia="Arial" w:hAnsi="Calibri" w:cs="Calibri"/>
                <w:b/>
                <w:bCs/>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Daloy</w:t>
            </w:r>
            <w:proofErr w:type="spellEnd"/>
            <w:r w:rsidRPr="00497AAE">
              <w:rPr>
                <w:rStyle w:val="Strong"/>
                <w:rFonts w:ascii="Calibri" w:eastAsia="Arial" w:hAnsi="Calibri" w:cs="Calibri"/>
                <w:b w:val="0"/>
                <w:bCs w:val="0"/>
                <w:i/>
                <w:iCs/>
                <w:color w:val="000000" w:themeColor="text1"/>
                <w:sz w:val="22"/>
                <w:szCs w:val="22"/>
              </w:rPr>
              <w:t xml:space="preserve"> ng Aralin</w:t>
            </w:r>
          </w:p>
          <w:p w14:paraId="77A16C42" w14:textId="77777777" w:rsidR="00D95DA7" w:rsidRPr="00497AAE" w:rsidRDefault="00931B63"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w:t>
            </w:r>
            <w:r w:rsidRPr="00497AAE">
              <w:rPr>
                <w:rFonts w:ascii="Calibri" w:eastAsia="Arial" w:hAnsi="Calibri" w:cs="Calibri"/>
                <w:color w:val="000000" w:themeColor="text1"/>
                <w:sz w:val="22"/>
                <w:szCs w:val="22"/>
              </w:rPr>
              <w:t xml:space="preserve"> </w:t>
            </w:r>
            <w:r w:rsidR="00D95DA7" w:rsidRPr="00497AAE">
              <w:rPr>
                <w:rFonts w:ascii="Calibri" w:eastAsia="Arial" w:hAnsi="Calibri" w:cs="Calibri"/>
                <w:i/>
                <w:iCs/>
                <w:color w:val="000000" w:themeColor="text1"/>
                <w:sz w:val="22"/>
                <w:szCs w:val="22"/>
              </w:rPr>
              <w:t>Describe the activities that you can implement in 1 or more sessions to meet the learning objectives.</w:t>
            </w:r>
          </w:p>
          <w:p w14:paraId="06C30DAD" w14:textId="77777777" w:rsidR="00D95DA7" w:rsidRPr="00497AAE" w:rsidRDefault="00D95DA7"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Apply the Learning Design Principles by thinking about how to:</w:t>
            </w:r>
          </w:p>
          <w:p w14:paraId="03F05655" w14:textId="77777777" w:rsidR="00D95DA7" w:rsidRPr="00497AAE" w:rsidRDefault="00931B63"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make the objectives clear for the learners</w:t>
            </w:r>
          </w:p>
          <w:p w14:paraId="362C9C00" w14:textId="77777777" w:rsidR="00D95DA7" w:rsidRPr="00497AAE" w:rsidRDefault="00931B63"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guide learners before letting them try the task on their own</w:t>
            </w:r>
          </w:p>
          <w:p w14:paraId="68696A6A" w14:textId="77777777" w:rsidR="00D95DA7" w:rsidRPr="00497AAE" w:rsidRDefault="00931B63"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check the state of the learners’ well-being, understanding, and mastery over the lesson</w:t>
            </w:r>
          </w:p>
          <w:p w14:paraId="2F244A1D" w14:textId="77777777" w:rsidR="00D95DA7" w:rsidRPr="00497AAE" w:rsidRDefault="00931B63"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connect today's new concepts to past competencies</w:t>
            </w:r>
          </w:p>
          <w:p w14:paraId="1E3BF9B4" w14:textId="77777777" w:rsidR="00D95DA7" w:rsidRPr="00497AAE" w:rsidRDefault="00931B63"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encourage collaboration among learners</w:t>
            </w:r>
          </w:p>
          <w:p w14:paraId="7DE72695" w14:textId="77777777" w:rsidR="00931B63" w:rsidRPr="00497AAE" w:rsidRDefault="00931B63"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 xml:space="preserve">invite learners to reflect on </w:t>
            </w:r>
            <w:r w:rsidR="00D95DA7" w:rsidRPr="00497AAE">
              <w:rPr>
                <w:rFonts w:ascii="Calibri" w:eastAsia="Arial" w:hAnsi="Calibri" w:cs="Calibri"/>
                <w:i/>
                <w:iCs/>
                <w:color w:val="000000" w:themeColor="text1"/>
                <w:sz w:val="22"/>
                <w:szCs w:val="22"/>
              </w:rPr>
              <w:lastRenderedPageBreak/>
              <w:t>why this matters to them</w:t>
            </w:r>
          </w:p>
          <w:p w14:paraId="27C02B2D" w14:textId="77777777" w:rsidR="00D95DA7" w:rsidRPr="00497AAE" w:rsidRDefault="00931B63"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45195E"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Begin Activity 1, “What parts of my body make me unique?” Ask which body part makes each learner unique, then focus their attention on hands, fingers, and thumbs. Explain that fingerprints have patterns that are uniquely theirs. Guide learners in taking their thumbprints, observing the patterns with a hand lens, and drawing or comparing hand spans. Introduce loop, whorl, and arch fingerprint patterns using a diagram or visual guide. Ask learners to compare their thumbprint with the diagram, classify the </w:t>
            </w:r>
            <w:r w:rsidRPr="00497AAE">
              <w:rPr>
                <w:rFonts w:ascii="Calibri" w:eastAsia="Arial" w:hAnsi="Calibri" w:cs="Calibri"/>
                <w:sz w:val="22"/>
                <w:szCs w:val="22"/>
              </w:rPr>
              <w:lastRenderedPageBreak/>
              <w:t>pattern, and record examples from classmates. Guide them in discussing the use of the ruler, hand lens, scissors, tape, paper, pencil, and cardboard during the activity, emphasizing safe and proper handling.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EAF194"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Begin Activity 2, “How does air make things move?” Ask learners if they have played with balloons and let them share experiences. Explain that the class will explore how air from a balloon can make objects move. Let learners observe a ping pong ball, clay ball, and marble before testing. In Part A, compare how a clay ball and ping pong ball move when pushed by air from a balloon. In Part B, compare the clay ball and marble. Guide learners to discuss which object rolled farther and why. Emphasize that the air rushing out of the balloon pushes the objects forward and that heavier objects are usually </w:t>
            </w:r>
            <w:r w:rsidRPr="00497AAE">
              <w:rPr>
                <w:rFonts w:ascii="Calibri" w:eastAsia="Arial" w:hAnsi="Calibri" w:cs="Calibri"/>
                <w:sz w:val="22"/>
                <w:szCs w:val="22"/>
              </w:rPr>
              <w:lastRenderedPageBreak/>
              <w:t>harder to move. Let learners describe how the balloon, modeling clay, ping pong ball, marble, ruler, and pencil were used.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42B113"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Begin Activity 3, “What happens when an object spins or vibrates?” Organize learners into small groups and set up stations such as Crazy Eggs and Bending Ruler. Tell learners that their main task is to observe carefully and write as many questions as they can about what they see or do in each station. Give groups enough time to manipulate materials, observe, and write at least two questions before moving to the next station. After all groups finish, facilitate a discussion on their questions. Guide them to see that some questions can be answered by reading or searching, </w:t>
            </w:r>
            <w:r w:rsidRPr="00497AAE">
              <w:rPr>
                <w:rFonts w:ascii="Calibri" w:eastAsia="Arial" w:hAnsi="Calibri" w:cs="Calibri"/>
                <w:sz w:val="22"/>
                <w:szCs w:val="22"/>
              </w:rPr>
              <w:lastRenderedPageBreak/>
              <w:t>while others require an experiment. Explain that scientists ask questions to understand phenomena, while engineers and inventors ask questions to solve problems.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901EE9"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Begin Activity 4, “How can I make a floating clay?” Ask learners whether they have made a paper boat float before and connect this to making clay float on water. Explain that a science investigation involves planning, designing, creating, testing, and improving. Let learners try different clay shapes and encourage them not to give up when a design sinks. In Part A, groups create a floating clay design and describe its shape. In Part B, they test how many paper clips the floating clay can hold before sinking. Let each group present its best design and discuss why some designs sank sooner while others held more paper clips. Emphasize careful observation, repeated </w:t>
            </w:r>
            <w:r w:rsidRPr="00497AAE">
              <w:rPr>
                <w:rFonts w:ascii="Calibri" w:eastAsia="Arial" w:hAnsi="Calibri" w:cs="Calibri"/>
                <w:sz w:val="22"/>
                <w:szCs w:val="22"/>
              </w:rPr>
              <w:lastRenderedPageBreak/>
              <w:t>trials, and improving a design based on evidence.</w:t>
            </w:r>
          </w:p>
        </w:tc>
      </w:tr>
      <w:tr w:rsidR="00D95DA7" w:rsidRPr="00497AAE" w14:paraId="2990F8E0"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E49171" w14:textId="77777777" w:rsidR="00931B63" w:rsidRPr="00497AAE" w:rsidRDefault="00D95DA7" w:rsidP="00497AAE">
            <w:pPr>
              <w:widowControl w:val="0"/>
              <w:spacing w:after="0" w:line="240" w:lineRule="auto"/>
              <w:ind w:left="270" w:hanging="270"/>
              <w:rPr>
                <w:rFonts w:ascii="Calibri" w:eastAsia="Montserrat" w:hAnsi="Calibri" w:cs="Calibri"/>
                <w:b/>
                <w:bCs/>
                <w:color w:val="000000" w:themeColor="text1"/>
                <w:sz w:val="22"/>
                <w:szCs w:val="22"/>
              </w:rPr>
            </w:pPr>
            <w:r w:rsidRPr="00497AAE">
              <w:rPr>
                <w:rFonts w:ascii="Calibri" w:eastAsia="Arial" w:hAnsi="Calibri" w:cs="Calibri"/>
                <w:b/>
                <w:bCs/>
                <w:color w:val="000000" w:themeColor="text1"/>
                <w:sz w:val="22"/>
                <w:szCs w:val="22"/>
              </w:rPr>
              <w:lastRenderedPageBreak/>
              <w:t>Learning Resources</w:t>
            </w:r>
          </w:p>
          <w:p w14:paraId="34AC688E" w14:textId="77777777" w:rsidR="00D95DA7" w:rsidRPr="00497AAE" w:rsidRDefault="00D95DA7" w:rsidP="00497AAE">
            <w:pPr>
              <w:widowControl w:val="0"/>
              <w:spacing w:after="0" w:line="240" w:lineRule="auto"/>
              <w:ind w:left="270" w:hanging="270"/>
              <w:rPr>
                <w:rFonts w:ascii="Calibri" w:eastAsia="Montserrat" w:hAnsi="Calibri" w:cs="Calibri"/>
                <w:b/>
                <w:bCs/>
                <w:i/>
                <w:iCs/>
                <w:color w:val="000000" w:themeColor="text1"/>
                <w:sz w:val="22"/>
                <w:szCs w:val="22"/>
              </w:rPr>
            </w:pPr>
            <w:r w:rsidRPr="00497AAE">
              <w:rPr>
                <w:rFonts w:ascii="Calibri" w:eastAsia="Arial" w:hAnsi="Calibri" w:cs="Calibri"/>
                <w:i/>
                <w:iCs/>
                <w:color w:val="000000" w:themeColor="text1"/>
                <w:sz w:val="22"/>
                <w:szCs w:val="22"/>
              </w:rPr>
              <w:t xml:space="preserve">/ </w:t>
            </w:r>
            <w:r w:rsidRPr="00497AAE">
              <w:rPr>
                <w:rStyle w:val="Strong"/>
                <w:rFonts w:ascii="Calibri" w:eastAsia="Arial" w:hAnsi="Calibri" w:cs="Calibri"/>
                <w:b w:val="0"/>
                <w:bCs w:val="0"/>
                <w:i/>
                <w:iCs/>
                <w:color w:val="000000" w:themeColor="text1"/>
                <w:sz w:val="22"/>
                <w:szCs w:val="22"/>
              </w:rPr>
              <w:t xml:space="preserve">Mga </w:t>
            </w:r>
            <w:proofErr w:type="spellStart"/>
            <w:r w:rsidRPr="00497AAE">
              <w:rPr>
                <w:rStyle w:val="Strong"/>
                <w:rFonts w:ascii="Calibri" w:eastAsia="Arial" w:hAnsi="Calibri" w:cs="Calibri"/>
                <w:b w:val="0"/>
                <w:bCs w:val="0"/>
                <w:i/>
                <w:iCs/>
                <w:color w:val="000000" w:themeColor="text1"/>
                <w:sz w:val="22"/>
                <w:szCs w:val="22"/>
              </w:rPr>
              <w:t>Kagamitang</w:t>
            </w:r>
            <w:proofErr w:type="spellEnd"/>
            <w:r w:rsidRPr="00497AAE">
              <w:rPr>
                <w:rStyle w:val="Strong"/>
                <w:rFonts w:ascii="Calibri" w:eastAsia="Arial" w:hAnsi="Calibri" w:cs="Calibri"/>
                <w:b w:val="0"/>
                <w:bCs w:val="0"/>
                <w:i/>
                <w:iCs/>
                <w:color w:val="000000" w:themeColor="text1"/>
                <w:sz w:val="22"/>
                <w:szCs w:val="22"/>
              </w:rPr>
              <w:t xml:space="preserve"> Panturo</w:t>
            </w:r>
          </w:p>
          <w:p w14:paraId="5533D485" w14:textId="77777777" w:rsidR="00D95DA7" w:rsidRPr="00497AAE" w:rsidRDefault="00931B63"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406CD05A" w14:textId="77777777" w:rsidR="00D95DA7" w:rsidRPr="00497AAE" w:rsidRDefault="00931B63" w:rsidP="00497AAE">
            <w:pPr>
              <w:spacing w:after="0" w:line="240" w:lineRule="auto"/>
              <w:ind w:left="270" w:hanging="270"/>
              <w:rPr>
                <w:rFonts w:ascii="Calibri" w:eastAsia="Times New Roman" w:hAnsi="Calibri" w:cs="Calibri"/>
                <w:b/>
                <w:b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81E4F6"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Sample objects with different properties; paper, pencil, tape, scissors, cardboard, ruler, hand lens, thumbprint guide or fingerprint pattern diagram, activity sheet or science notebook, visuals showing loop, whorl, and arch patterns, and safety reminders for using tools.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398A27"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Balloons, modeling clay, ping pong ball, marble, ruler or starting line marker, pencil, activity sheet or science notebook, floor or table space for testing, and visual instructions for safe handling of balloons and small objects.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7603BC"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Station materials for spinning and vibrating activities, such as hard-boiled egg, fresh egg, ruler, table edge, recording sheet or science notebook, pencils, station labels, timer if available, and teacher-made visual prompts for writing testable questions.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7A3004"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Modeling clay, container or basin of water, paper clips, towels or wiping cloth, tray or work mat, science notebook or activity sheet, pencils, and safety reminders for handling water and keeping the work area clean.</w:t>
            </w:r>
          </w:p>
        </w:tc>
      </w:tr>
      <w:tr w:rsidR="00D95DA7" w:rsidRPr="00497AAE" w14:paraId="5486845E"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A860AC" w14:textId="77777777" w:rsidR="00931B63" w:rsidRPr="00497AAE" w:rsidRDefault="00D95DA7" w:rsidP="00497AAE">
            <w:pPr>
              <w:widowControl w:val="0"/>
              <w:spacing w:after="0" w:line="240" w:lineRule="auto"/>
              <w:ind w:left="270" w:hanging="270"/>
              <w:rPr>
                <w:rFonts w:ascii="Calibri" w:eastAsia="Montserrat" w:hAnsi="Calibri" w:cs="Calibri"/>
                <w:b/>
                <w:bCs/>
                <w:color w:val="000000" w:themeColor="text1"/>
                <w:sz w:val="22"/>
                <w:szCs w:val="22"/>
              </w:rPr>
            </w:pPr>
            <w:r w:rsidRPr="00497AAE">
              <w:rPr>
                <w:rFonts w:ascii="Calibri" w:eastAsia="Arial" w:hAnsi="Calibri" w:cs="Calibri"/>
                <w:b/>
                <w:bCs/>
                <w:color w:val="000000" w:themeColor="text1"/>
                <w:sz w:val="22"/>
                <w:szCs w:val="22"/>
              </w:rPr>
              <w:t>Opportunities for integration</w:t>
            </w:r>
            <w:r w:rsidR="00335629" w:rsidRPr="00497AAE">
              <w:rPr>
                <w:rFonts w:ascii="Calibri" w:eastAsia="Arial" w:hAnsi="Calibri" w:cs="Calibri"/>
                <w:b/>
                <w:bCs/>
                <w:color w:val="000000" w:themeColor="text1"/>
                <w:sz w:val="22"/>
                <w:szCs w:val="22"/>
              </w:rPr>
              <w:t xml:space="preserve"> </w:t>
            </w:r>
          </w:p>
          <w:p w14:paraId="0B918246" w14:textId="77777777" w:rsidR="00D95DA7" w:rsidRPr="00497AAE" w:rsidRDefault="00D95DA7" w:rsidP="00497AAE">
            <w:pPr>
              <w:widowControl w:val="0"/>
              <w:spacing w:after="0" w:line="240" w:lineRule="auto"/>
              <w:ind w:left="270" w:hanging="270"/>
              <w:rPr>
                <w:rFonts w:ascii="Calibri" w:eastAsia="Montserrat" w:hAnsi="Calibri" w:cs="Calibri"/>
                <w:b/>
                <w:bCs/>
                <w:i/>
                <w:iCs/>
                <w:color w:val="000000" w:themeColor="text1"/>
                <w:sz w:val="22"/>
                <w:szCs w:val="22"/>
                <w:u w:val="single"/>
              </w:rPr>
            </w:pPr>
            <w:r w:rsidRPr="00497AAE">
              <w:rPr>
                <w:rFonts w:ascii="Calibri" w:eastAsia="Arial" w:hAnsi="Calibri" w:cs="Calibri"/>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Oportunidad</w:t>
            </w:r>
            <w:proofErr w:type="spellEnd"/>
            <w:r w:rsidRPr="00497AAE">
              <w:rPr>
                <w:rStyle w:val="Strong"/>
                <w:rFonts w:ascii="Calibri" w:eastAsia="Arial" w:hAnsi="Calibri" w:cs="Calibri"/>
                <w:b w:val="0"/>
                <w:bCs w:val="0"/>
                <w:i/>
                <w:iCs/>
                <w:color w:val="000000" w:themeColor="text1"/>
                <w:sz w:val="22"/>
                <w:szCs w:val="22"/>
              </w:rPr>
              <w:t xml:space="preserve"> para </w:t>
            </w:r>
            <w:proofErr w:type="spellStart"/>
            <w:r w:rsidRPr="00497AAE">
              <w:rPr>
                <w:rStyle w:val="Strong"/>
                <w:rFonts w:ascii="Calibri" w:eastAsia="Arial" w:hAnsi="Calibri" w:cs="Calibri"/>
                <w:b w:val="0"/>
                <w:bCs w:val="0"/>
                <w:i/>
                <w:iCs/>
                <w:color w:val="000000" w:themeColor="text1"/>
                <w:sz w:val="22"/>
                <w:szCs w:val="22"/>
              </w:rPr>
              <w:t>sa</w:t>
            </w:r>
            <w:proofErr w:type="spellEnd"/>
            <w:r w:rsidRPr="00497AAE">
              <w:rPr>
                <w:rStyle w:val="Strong"/>
                <w:rFonts w:ascii="Calibri" w:eastAsia="Arial" w:hAnsi="Calibri" w:cs="Calibri"/>
                <w:b w:val="0"/>
                <w:bCs w:val="0"/>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Integrasyon</w:t>
            </w:r>
            <w:proofErr w:type="spellEnd"/>
          </w:p>
          <w:p w14:paraId="683F7E76" w14:textId="77777777" w:rsidR="00D95DA7" w:rsidRPr="00497AAE" w:rsidRDefault="00931B63" w:rsidP="00497AAE">
            <w:pPr>
              <w:spacing w:after="0" w:line="240" w:lineRule="auto"/>
              <w:ind w:left="270" w:hanging="270"/>
              <w:rPr>
                <w:rFonts w:ascii="Calibri" w:eastAsia="Times New Roman"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E35632"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 xml:space="preserve">Mathematics: non-standard measurement using hand spans and comparing lengths. Health: proper use of body senses and hygiene after fingerprint activities. Technology may be used to project fingerprint pattern </w:t>
            </w:r>
            <w:r w:rsidRPr="00497AAE">
              <w:rPr>
                <w:rFonts w:ascii="Calibri" w:eastAsia="Arial" w:hAnsi="Calibri" w:cs="Calibri"/>
                <w:sz w:val="22"/>
                <w:szCs w:val="22"/>
              </w:rPr>
              <w:lastRenderedPageBreak/>
              <w:t>visuals or tool-use reminders.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6EBA7E"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Mathematics and Physical Science: comparing distance moved, size, weight, and movement. English: orally explaining observations using complete sentences. PE may be integrated through safe movement </w:t>
            </w:r>
            <w:r w:rsidRPr="00497AAE">
              <w:rPr>
                <w:rFonts w:ascii="Calibri" w:eastAsia="Arial" w:hAnsi="Calibri" w:cs="Calibri"/>
                <w:sz w:val="22"/>
                <w:szCs w:val="22"/>
              </w:rPr>
              <w:lastRenderedPageBreak/>
              <w:t>demonstrations showing push and movement.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F5570E"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English: forming how and why questions. Engineering Design: asking testable questions before planning investigations. Music may be connected through vibration and pitch when discussing the bending ruler activity.</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19816A"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Engineering and Design Thinking: planning, testing, and improving floating clay designs. Mathematics: counting paper clips as evidence. GMRC: patience, cooperation, responsibility, and safe sharing of materials during group investigations.</w:t>
            </w:r>
          </w:p>
        </w:tc>
      </w:tr>
      <w:tr w:rsidR="00D95DA7" w:rsidRPr="00497AAE" w14:paraId="399EC00A"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90E137" w14:textId="77777777" w:rsidR="009320A2" w:rsidRPr="00497AAE" w:rsidRDefault="00D95DA7" w:rsidP="00497AAE">
            <w:pPr>
              <w:pStyle w:val="Heading2"/>
              <w:ind w:left="270" w:hanging="270"/>
              <w:rPr>
                <w:rFonts w:ascii="Calibri" w:eastAsia="Times New Roman" w:hAnsi="Calibri" w:cs="Calibri"/>
                <w:color w:val="000000" w:themeColor="text1"/>
                <w:sz w:val="22"/>
                <w:szCs w:val="22"/>
              </w:rPr>
            </w:pPr>
            <w:r w:rsidRPr="00497AAE">
              <w:rPr>
                <w:rFonts w:ascii="Calibri" w:eastAsia="Arial" w:hAnsi="Calibri" w:cs="Calibri"/>
                <w:color w:val="000000" w:themeColor="text1"/>
                <w:sz w:val="22"/>
                <w:szCs w:val="22"/>
              </w:rPr>
              <w:t>Assessment</w:t>
            </w:r>
          </w:p>
          <w:p w14:paraId="1C1CD75F" w14:textId="77777777" w:rsidR="00D95DA7" w:rsidRPr="00497AAE" w:rsidRDefault="00D95DA7" w:rsidP="00497AAE">
            <w:pPr>
              <w:pStyle w:val="Heading2"/>
              <w:ind w:left="270" w:hanging="270"/>
              <w:rPr>
                <w:rFonts w:ascii="Calibri" w:eastAsia="Times New Roman" w:hAnsi="Calibri" w:cs="Calibri"/>
                <w:b w:val="0"/>
                <w:bCs w:val="0"/>
                <w:i/>
                <w:iCs/>
                <w:color w:val="000000" w:themeColor="text1"/>
                <w:sz w:val="22"/>
                <w:szCs w:val="22"/>
              </w:rPr>
            </w:pPr>
            <w:r w:rsidRPr="00497AAE">
              <w:rPr>
                <w:rFonts w:ascii="Calibri" w:eastAsia="Arial" w:hAnsi="Calibri" w:cs="Calibri"/>
                <w:b w:val="0"/>
                <w:bCs w:val="0"/>
                <w:i/>
                <w:iCs/>
                <w:color w:val="000000" w:themeColor="text1"/>
                <w:sz w:val="22"/>
                <w:szCs w:val="22"/>
              </w:rPr>
              <w:t xml:space="preserve">/ </w:t>
            </w:r>
            <w:proofErr w:type="spellStart"/>
            <w:r w:rsidRPr="00497AAE">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7F0991"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Assess learners’ ability to describe the uses of simple science equipment and materials; use tools safely; make careful observations; compare object characteristics such as size, weight, shape, and movement; ask relevant and testable questions; manipulate materials during guided science activities; record observations; explain results using simple science language; cooperate in group work; and revise or improve a design based on testing. Evidence will come from activity outputs, science notebook entries, oral explanations, group presentations, teacher observation, and 5-item formative quizzes.</w:t>
            </w:r>
          </w:p>
        </w:tc>
      </w:tr>
      <w:tr w:rsidR="00D95DA7" w:rsidRPr="00497AAE" w14:paraId="7B66F00F"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3A1A99" w14:textId="77777777" w:rsidR="00931B63" w:rsidRPr="00497AAE" w:rsidRDefault="00D95DA7" w:rsidP="00497AAE">
            <w:pPr>
              <w:widowControl w:val="0"/>
              <w:spacing w:after="0" w:line="240" w:lineRule="auto"/>
              <w:ind w:left="270" w:hanging="270"/>
              <w:rPr>
                <w:rFonts w:ascii="Calibri" w:eastAsia="Montserrat" w:hAnsi="Calibri" w:cs="Calibri"/>
                <w:b/>
                <w:bCs/>
                <w:color w:val="000000" w:themeColor="text1"/>
                <w:sz w:val="22"/>
                <w:szCs w:val="22"/>
              </w:rPr>
            </w:pPr>
            <w:r w:rsidRPr="00497AAE">
              <w:rPr>
                <w:rFonts w:ascii="Calibri" w:eastAsia="Arial" w:hAnsi="Calibri" w:cs="Calibri"/>
                <w:b/>
                <w:bCs/>
                <w:color w:val="000000" w:themeColor="text1"/>
                <w:sz w:val="22"/>
                <w:szCs w:val="22"/>
              </w:rPr>
              <w:t xml:space="preserve">Formative Assessment </w:t>
            </w:r>
          </w:p>
          <w:p w14:paraId="421B26B0" w14:textId="77777777" w:rsidR="00D95DA7" w:rsidRPr="00497AAE" w:rsidRDefault="00D95DA7" w:rsidP="00497AAE">
            <w:pPr>
              <w:widowControl w:val="0"/>
              <w:spacing w:after="0" w:line="240" w:lineRule="auto"/>
              <w:ind w:left="270" w:hanging="270"/>
              <w:rPr>
                <w:rFonts w:ascii="Calibri" w:eastAsia="Montserrat" w:hAnsi="Calibri" w:cs="Calibri"/>
                <w:b/>
                <w:bCs/>
                <w:i/>
                <w:iCs/>
                <w:color w:val="000000" w:themeColor="text1"/>
                <w:sz w:val="22"/>
                <w:szCs w:val="22"/>
              </w:rPr>
            </w:pPr>
            <w:r w:rsidRPr="00497AAE">
              <w:rPr>
                <w:rFonts w:ascii="Calibri" w:eastAsia="Arial" w:hAnsi="Calibri" w:cs="Calibri"/>
                <w:i/>
                <w:iCs/>
                <w:color w:val="000000" w:themeColor="text1"/>
                <w:sz w:val="22"/>
                <w:szCs w:val="22"/>
              </w:rPr>
              <w:t>/</w:t>
            </w:r>
            <w:r w:rsidRPr="00497AAE">
              <w:rPr>
                <w:rFonts w:ascii="Calibri" w:eastAsia="Arial" w:hAnsi="Calibri" w:cs="Calibri"/>
                <w:b/>
                <w:bCs/>
                <w:i/>
                <w:iCs/>
                <w:color w:val="000000" w:themeColor="text1"/>
                <w:sz w:val="22"/>
                <w:szCs w:val="22"/>
              </w:rPr>
              <w:t xml:space="preserve"> </w:t>
            </w:r>
            <w:r w:rsidRPr="00497AAE">
              <w:rPr>
                <w:rStyle w:val="Strong"/>
                <w:rFonts w:ascii="Calibri" w:eastAsia="Arial" w:hAnsi="Calibri" w:cs="Calibri"/>
                <w:b w:val="0"/>
                <w:bCs w:val="0"/>
                <w:i/>
                <w:iCs/>
                <w:color w:val="000000" w:themeColor="text1"/>
                <w:sz w:val="22"/>
                <w:szCs w:val="22"/>
              </w:rPr>
              <w:t xml:space="preserve">Formative </w:t>
            </w:r>
            <w:proofErr w:type="spellStart"/>
            <w:r w:rsidRPr="00497AAE">
              <w:rPr>
                <w:rStyle w:val="Strong"/>
                <w:rFonts w:ascii="Calibri" w:eastAsia="Arial" w:hAnsi="Calibri" w:cs="Calibri"/>
                <w:b w:val="0"/>
                <w:bCs w:val="0"/>
                <w:i/>
                <w:iCs/>
                <w:color w:val="000000" w:themeColor="text1"/>
                <w:sz w:val="22"/>
                <w:szCs w:val="22"/>
              </w:rPr>
              <w:t>na</w:t>
            </w:r>
            <w:proofErr w:type="spellEnd"/>
            <w:r w:rsidRPr="00497AAE">
              <w:rPr>
                <w:rStyle w:val="Strong"/>
                <w:rFonts w:ascii="Calibri" w:eastAsia="Arial" w:hAnsi="Calibri" w:cs="Calibri"/>
                <w:b w:val="0"/>
                <w:bCs w:val="0"/>
                <w:i/>
                <w:iCs/>
                <w:color w:val="000000" w:themeColor="text1"/>
                <w:sz w:val="22"/>
                <w:szCs w:val="22"/>
              </w:rPr>
              <w:t xml:space="preserve"> </w:t>
            </w:r>
            <w:proofErr w:type="spellStart"/>
            <w:r w:rsidRPr="00497AAE">
              <w:rPr>
                <w:rStyle w:val="Strong"/>
                <w:rFonts w:ascii="Calibri" w:eastAsia="Arial" w:hAnsi="Calibri" w:cs="Calibri"/>
                <w:b w:val="0"/>
                <w:bCs w:val="0"/>
                <w:i/>
                <w:iCs/>
                <w:color w:val="000000" w:themeColor="text1"/>
                <w:sz w:val="22"/>
                <w:szCs w:val="22"/>
              </w:rPr>
              <w:t>Pagtataya</w:t>
            </w:r>
            <w:proofErr w:type="spellEnd"/>
          </w:p>
          <w:p w14:paraId="26A8163D" w14:textId="77777777" w:rsidR="00D95DA7" w:rsidRPr="00497AAE" w:rsidRDefault="00931B63"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1969F602" w14:textId="77777777" w:rsidR="00D95DA7" w:rsidRPr="00497AAE" w:rsidRDefault="00931B63" w:rsidP="00497AAE">
            <w:pPr>
              <w:spacing w:after="0" w:line="240" w:lineRule="auto"/>
              <w:ind w:left="270" w:hanging="270"/>
              <w:rPr>
                <w:rFonts w:ascii="Calibri" w:eastAsia="Times New Roman" w:hAnsi="Calibri" w:cs="Calibri"/>
                <w:b/>
                <w:b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0F6805"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Task: Learners complete a simple “Tool Use and Observation” output. They draw or paste a thumbprint, identify whether the pattern looks like a loop, whorl, or arch, and write one sentence describing how a hand lens, ruler, and scissors helped them complete the activity. Learners who need support may answer orally or choose from picture-word cards.</w:t>
            </w:r>
          </w:p>
          <w:p w14:paraId="171651A0"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Quick Check / 5-Item Formative Quiz</w:t>
            </w:r>
          </w:p>
          <w:p w14:paraId="4E461761"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Directions: Choose the letter of the best answer.</w:t>
            </w:r>
          </w:p>
          <w:p w14:paraId="71FBBD2D"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 xml:space="preserve">1. Which tool helps us observe tiny things more closely? A. hand lens B. </w:t>
            </w:r>
            <w:r w:rsidRPr="00497AAE">
              <w:rPr>
                <w:rFonts w:ascii="Calibri" w:eastAsia="Arial" w:hAnsi="Calibri" w:cs="Calibri"/>
                <w:sz w:val="22"/>
                <w:szCs w:val="22"/>
              </w:rPr>
              <w:lastRenderedPageBreak/>
              <w:t>hand span C. scissors D. cardboard</w:t>
            </w:r>
          </w:p>
          <w:p w14:paraId="6195587D"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2. Which tool is best for drawing a straight line? A. balloon B. ruler C. marble D. clay</w:t>
            </w:r>
          </w:p>
          <w:p w14:paraId="3970980A"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3. What material is used to cut paper or cardboard? A. scissors B. hand lens C. ruler D. ping pong ball</w:t>
            </w:r>
          </w:p>
          <w:p w14:paraId="2F858F4D"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4. Which body part can have a unique print pattern? A. thumb B. knee C. elbow D. shoulder</w:t>
            </w:r>
          </w:p>
          <w:p w14:paraId="31D74461"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5. Why is a ruler better than a hand span for measuring length? A. It is more accurate. B. It is softer. C. It can float. D. It can expand.</w:t>
            </w:r>
          </w:p>
          <w:p w14:paraId="2A671B0D"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Answer Key: 1-A, 2-B, 3-A,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858515"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Task: In pairs, learners demonstrate how air from a balloon can move a ping pong ball, clay ball, or marble. They record which object moved farthest and explain one reason using words such as lighter, heavier, air, push, or move. Learners may use drawings or oral explanations when writing is difficult.</w:t>
            </w:r>
          </w:p>
          <w:p w14:paraId="2D4F5BC9"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Quick Check / 5-Item Formative Quiz</w:t>
            </w:r>
          </w:p>
          <w:p w14:paraId="5880E9BC"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Directions: Choose the letter of the best answer.</w:t>
            </w:r>
          </w:p>
          <w:p w14:paraId="6493C895"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1. What pushes the ball forward in the balloon activity? A. air from the balloon B. light from the window C. water in a basin D. sound from the class</w:t>
            </w:r>
          </w:p>
          <w:p w14:paraId="1482DC91"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 xml:space="preserve">2. Which object will likely move farthest when </w:t>
            </w:r>
            <w:r w:rsidRPr="00497AAE">
              <w:rPr>
                <w:rFonts w:ascii="Calibri" w:eastAsia="Arial" w:hAnsi="Calibri" w:cs="Calibri"/>
                <w:sz w:val="22"/>
                <w:szCs w:val="22"/>
              </w:rPr>
              <w:lastRenderedPageBreak/>
              <w:t>pushed by air from a balloon? A. ping pong ball B. big clay ball C. marble D. stone</w:t>
            </w:r>
          </w:p>
          <w:p w14:paraId="7B545162"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3. Why is a heavier object usually harder to move? A. It needs more force. B. It has no shape. C. It has no color. D. It is always soft.</w:t>
            </w:r>
          </w:p>
          <w:p w14:paraId="6CC30AF8"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4. Which characteristic is the same for a clay ball and a marble if both are round? A. shape B. color C. material D. smell</w:t>
            </w:r>
          </w:p>
          <w:p w14:paraId="1188BB5E"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5. What material expands when inflated with air? A. balloon B. cardboard C. ruler D. scissors</w:t>
            </w:r>
          </w:p>
          <w:p w14:paraId="4588AE95"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Answer Key: 1-A, 2-A, 3-A,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9E7521"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Task: Learners write two questions after observing the spinning egg and bending ruler stations. They mark one question that can be tested through an experiment and share it with a partner. Learners may begin questions with what will happen, how, or why.</w:t>
            </w:r>
          </w:p>
          <w:p w14:paraId="05003527"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Quick Check / 5-Item Formative Quiz</w:t>
            </w:r>
          </w:p>
          <w:p w14:paraId="7403DB8D"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Directions: Choose the letter of the best answer.</w:t>
            </w:r>
          </w:p>
          <w:p w14:paraId="530AADE0"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1. Why is asking questions important in science? A. It helps us learn and investigate. B. It stops us from observing. C. It makes tools unsafe. D. It replaces all experiments.</w:t>
            </w:r>
          </w:p>
          <w:p w14:paraId="5BBD5BBD"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 xml:space="preserve">2. Which question can be tested through an activity? </w:t>
            </w:r>
            <w:r w:rsidRPr="00497AAE">
              <w:rPr>
                <w:rFonts w:ascii="Calibri" w:eastAsia="Arial" w:hAnsi="Calibri" w:cs="Calibri"/>
                <w:sz w:val="22"/>
                <w:szCs w:val="22"/>
              </w:rPr>
              <w:lastRenderedPageBreak/>
              <w:t>A. Which ruler overhang makes a higher sound? B. Who invented all rulers? C. What is the oldest egg in the world? D. Who first cooked an egg?</w:t>
            </w:r>
          </w:p>
          <w:p w14:paraId="0A755B0C"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3. What happens when a ruler vibrates? A. It can produce sound. B. It disappears. C. It becomes a hand lens. D. It turns into clay.</w:t>
            </w:r>
          </w:p>
          <w:p w14:paraId="533298BA"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4. Which egg usually spins longer? A. hard-boiled egg B. fresh egg C. cracked egg D. empty shell</w:t>
            </w:r>
          </w:p>
          <w:p w14:paraId="5719E858"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5. What should learners do while moving from station to station? A. observe, ask, and record questions B. run and shout C. hide the materials D. ignore the activity</w:t>
            </w:r>
          </w:p>
          <w:p w14:paraId="17F34A78"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Answer Key: 1-A, 2-A, 3-A, 4-A,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7C908B"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Task: In groups, learners design a floating clay, test it in water, and count how many paper clips it can hold before sinking. They draw their best design and write or say one way they improved it after testing. Learners are reminded that an unsuccessful first design is part of learning through investigation.</w:t>
            </w:r>
          </w:p>
          <w:p w14:paraId="24C2121E"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Quick Check / 5-Item Formative Quiz</w:t>
            </w:r>
          </w:p>
          <w:p w14:paraId="443DD8D9"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Directions: Choose the letter of the best answer.</w:t>
            </w:r>
          </w:p>
          <w:p w14:paraId="13B4CF68"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1. Which characteristic is most important when making clay float? A. shape B. color C. smell D. name</w:t>
            </w:r>
          </w:p>
          <w:p w14:paraId="1A8582B4"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2. What does it mean when an object floats? A. It stays on top of water. B. It burns. C. It disappears. D. It becomes smaller.</w:t>
            </w:r>
          </w:p>
          <w:p w14:paraId="0EF3F688"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3. What does it mean when an object sinks? A. It goes below the water surface. B. It flies. C. It grows leaves. D. It makes a straight line.</w:t>
            </w:r>
          </w:p>
          <w:p w14:paraId="4045694B"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4. Why should learners try more than one clay design? A. To improve the design based on results. B. To waste time. C. To avoid observing. D. To make the water dirty.</w:t>
            </w:r>
          </w:p>
          <w:p w14:paraId="41E52A54"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5. Which material can be counted to compare how much the clay can hold? A. paper clips B. sunlight C. air D. sound</w:t>
            </w:r>
          </w:p>
          <w:p w14:paraId="0F95A851"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Answer Key: 1-A, 2-A, 3-A, 4-A, 5-A</w:t>
            </w:r>
          </w:p>
        </w:tc>
      </w:tr>
      <w:tr w:rsidR="00D95DA7" w:rsidRPr="00497AAE" w14:paraId="17864BAE"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1457FA" w14:textId="77777777" w:rsidR="00931B63" w:rsidRPr="00497AAE" w:rsidRDefault="00D95DA7" w:rsidP="00497AAE">
            <w:pPr>
              <w:pStyle w:val="Heading2"/>
              <w:ind w:left="270" w:hanging="270"/>
              <w:rPr>
                <w:rFonts w:ascii="Calibri" w:eastAsia="Times New Roman" w:hAnsi="Calibri" w:cs="Calibri"/>
                <w:color w:val="000000" w:themeColor="text1"/>
                <w:sz w:val="22"/>
                <w:szCs w:val="22"/>
              </w:rPr>
            </w:pPr>
            <w:r w:rsidRPr="00497AAE">
              <w:rPr>
                <w:rFonts w:ascii="Calibri" w:eastAsia="Arial" w:hAnsi="Calibri" w:cs="Calibri"/>
                <w:color w:val="000000" w:themeColor="text1"/>
                <w:sz w:val="22"/>
                <w:szCs w:val="22"/>
              </w:rPr>
              <w:lastRenderedPageBreak/>
              <w:t>Ways Forward</w:t>
            </w:r>
          </w:p>
          <w:p w14:paraId="227FD449" w14:textId="77777777" w:rsidR="00D95DA7" w:rsidRPr="00497AAE" w:rsidRDefault="00D95DA7" w:rsidP="00497AAE">
            <w:pPr>
              <w:pStyle w:val="Heading2"/>
              <w:ind w:left="270" w:hanging="270"/>
              <w:rPr>
                <w:rFonts w:ascii="Calibri" w:eastAsia="Times New Roman" w:hAnsi="Calibri" w:cs="Calibri"/>
                <w:b w:val="0"/>
                <w:bCs w:val="0"/>
                <w:i/>
                <w:iCs/>
                <w:color w:val="000000" w:themeColor="text1"/>
                <w:sz w:val="22"/>
                <w:szCs w:val="22"/>
              </w:rPr>
            </w:pPr>
            <w:r w:rsidRPr="00497AAE">
              <w:rPr>
                <w:rFonts w:ascii="Calibri" w:eastAsia="Arial" w:hAnsi="Calibri" w:cs="Calibri"/>
                <w:b w:val="0"/>
                <w:bCs w:val="0"/>
                <w:i/>
                <w:iCs/>
                <w:color w:val="000000" w:themeColor="text1"/>
                <w:sz w:val="22"/>
                <w:szCs w:val="22"/>
              </w:rPr>
              <w:t xml:space="preserve">/ Mga </w:t>
            </w:r>
            <w:proofErr w:type="spellStart"/>
            <w:r w:rsidRPr="00497AAE">
              <w:rPr>
                <w:rFonts w:ascii="Calibri" w:eastAsia="Arial" w:hAnsi="Calibri" w:cs="Calibri"/>
                <w:b w:val="0"/>
                <w:bCs w:val="0"/>
                <w:i/>
                <w:iCs/>
                <w:color w:val="000000" w:themeColor="text1"/>
                <w:sz w:val="22"/>
                <w:szCs w:val="22"/>
              </w:rPr>
              <w:t>Susunod</w:t>
            </w:r>
            <w:proofErr w:type="spellEnd"/>
            <w:r w:rsidRPr="00497AAE">
              <w:rPr>
                <w:rFonts w:ascii="Calibri" w:eastAsia="Arial" w:hAnsi="Calibri" w:cs="Calibri"/>
                <w:b w:val="0"/>
                <w:bCs w:val="0"/>
                <w:i/>
                <w:iCs/>
                <w:color w:val="000000" w:themeColor="text1"/>
                <w:sz w:val="22"/>
                <w:szCs w:val="22"/>
              </w:rPr>
              <w:t xml:space="preserve"> </w:t>
            </w:r>
            <w:proofErr w:type="spellStart"/>
            <w:r w:rsidRPr="00497AAE">
              <w:rPr>
                <w:rFonts w:ascii="Calibri" w:eastAsia="Arial" w:hAnsi="Calibri" w:cs="Calibri"/>
                <w:b w:val="0"/>
                <w:bCs w:val="0"/>
                <w:i/>
                <w:iCs/>
                <w:color w:val="000000" w:themeColor="text1"/>
                <w:sz w:val="22"/>
                <w:szCs w:val="22"/>
              </w:rPr>
              <w:t>na</w:t>
            </w:r>
            <w:proofErr w:type="spellEnd"/>
            <w:r w:rsidRPr="00497AAE">
              <w:rPr>
                <w:rFonts w:ascii="Calibri" w:eastAsia="Arial" w:hAnsi="Calibri" w:cs="Calibri"/>
                <w:b w:val="0"/>
                <w:bCs w:val="0"/>
                <w:i/>
                <w:iCs/>
                <w:color w:val="000000" w:themeColor="text1"/>
                <w:sz w:val="22"/>
                <w:szCs w:val="22"/>
              </w:rPr>
              <w:t xml:space="preserve"> </w:t>
            </w:r>
            <w:proofErr w:type="spellStart"/>
            <w:r w:rsidRPr="00497AAE">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FFAC6B"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Use the results of observations, science notebook entries, group reports, formative tasks, and quick checks to decide the next steps. Learners who need support may receive guided practice in naming tools, using safety rules, or writing simple observations. Learners who show readiness may be challenged to create new questions, compare results from different groups, or suggest improved designs for floating clay or movement investigations.</w:t>
            </w:r>
          </w:p>
        </w:tc>
      </w:tr>
      <w:tr w:rsidR="00D95DA7" w:rsidRPr="00497AAE" w14:paraId="648FE43C"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121EA4" w14:textId="77777777" w:rsidR="00931B63" w:rsidRPr="00497AAE" w:rsidRDefault="00D95DA7" w:rsidP="00497AAE">
            <w:pPr>
              <w:widowControl w:val="0"/>
              <w:spacing w:after="0" w:line="240" w:lineRule="auto"/>
              <w:ind w:left="270" w:hanging="270"/>
              <w:rPr>
                <w:rFonts w:ascii="Calibri" w:eastAsia="Montserrat" w:hAnsi="Calibri" w:cs="Calibri"/>
                <w:b/>
                <w:bCs/>
                <w:color w:val="000000" w:themeColor="text1"/>
                <w:sz w:val="22"/>
                <w:szCs w:val="22"/>
              </w:rPr>
            </w:pPr>
            <w:r w:rsidRPr="00497AAE">
              <w:rPr>
                <w:rFonts w:ascii="Calibri" w:eastAsia="Arial" w:hAnsi="Calibri" w:cs="Calibri"/>
                <w:b/>
                <w:bCs/>
                <w:color w:val="000000" w:themeColor="text1"/>
                <w:sz w:val="22"/>
                <w:szCs w:val="22"/>
              </w:rPr>
              <w:t>Extended learning opportunities</w:t>
            </w:r>
          </w:p>
          <w:p w14:paraId="502E378B" w14:textId="77777777" w:rsidR="00D95DA7" w:rsidRPr="00497AAE" w:rsidRDefault="00D95DA7" w:rsidP="00497AAE">
            <w:pPr>
              <w:widowControl w:val="0"/>
              <w:spacing w:after="0" w:line="240" w:lineRule="auto"/>
              <w:ind w:left="270" w:hanging="270"/>
              <w:rPr>
                <w:rFonts w:ascii="Calibri" w:eastAsia="Montserrat" w:hAnsi="Calibri" w:cs="Calibri"/>
                <w:b/>
                <w:bCs/>
                <w:i/>
                <w:iCs/>
                <w:color w:val="000000" w:themeColor="text1"/>
                <w:sz w:val="22"/>
                <w:szCs w:val="22"/>
              </w:rPr>
            </w:pPr>
            <w:r w:rsidRPr="00497AAE">
              <w:rPr>
                <w:rFonts w:ascii="Calibri" w:eastAsia="Arial" w:hAnsi="Calibri" w:cs="Calibri"/>
                <w:i/>
                <w:iCs/>
                <w:color w:val="000000" w:themeColor="text1"/>
                <w:sz w:val="22"/>
                <w:szCs w:val="22"/>
              </w:rPr>
              <w:t xml:space="preserve">/ </w:t>
            </w:r>
            <w:r w:rsidRPr="00497AAE">
              <w:rPr>
                <w:rStyle w:val="Strong"/>
                <w:rFonts w:ascii="Calibri" w:eastAsia="Arial" w:hAnsi="Calibri" w:cs="Calibri"/>
                <w:b w:val="0"/>
                <w:bCs w:val="0"/>
                <w:i/>
                <w:iCs/>
                <w:color w:val="000000" w:themeColor="text1"/>
                <w:sz w:val="22"/>
                <w:szCs w:val="22"/>
              </w:rPr>
              <w:t xml:space="preserve">Mga </w:t>
            </w:r>
            <w:proofErr w:type="spellStart"/>
            <w:r w:rsidRPr="00497AAE">
              <w:rPr>
                <w:rStyle w:val="Strong"/>
                <w:rFonts w:ascii="Calibri" w:eastAsia="Arial" w:hAnsi="Calibri" w:cs="Calibri"/>
                <w:b w:val="0"/>
                <w:bCs w:val="0"/>
                <w:i/>
                <w:iCs/>
                <w:color w:val="000000" w:themeColor="text1"/>
                <w:sz w:val="22"/>
                <w:szCs w:val="22"/>
              </w:rPr>
              <w:t>Karagdagang</w:t>
            </w:r>
            <w:proofErr w:type="spellEnd"/>
            <w:r w:rsidRPr="00497AAE">
              <w:rPr>
                <w:rStyle w:val="Strong"/>
                <w:rFonts w:ascii="Calibri" w:eastAsia="Arial" w:hAnsi="Calibri" w:cs="Calibri"/>
                <w:b w:val="0"/>
                <w:bCs w:val="0"/>
                <w:i/>
                <w:iCs/>
                <w:color w:val="000000" w:themeColor="text1"/>
                <w:sz w:val="22"/>
                <w:szCs w:val="22"/>
              </w:rPr>
              <w:t xml:space="preserve"> Gawai</w:t>
            </w:r>
            <w:r w:rsidR="00931B63" w:rsidRPr="00497AAE">
              <w:rPr>
                <w:rStyle w:val="Strong"/>
                <w:rFonts w:ascii="Calibri" w:eastAsia="Arial" w:hAnsi="Calibri" w:cs="Calibri"/>
                <w:b w:val="0"/>
                <w:bCs w:val="0"/>
                <w:i/>
                <w:iCs/>
                <w:color w:val="000000" w:themeColor="text1"/>
                <w:sz w:val="22"/>
                <w:szCs w:val="22"/>
              </w:rPr>
              <w:t>n</w:t>
            </w:r>
          </w:p>
          <w:p w14:paraId="1815B1A8" w14:textId="77777777" w:rsidR="00D95DA7" w:rsidRPr="00497AAE" w:rsidRDefault="00931B63" w:rsidP="00497AAE">
            <w:pPr>
              <w:spacing w:after="0" w:line="240" w:lineRule="auto"/>
              <w:ind w:left="270" w:hanging="270"/>
              <w:rPr>
                <w:rFonts w:ascii="Calibri" w:eastAsia="Times New Roman" w:hAnsi="Calibri" w:cs="Calibri"/>
                <w:i/>
                <w:iCs/>
                <w:color w:val="000000" w:themeColor="text1"/>
                <w:sz w:val="22"/>
                <w:szCs w:val="22"/>
              </w:rPr>
            </w:pPr>
            <w:r w:rsidRPr="00497AAE">
              <w:rPr>
                <w:rFonts w:ascii="Calibri" w:eastAsia="Arial" w:hAnsi="Calibri" w:cs="Calibri"/>
                <w:i/>
                <w:iCs/>
                <w:color w:val="000000" w:themeColor="text1"/>
                <w:sz w:val="22"/>
                <w:szCs w:val="22"/>
              </w:rPr>
              <w:lastRenderedPageBreak/>
              <w:t xml:space="preserve">- </w:t>
            </w:r>
            <w:r w:rsidR="00D95DA7" w:rsidRPr="00497AAE">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4D2B90"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Learners may observe safe objects at home, such as a spoon, leaf, toy, or </w:t>
            </w:r>
            <w:r w:rsidRPr="00497AAE">
              <w:rPr>
                <w:rFonts w:ascii="Calibri" w:eastAsia="Arial" w:hAnsi="Calibri" w:cs="Calibri"/>
                <w:sz w:val="22"/>
                <w:szCs w:val="22"/>
              </w:rPr>
              <w:lastRenderedPageBreak/>
              <w:t>cloth, and describe them using at least three senses. They may also ask a family member what tool could be used to measure or observe the object more closely.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8CE944"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Learners may look for examples at home where air makes something move, </w:t>
            </w:r>
            <w:r w:rsidRPr="00497AAE">
              <w:rPr>
                <w:rFonts w:ascii="Calibri" w:eastAsia="Arial" w:hAnsi="Calibri" w:cs="Calibri"/>
                <w:sz w:val="22"/>
                <w:szCs w:val="22"/>
              </w:rPr>
              <w:lastRenderedPageBreak/>
              <w:t>such as curtains moving with wind, a fan moving paper, or a balloon being released. They may draw one example and write one sentence explaining what moved it.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DD80C9"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Learners may write three science questions about things they see at home or </w:t>
            </w:r>
            <w:r w:rsidRPr="00497AAE">
              <w:rPr>
                <w:rFonts w:ascii="Calibri" w:eastAsia="Arial" w:hAnsi="Calibri" w:cs="Calibri"/>
                <w:sz w:val="22"/>
                <w:szCs w:val="22"/>
              </w:rPr>
              <w:lastRenderedPageBreak/>
              <w:t>in their community. They may mark which question they think can be answered by doing a simple and safe activity.</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A289DE"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lastRenderedPageBreak/>
              <w:t xml:space="preserve">Learners may design on paper a boat-like shape that could help clay float. They may label the </w:t>
            </w:r>
            <w:r w:rsidRPr="00497AAE">
              <w:rPr>
                <w:rFonts w:ascii="Calibri" w:eastAsia="Arial" w:hAnsi="Calibri" w:cs="Calibri"/>
                <w:sz w:val="22"/>
                <w:szCs w:val="22"/>
              </w:rPr>
              <w:lastRenderedPageBreak/>
              <w:t>design and explain why they think it would stay on top of water. This may be shared in the next class as an extension of the investigation.</w:t>
            </w:r>
          </w:p>
        </w:tc>
      </w:tr>
      <w:tr w:rsidR="00D95DA7" w:rsidRPr="00497AAE" w14:paraId="1AA2A087" w14:textId="77777777" w:rsidTr="00497AAE">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33C2C9" w14:textId="77777777" w:rsidR="00931B63" w:rsidRPr="00497AAE" w:rsidRDefault="00D95DA7" w:rsidP="00497AAE">
            <w:pPr>
              <w:widowControl w:val="0"/>
              <w:spacing w:after="0" w:line="240" w:lineRule="auto"/>
              <w:ind w:left="270" w:hanging="270"/>
              <w:rPr>
                <w:rFonts w:ascii="Calibri" w:eastAsia="Montserrat" w:hAnsi="Calibri" w:cs="Calibri"/>
                <w:b/>
                <w:bCs/>
                <w:color w:val="000000" w:themeColor="text1"/>
                <w:sz w:val="22"/>
                <w:szCs w:val="22"/>
              </w:rPr>
            </w:pPr>
            <w:r w:rsidRPr="00497AAE">
              <w:rPr>
                <w:rFonts w:ascii="Calibri" w:eastAsia="Arial" w:hAnsi="Calibri" w:cs="Calibri"/>
                <w:b/>
                <w:bCs/>
                <w:color w:val="000000" w:themeColor="text1"/>
                <w:sz w:val="22"/>
                <w:szCs w:val="22"/>
              </w:rPr>
              <w:lastRenderedPageBreak/>
              <w:t>Reflections</w:t>
            </w:r>
          </w:p>
          <w:p w14:paraId="7FC495EC" w14:textId="77777777" w:rsidR="00D95DA7" w:rsidRPr="00497AAE" w:rsidRDefault="00D95DA7" w:rsidP="00497AAE">
            <w:pPr>
              <w:widowControl w:val="0"/>
              <w:spacing w:after="0" w:line="240" w:lineRule="auto"/>
              <w:ind w:left="270" w:hanging="270"/>
              <w:rPr>
                <w:rFonts w:ascii="Calibri" w:eastAsia="Montserrat" w:hAnsi="Calibri" w:cs="Calibri"/>
                <w:b/>
                <w:bCs/>
                <w:i/>
                <w:iCs/>
                <w:color w:val="000000" w:themeColor="text1"/>
                <w:sz w:val="22"/>
                <w:szCs w:val="22"/>
              </w:rPr>
            </w:pPr>
            <w:r w:rsidRPr="00497AAE">
              <w:rPr>
                <w:rFonts w:ascii="Calibri" w:eastAsia="Arial" w:hAnsi="Calibri" w:cs="Calibri"/>
                <w:i/>
                <w:iCs/>
                <w:color w:val="000000" w:themeColor="text1"/>
                <w:sz w:val="22"/>
                <w:szCs w:val="22"/>
              </w:rPr>
              <w:t xml:space="preserve">/ </w:t>
            </w:r>
            <w:r w:rsidRPr="00497AAE">
              <w:rPr>
                <w:rStyle w:val="Strong"/>
                <w:rFonts w:ascii="Calibri" w:eastAsia="Arial" w:hAnsi="Calibri" w:cs="Calibri"/>
                <w:b w:val="0"/>
                <w:bCs w:val="0"/>
                <w:i/>
                <w:iCs/>
                <w:color w:val="000000" w:themeColor="text1"/>
                <w:sz w:val="22"/>
                <w:szCs w:val="22"/>
              </w:rPr>
              <w:t xml:space="preserve">Mga </w:t>
            </w:r>
            <w:proofErr w:type="spellStart"/>
            <w:r w:rsidRPr="00497AAE">
              <w:rPr>
                <w:rStyle w:val="Strong"/>
                <w:rFonts w:ascii="Calibri" w:eastAsia="Arial" w:hAnsi="Calibri" w:cs="Calibri"/>
                <w:b w:val="0"/>
                <w:bCs w:val="0"/>
                <w:i/>
                <w:iCs/>
                <w:color w:val="000000" w:themeColor="text1"/>
                <w:sz w:val="22"/>
                <w:szCs w:val="22"/>
              </w:rPr>
              <w:t>Pagninilay</w:t>
            </w:r>
            <w:proofErr w:type="spellEnd"/>
          </w:p>
          <w:p w14:paraId="33B87725" w14:textId="77777777" w:rsidR="00D95DA7" w:rsidRPr="00497AAE" w:rsidRDefault="00931B63" w:rsidP="00497AAE">
            <w:pPr>
              <w:widowControl w:val="0"/>
              <w:spacing w:after="0" w:line="240" w:lineRule="auto"/>
              <w:ind w:left="270" w:hanging="270"/>
              <w:rPr>
                <w:rFonts w:ascii="Calibri" w:eastAsia="Montserrat" w:hAnsi="Calibri" w:cs="Calibri"/>
                <w:i/>
                <w:i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46BF9C62" w14:textId="77777777" w:rsidR="00D95DA7" w:rsidRPr="00497AAE" w:rsidRDefault="00931B63" w:rsidP="00497AAE">
            <w:pPr>
              <w:spacing w:after="0" w:line="240" w:lineRule="auto"/>
              <w:ind w:left="270" w:hanging="270"/>
              <w:rPr>
                <w:rFonts w:ascii="Calibri" w:eastAsia="Times New Roman" w:hAnsi="Calibri" w:cs="Calibri"/>
                <w:b/>
                <w:bCs/>
                <w:color w:val="000000" w:themeColor="text1"/>
                <w:sz w:val="22"/>
                <w:szCs w:val="22"/>
              </w:rPr>
            </w:pPr>
            <w:r w:rsidRPr="00497AAE">
              <w:rPr>
                <w:rFonts w:ascii="Calibri" w:eastAsia="Arial" w:hAnsi="Calibri" w:cs="Calibri"/>
                <w:i/>
                <w:iCs/>
                <w:color w:val="000000" w:themeColor="text1"/>
                <w:sz w:val="22"/>
                <w:szCs w:val="22"/>
              </w:rPr>
              <w:t xml:space="preserve">- </w:t>
            </w:r>
            <w:r w:rsidR="00D95DA7" w:rsidRPr="00497AAE">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DF428E"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(Example Only) After Session 1, the teacher may note that learners enjoyed using the hand lens, but some needed reminders about careful handling of scissors and tape. The next session may include a brief safety routine before materials are distributed.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090B16"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(Example Only) After Session 2, the teacher may note that learners could identify which object moved farthest but some needed help explaining why weight affected movement. The teacher may prepare comparison cards with lighter, heavier, farther, and nearer for reinforcement.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FB5277"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(Example Only) After Session 3, the teacher may note that learners asked many interesting questions, but some questions were not yet testable. The next lesson may include sentence starters such as “What will happen if…” and “How does changing ___ affect ___?”</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97624B" w14:textId="77777777" w:rsidR="003153AD" w:rsidRPr="00497AAE" w:rsidRDefault="00000000" w:rsidP="00497AAE">
            <w:pPr>
              <w:spacing w:after="0" w:line="240" w:lineRule="auto"/>
              <w:ind w:left="270" w:hanging="270"/>
              <w:rPr>
                <w:rFonts w:ascii="Calibri" w:hAnsi="Calibri" w:cs="Calibri"/>
                <w:sz w:val="22"/>
                <w:szCs w:val="22"/>
              </w:rPr>
            </w:pPr>
            <w:r w:rsidRPr="00497AAE">
              <w:rPr>
                <w:rFonts w:ascii="Calibri" w:eastAsia="Arial" w:hAnsi="Calibri" w:cs="Calibri"/>
                <w:sz w:val="22"/>
                <w:szCs w:val="22"/>
              </w:rPr>
              <w:t>(Example Only) After Session 4, the teacher may note that learners showed persistence in improving their floating clay designs. Some groups may need more support in recording steps and results, so the teacher may prepare a simple investigation log for future guided science activities.</w:t>
            </w:r>
          </w:p>
        </w:tc>
      </w:tr>
    </w:tbl>
    <w:p w14:paraId="6BF5273E" w14:textId="77777777" w:rsidR="00D85763" w:rsidRPr="00497AAE" w:rsidRDefault="00D85763" w:rsidP="00497AAE">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497AAE" w:rsidRPr="00A833F0" w14:paraId="72B24C0C" w14:textId="77777777" w:rsidTr="00497AAE">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6EF6B50" w14:textId="77777777" w:rsidR="00497AAE" w:rsidRPr="00A833F0" w:rsidRDefault="00497AAE"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19F4A439" w14:textId="77777777" w:rsidR="00497AAE" w:rsidRPr="00A833F0" w:rsidRDefault="00497AAE"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94CCF1C" w14:textId="77777777" w:rsidR="00497AAE" w:rsidRPr="00A833F0" w:rsidRDefault="00497AAE"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497AAE" w:rsidRPr="00A833F0" w14:paraId="263A51F1" w14:textId="77777777" w:rsidTr="00497AAE">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D1C5142" w14:textId="77777777" w:rsidR="00497AAE" w:rsidRPr="00A833F0" w:rsidRDefault="00497AAE"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02663635" w14:textId="77777777" w:rsidR="00497AAE" w:rsidRPr="00A833F0" w:rsidRDefault="00497AAE"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2666575B" w14:textId="77777777" w:rsidR="008D6D3D" w:rsidRPr="00497AAE" w:rsidRDefault="008D6D3D" w:rsidP="00497AAE">
      <w:pPr>
        <w:ind w:left="270" w:hanging="270"/>
        <w:divId w:val="1915970633"/>
        <w:rPr>
          <w:rFonts w:ascii="Calibri" w:eastAsia="Times New Roman" w:hAnsi="Calibri" w:cs="Calibri"/>
          <w:sz w:val="22"/>
          <w:szCs w:val="22"/>
        </w:rPr>
      </w:pPr>
    </w:p>
    <w:p w14:paraId="3F320F82" w14:textId="77777777" w:rsidR="00485173" w:rsidRDefault="00485173">
      <w:pPr>
        <w:sectPr w:rsidR="00485173">
          <w:footerReference w:type="default" r:id="rId9"/>
          <w:pgSz w:w="16838" w:h="11906" w:orient="landscape" w:code="9"/>
          <w:pgMar w:top="720" w:right="720" w:bottom="720" w:left="720" w:header="720" w:footer="720" w:gutter="0"/>
          <w:cols w:space="720"/>
          <w:docGrid w:linePitch="326"/>
        </w:sectPr>
      </w:pPr>
    </w:p>
    <w:p w14:paraId="021178FC" w14:textId="77777777" w:rsidR="0071751E" w:rsidRPr="00827F12" w:rsidRDefault="0071751E" w:rsidP="007175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735AFCBD" w14:textId="77777777" w:rsidR="0071751E" w:rsidRPr="001B2B47" w:rsidRDefault="0071751E" w:rsidP="0071751E">
      <w:pPr>
        <w:spacing w:line="360" w:lineRule="auto"/>
        <w:rPr>
          <w:b/>
          <w:bCs/>
          <w:sz w:val="20"/>
          <w:szCs w:val="20"/>
        </w:rPr>
      </w:pPr>
      <w:r w:rsidRPr="001B2B47">
        <w:rPr>
          <w:b/>
          <w:bCs/>
          <w:sz w:val="20"/>
          <w:szCs w:val="20"/>
        </w:rPr>
        <w:t>Teacher’s Reference Note:</w:t>
      </w:r>
    </w:p>
    <w:p w14:paraId="049ECA6A" w14:textId="77777777" w:rsidR="0071751E" w:rsidRPr="00E64A82" w:rsidRDefault="0071751E" w:rsidP="0071751E">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5AC7F057" w14:textId="77777777" w:rsidR="0071751E" w:rsidRPr="00E64A82" w:rsidRDefault="0071751E" w:rsidP="0071751E">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435C1D69" w14:textId="77777777" w:rsidR="0071751E" w:rsidRPr="001B2B47" w:rsidRDefault="0071751E" w:rsidP="0071751E">
      <w:pPr>
        <w:rPr>
          <w:i/>
          <w:iCs/>
          <w:sz w:val="20"/>
          <w:szCs w:val="20"/>
        </w:rPr>
      </w:pPr>
      <w:r w:rsidRPr="001B2B47">
        <w:rPr>
          <w:i/>
          <w:iCs/>
          <w:sz w:val="20"/>
          <w:szCs w:val="20"/>
        </w:rPr>
        <w:t>These sample responses are guides only and should be revised based on the actual lesson plan.</w:t>
      </w:r>
    </w:p>
    <w:p w14:paraId="3FE11CE3" w14:textId="77777777" w:rsidR="0071751E" w:rsidRPr="00A83FAD" w:rsidRDefault="0071751E" w:rsidP="007175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3A1DFED7" w14:textId="77777777" w:rsidR="0071751E" w:rsidRPr="00827F12" w:rsidRDefault="0071751E" w:rsidP="007175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2BC657CC" w14:textId="77777777" w:rsidR="0071751E" w:rsidRDefault="0071751E" w:rsidP="007175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7E89B2B5"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0399CAB6"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77342D1F" w14:textId="77777777" w:rsidTr="00FA3630">
        <w:tc>
          <w:tcPr>
            <w:tcW w:w="4275" w:type="dxa"/>
            <w:tcMar>
              <w:top w:w="100" w:type="dxa"/>
              <w:left w:w="100" w:type="dxa"/>
              <w:bottom w:w="100" w:type="dxa"/>
              <w:right w:w="100" w:type="dxa"/>
            </w:tcMar>
            <w:vAlign w:val="center"/>
          </w:tcPr>
          <w:p w14:paraId="3E024C75"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793C0203"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E26214F"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67D87CAF"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568356EF" w14:textId="77777777" w:rsidTr="00FA3630">
        <w:tc>
          <w:tcPr>
            <w:tcW w:w="4275" w:type="dxa"/>
            <w:tcMar>
              <w:top w:w="100" w:type="dxa"/>
              <w:left w:w="100" w:type="dxa"/>
              <w:bottom w:w="100" w:type="dxa"/>
              <w:right w:w="100" w:type="dxa"/>
            </w:tcMar>
          </w:tcPr>
          <w:p w14:paraId="27B3FF8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3F5E2B2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AAADDA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805F8A8" w14:textId="77777777" w:rsidR="00000000" w:rsidRPr="00FA3630" w:rsidRDefault="00000000" w:rsidP="00136A4C">
            <w:pPr>
              <w:widowControl w:val="0"/>
              <w:spacing w:line="240" w:lineRule="auto"/>
              <w:rPr>
                <w:rFonts w:eastAsia="Montserrat" w:cstheme="minorHAnsi"/>
              </w:rPr>
            </w:pPr>
          </w:p>
          <w:p w14:paraId="08210639" w14:textId="77777777" w:rsidR="00000000" w:rsidRPr="00FA3630" w:rsidRDefault="00000000" w:rsidP="00136A4C">
            <w:pPr>
              <w:widowControl w:val="0"/>
              <w:spacing w:line="240" w:lineRule="auto"/>
              <w:rPr>
                <w:rFonts w:eastAsia="Montserrat" w:cstheme="minorHAnsi"/>
              </w:rPr>
            </w:pPr>
          </w:p>
          <w:p w14:paraId="75F86D3B" w14:textId="77777777" w:rsidR="00000000" w:rsidRPr="00FA3630" w:rsidRDefault="00000000" w:rsidP="00136A4C">
            <w:pPr>
              <w:widowControl w:val="0"/>
              <w:spacing w:line="240" w:lineRule="auto"/>
              <w:rPr>
                <w:rFonts w:eastAsia="Montserrat" w:cstheme="minorHAnsi"/>
              </w:rPr>
            </w:pPr>
          </w:p>
        </w:tc>
      </w:tr>
      <w:tr w:rsidR="00FA3630" w:rsidRPr="00FA3630" w14:paraId="5CFCE719" w14:textId="77777777" w:rsidTr="00FA3630">
        <w:trPr>
          <w:trHeight w:val="403"/>
        </w:trPr>
        <w:tc>
          <w:tcPr>
            <w:tcW w:w="4275" w:type="dxa"/>
            <w:tcMar>
              <w:top w:w="100" w:type="dxa"/>
              <w:left w:w="100" w:type="dxa"/>
              <w:bottom w:w="100" w:type="dxa"/>
              <w:right w:w="100" w:type="dxa"/>
            </w:tcMar>
          </w:tcPr>
          <w:p w14:paraId="07AAFB4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575735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5D7513C"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0544934" w14:textId="77777777" w:rsidR="00000000" w:rsidRPr="00FA3630" w:rsidRDefault="00000000" w:rsidP="00136A4C">
            <w:pPr>
              <w:widowControl w:val="0"/>
              <w:spacing w:line="240" w:lineRule="auto"/>
              <w:rPr>
                <w:rFonts w:eastAsia="Montserrat" w:cstheme="minorHAnsi"/>
              </w:rPr>
            </w:pPr>
          </w:p>
          <w:p w14:paraId="6C894AFF" w14:textId="77777777" w:rsidR="00000000" w:rsidRPr="00FA3630" w:rsidRDefault="00000000" w:rsidP="00136A4C">
            <w:pPr>
              <w:widowControl w:val="0"/>
              <w:spacing w:line="240" w:lineRule="auto"/>
              <w:rPr>
                <w:rFonts w:eastAsia="Montserrat" w:cstheme="minorHAnsi"/>
              </w:rPr>
            </w:pPr>
          </w:p>
          <w:p w14:paraId="6A0F0342" w14:textId="77777777" w:rsidR="00000000" w:rsidRPr="00FA3630" w:rsidRDefault="00000000" w:rsidP="00136A4C">
            <w:pPr>
              <w:widowControl w:val="0"/>
              <w:spacing w:line="240" w:lineRule="auto"/>
              <w:rPr>
                <w:rFonts w:eastAsia="Montserrat" w:cstheme="minorHAnsi"/>
              </w:rPr>
            </w:pPr>
          </w:p>
        </w:tc>
      </w:tr>
      <w:tr w:rsidR="00FA3630" w:rsidRPr="00FA3630" w14:paraId="76B81A5B" w14:textId="77777777" w:rsidTr="00FA3630">
        <w:tc>
          <w:tcPr>
            <w:tcW w:w="4275" w:type="dxa"/>
            <w:tcMar>
              <w:top w:w="100" w:type="dxa"/>
              <w:left w:w="100" w:type="dxa"/>
              <w:bottom w:w="100" w:type="dxa"/>
              <w:right w:w="100" w:type="dxa"/>
            </w:tcMar>
          </w:tcPr>
          <w:p w14:paraId="6D3A880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7981DF4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6601D3C"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04E4A4F" w14:textId="77777777" w:rsidR="00000000" w:rsidRPr="00FA3630" w:rsidRDefault="00000000" w:rsidP="00136A4C">
            <w:pPr>
              <w:widowControl w:val="0"/>
              <w:spacing w:line="240" w:lineRule="auto"/>
              <w:rPr>
                <w:rFonts w:eastAsia="Montserrat" w:cstheme="minorHAnsi"/>
              </w:rPr>
            </w:pPr>
          </w:p>
          <w:p w14:paraId="4685856D" w14:textId="77777777" w:rsidR="00000000" w:rsidRPr="00FA3630" w:rsidRDefault="00000000" w:rsidP="00136A4C">
            <w:pPr>
              <w:widowControl w:val="0"/>
              <w:spacing w:line="240" w:lineRule="auto"/>
              <w:rPr>
                <w:rFonts w:eastAsia="Montserrat" w:cstheme="minorHAnsi"/>
              </w:rPr>
            </w:pPr>
          </w:p>
          <w:p w14:paraId="0B5C8071" w14:textId="77777777" w:rsidR="00000000" w:rsidRPr="00FA3630" w:rsidRDefault="00000000" w:rsidP="00136A4C">
            <w:pPr>
              <w:widowControl w:val="0"/>
              <w:spacing w:line="240" w:lineRule="auto"/>
              <w:rPr>
                <w:rFonts w:eastAsia="Montserrat" w:cstheme="minorHAnsi"/>
              </w:rPr>
            </w:pPr>
          </w:p>
        </w:tc>
      </w:tr>
      <w:tr w:rsidR="00FA3630" w:rsidRPr="00FA3630" w14:paraId="1EF20D96" w14:textId="77777777" w:rsidTr="00FA3630">
        <w:trPr>
          <w:trHeight w:val="664"/>
        </w:trPr>
        <w:tc>
          <w:tcPr>
            <w:tcW w:w="4275" w:type="dxa"/>
            <w:tcMar>
              <w:top w:w="100" w:type="dxa"/>
              <w:left w:w="100" w:type="dxa"/>
              <w:bottom w:w="100" w:type="dxa"/>
              <w:right w:w="100" w:type="dxa"/>
            </w:tcMar>
          </w:tcPr>
          <w:p w14:paraId="0FD814D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6FA33DD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4891A0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AB78694" w14:textId="77777777" w:rsidR="00000000" w:rsidRPr="00FA3630" w:rsidRDefault="00000000" w:rsidP="00136A4C">
            <w:pPr>
              <w:widowControl w:val="0"/>
              <w:spacing w:line="240" w:lineRule="auto"/>
              <w:rPr>
                <w:rFonts w:eastAsia="Montserrat" w:cstheme="minorHAnsi"/>
              </w:rPr>
            </w:pPr>
          </w:p>
          <w:p w14:paraId="6DB2E362" w14:textId="77777777" w:rsidR="00000000" w:rsidRPr="00FA3630" w:rsidRDefault="00000000" w:rsidP="00136A4C">
            <w:pPr>
              <w:widowControl w:val="0"/>
              <w:spacing w:line="240" w:lineRule="auto"/>
              <w:rPr>
                <w:rFonts w:eastAsia="Montserrat" w:cstheme="minorHAnsi"/>
              </w:rPr>
            </w:pPr>
          </w:p>
          <w:p w14:paraId="02CA1E1E" w14:textId="77777777" w:rsidR="00000000" w:rsidRPr="00FA3630" w:rsidRDefault="00000000" w:rsidP="00136A4C">
            <w:pPr>
              <w:widowControl w:val="0"/>
              <w:spacing w:line="240" w:lineRule="auto"/>
              <w:rPr>
                <w:rFonts w:eastAsia="Montserrat" w:cstheme="minorHAnsi"/>
              </w:rPr>
            </w:pPr>
          </w:p>
        </w:tc>
      </w:tr>
      <w:tr w:rsidR="00FA3630" w:rsidRPr="00FA3630" w14:paraId="4322C4A2" w14:textId="77777777" w:rsidTr="00FA3630">
        <w:tc>
          <w:tcPr>
            <w:tcW w:w="4275" w:type="dxa"/>
            <w:tcMar>
              <w:top w:w="100" w:type="dxa"/>
              <w:left w:w="100" w:type="dxa"/>
              <w:bottom w:w="100" w:type="dxa"/>
              <w:right w:w="100" w:type="dxa"/>
            </w:tcMar>
          </w:tcPr>
          <w:p w14:paraId="46FFFF2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5ED16F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398109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BC0AC60" w14:textId="77777777" w:rsidR="00000000" w:rsidRPr="00FA3630" w:rsidRDefault="00000000" w:rsidP="00136A4C">
            <w:pPr>
              <w:widowControl w:val="0"/>
              <w:spacing w:line="240" w:lineRule="auto"/>
              <w:rPr>
                <w:rFonts w:eastAsia="Montserrat" w:cstheme="minorHAnsi"/>
              </w:rPr>
            </w:pPr>
          </w:p>
          <w:p w14:paraId="79A19199" w14:textId="77777777" w:rsidR="00000000" w:rsidRPr="00FA3630" w:rsidRDefault="00000000" w:rsidP="00136A4C">
            <w:pPr>
              <w:widowControl w:val="0"/>
              <w:spacing w:line="240" w:lineRule="auto"/>
              <w:rPr>
                <w:rFonts w:eastAsia="Montserrat" w:cstheme="minorHAnsi"/>
              </w:rPr>
            </w:pPr>
          </w:p>
          <w:p w14:paraId="465B99A9" w14:textId="77777777" w:rsidR="00000000" w:rsidRPr="00FA3630" w:rsidRDefault="00000000" w:rsidP="00136A4C">
            <w:pPr>
              <w:widowControl w:val="0"/>
              <w:spacing w:line="240" w:lineRule="auto"/>
              <w:rPr>
                <w:rFonts w:eastAsia="Montserrat" w:cstheme="minorHAnsi"/>
              </w:rPr>
            </w:pPr>
          </w:p>
        </w:tc>
      </w:tr>
      <w:tr w:rsidR="00FA3630" w:rsidRPr="00FA3630" w14:paraId="58BE338E" w14:textId="77777777" w:rsidTr="00FA3630">
        <w:tc>
          <w:tcPr>
            <w:tcW w:w="4275" w:type="dxa"/>
            <w:tcMar>
              <w:top w:w="100" w:type="dxa"/>
              <w:left w:w="100" w:type="dxa"/>
              <w:bottom w:w="100" w:type="dxa"/>
              <w:right w:w="100" w:type="dxa"/>
            </w:tcMar>
          </w:tcPr>
          <w:p w14:paraId="27DE455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1516967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E97ED4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575F17D" w14:textId="77777777" w:rsidR="00000000" w:rsidRPr="00FA3630" w:rsidRDefault="00000000" w:rsidP="00136A4C">
            <w:pPr>
              <w:widowControl w:val="0"/>
              <w:spacing w:line="240" w:lineRule="auto"/>
              <w:rPr>
                <w:rFonts w:eastAsia="Montserrat" w:cstheme="minorHAnsi"/>
              </w:rPr>
            </w:pPr>
          </w:p>
        </w:tc>
      </w:tr>
      <w:tr w:rsidR="00FA3630" w:rsidRPr="00FA3630" w14:paraId="6942A5C3" w14:textId="77777777" w:rsidTr="00FA3630">
        <w:tc>
          <w:tcPr>
            <w:tcW w:w="4275" w:type="dxa"/>
            <w:tcMar>
              <w:top w:w="100" w:type="dxa"/>
              <w:left w:w="100" w:type="dxa"/>
              <w:bottom w:w="100" w:type="dxa"/>
              <w:right w:w="100" w:type="dxa"/>
            </w:tcMar>
          </w:tcPr>
          <w:p w14:paraId="13CCC50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31B03DD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14245B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6785B2F" w14:textId="77777777" w:rsidR="00000000" w:rsidRPr="00FA3630" w:rsidRDefault="00000000" w:rsidP="00136A4C">
            <w:pPr>
              <w:widowControl w:val="0"/>
              <w:spacing w:line="240" w:lineRule="auto"/>
              <w:rPr>
                <w:rFonts w:eastAsia="Montserrat" w:cstheme="minorHAnsi"/>
              </w:rPr>
            </w:pPr>
          </w:p>
          <w:p w14:paraId="024F09A6" w14:textId="77777777" w:rsidR="00000000" w:rsidRPr="00FA3630" w:rsidRDefault="00000000" w:rsidP="00136A4C">
            <w:pPr>
              <w:widowControl w:val="0"/>
              <w:spacing w:line="240" w:lineRule="auto"/>
              <w:rPr>
                <w:rFonts w:eastAsia="Montserrat" w:cstheme="minorHAnsi"/>
              </w:rPr>
            </w:pPr>
          </w:p>
          <w:p w14:paraId="2D31C440" w14:textId="77777777" w:rsidR="00000000" w:rsidRPr="00FA3630" w:rsidRDefault="00000000" w:rsidP="00136A4C">
            <w:pPr>
              <w:widowControl w:val="0"/>
              <w:spacing w:line="240" w:lineRule="auto"/>
              <w:rPr>
                <w:rFonts w:eastAsia="Montserrat" w:cstheme="minorHAnsi"/>
              </w:rPr>
            </w:pPr>
          </w:p>
        </w:tc>
      </w:tr>
      <w:tr w:rsidR="00FA3630" w:rsidRPr="00FA3630" w14:paraId="738FBEE8" w14:textId="77777777" w:rsidTr="00FA3630">
        <w:tc>
          <w:tcPr>
            <w:tcW w:w="4275" w:type="dxa"/>
            <w:tcMar>
              <w:top w:w="100" w:type="dxa"/>
              <w:left w:w="100" w:type="dxa"/>
              <w:bottom w:w="100" w:type="dxa"/>
              <w:right w:w="100" w:type="dxa"/>
            </w:tcMar>
          </w:tcPr>
          <w:p w14:paraId="3CDE2AD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321F583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7893B4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6B5180B" w14:textId="77777777" w:rsidR="00000000" w:rsidRPr="00FA3630" w:rsidRDefault="00000000" w:rsidP="00136A4C">
            <w:pPr>
              <w:widowControl w:val="0"/>
              <w:spacing w:line="240" w:lineRule="auto"/>
              <w:rPr>
                <w:rFonts w:eastAsia="Montserrat" w:cstheme="minorHAnsi"/>
              </w:rPr>
            </w:pPr>
          </w:p>
          <w:p w14:paraId="4C684FD0" w14:textId="77777777" w:rsidR="00000000" w:rsidRPr="00FA3630" w:rsidRDefault="00000000" w:rsidP="00136A4C">
            <w:pPr>
              <w:widowControl w:val="0"/>
              <w:spacing w:line="240" w:lineRule="auto"/>
              <w:rPr>
                <w:rFonts w:eastAsia="Montserrat" w:cstheme="minorHAnsi"/>
              </w:rPr>
            </w:pPr>
          </w:p>
          <w:p w14:paraId="58CAB507" w14:textId="77777777" w:rsidR="00000000" w:rsidRPr="00FA3630" w:rsidRDefault="00000000" w:rsidP="00136A4C">
            <w:pPr>
              <w:widowControl w:val="0"/>
              <w:spacing w:line="240" w:lineRule="auto"/>
              <w:rPr>
                <w:rFonts w:eastAsia="Montserrat" w:cstheme="minorHAnsi"/>
              </w:rPr>
            </w:pPr>
          </w:p>
        </w:tc>
      </w:tr>
      <w:tr w:rsidR="00FA3630" w:rsidRPr="00FA3630" w14:paraId="00C7EB74" w14:textId="77777777" w:rsidTr="00FA3630">
        <w:tc>
          <w:tcPr>
            <w:tcW w:w="4275" w:type="dxa"/>
            <w:tcMar>
              <w:top w:w="100" w:type="dxa"/>
              <w:left w:w="100" w:type="dxa"/>
              <w:bottom w:w="100" w:type="dxa"/>
              <w:right w:w="100" w:type="dxa"/>
            </w:tcMar>
          </w:tcPr>
          <w:p w14:paraId="6C9BC3A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EAE347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C20704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37F6D71" w14:textId="77777777" w:rsidR="00000000" w:rsidRPr="00FA3630" w:rsidRDefault="00000000" w:rsidP="00136A4C">
            <w:pPr>
              <w:widowControl w:val="0"/>
              <w:spacing w:line="240" w:lineRule="auto"/>
              <w:rPr>
                <w:rFonts w:eastAsia="Montserrat" w:cstheme="minorHAnsi"/>
              </w:rPr>
            </w:pPr>
          </w:p>
          <w:p w14:paraId="3A965D65" w14:textId="77777777" w:rsidR="00000000" w:rsidRPr="00FA3630" w:rsidRDefault="00000000" w:rsidP="00136A4C">
            <w:pPr>
              <w:widowControl w:val="0"/>
              <w:spacing w:line="240" w:lineRule="auto"/>
              <w:rPr>
                <w:rFonts w:eastAsia="Montserrat" w:cstheme="minorHAnsi"/>
              </w:rPr>
            </w:pPr>
          </w:p>
          <w:p w14:paraId="3589C143" w14:textId="77777777" w:rsidR="00000000" w:rsidRPr="00FA3630" w:rsidRDefault="00000000" w:rsidP="00136A4C">
            <w:pPr>
              <w:widowControl w:val="0"/>
              <w:spacing w:line="240" w:lineRule="auto"/>
              <w:rPr>
                <w:rFonts w:eastAsia="Montserrat" w:cstheme="minorHAnsi"/>
              </w:rPr>
            </w:pPr>
          </w:p>
        </w:tc>
      </w:tr>
    </w:tbl>
    <w:p w14:paraId="10A078E4"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7F786232" w14:textId="77777777" w:rsidTr="00FA3630">
        <w:trPr>
          <w:trHeight w:val="2538"/>
        </w:trPr>
        <w:tc>
          <w:tcPr>
            <w:tcW w:w="10160" w:type="dxa"/>
            <w:tcMar>
              <w:top w:w="100" w:type="dxa"/>
              <w:left w:w="100" w:type="dxa"/>
              <w:bottom w:w="100" w:type="dxa"/>
              <w:right w:w="100" w:type="dxa"/>
            </w:tcMar>
          </w:tcPr>
          <w:p w14:paraId="774A7BB2"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485C0A6E" w14:textId="77777777" w:rsidR="00000000" w:rsidRPr="00FA3630" w:rsidRDefault="00000000" w:rsidP="00FA3630">
      <w:pPr>
        <w:rPr>
          <w:rFonts w:eastAsia="Montserrat" w:cstheme="minorHAnsi"/>
        </w:rPr>
      </w:pPr>
    </w:p>
    <w:p w14:paraId="0E08F7F4" w14:textId="77777777" w:rsidR="00000000" w:rsidRPr="00FA3630" w:rsidRDefault="00000000" w:rsidP="00FA3630">
      <w:pPr>
        <w:rPr>
          <w:rFonts w:cstheme="minorHAnsi"/>
        </w:rPr>
      </w:pPr>
    </w:p>
    <w:p w14:paraId="091D04E4"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894DB" w14:textId="77777777" w:rsidR="00C07015" w:rsidRDefault="00C07015" w:rsidP="005F2F6D">
      <w:pPr>
        <w:spacing w:after="0" w:line="240" w:lineRule="auto"/>
      </w:pPr>
      <w:r>
        <w:separator/>
      </w:r>
    </w:p>
  </w:endnote>
  <w:endnote w:type="continuationSeparator" w:id="0">
    <w:p w14:paraId="1A97E1C6" w14:textId="77777777" w:rsidR="00C07015" w:rsidRDefault="00C07015"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7FB68" w14:textId="77777777" w:rsidR="00497AAE" w:rsidRPr="00106735" w:rsidRDefault="00497AAE" w:rsidP="00497AAE">
    <w:pPr>
      <w:pStyle w:val="Header"/>
      <w:rPr>
        <w:b/>
        <w:bCs/>
        <w:u w:val="single"/>
      </w:rPr>
    </w:pPr>
    <w:r w:rsidRPr="00106735">
      <w:rPr>
        <w:b/>
        <w:bCs/>
        <w:u w:val="single"/>
      </w:rPr>
      <w:t>______________________________________________________________________________</w:t>
    </w:r>
  </w:p>
  <w:p w14:paraId="3A449781" w14:textId="77777777" w:rsidR="00497AAE" w:rsidRPr="00106735" w:rsidRDefault="00497AAE" w:rsidP="00497AAE">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7474F7B7" w14:textId="77777777" w:rsidR="00497AAE" w:rsidRDefault="00497AAE" w:rsidP="00497AAE">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C9A7" w14:textId="77777777" w:rsidR="00C07015" w:rsidRDefault="00C07015" w:rsidP="005F2F6D">
      <w:pPr>
        <w:spacing w:after="0" w:line="240" w:lineRule="auto"/>
      </w:pPr>
      <w:r>
        <w:separator/>
      </w:r>
    </w:p>
  </w:footnote>
  <w:footnote w:type="continuationSeparator" w:id="0">
    <w:p w14:paraId="01319DFA" w14:textId="77777777" w:rsidR="00C07015" w:rsidRDefault="00C07015"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21675"/>
    <w:rsid w:val="001B5CF0"/>
    <w:rsid w:val="001C5C02"/>
    <w:rsid w:val="002048ED"/>
    <w:rsid w:val="00212B78"/>
    <w:rsid w:val="00234FF7"/>
    <w:rsid w:val="002458B9"/>
    <w:rsid w:val="00295036"/>
    <w:rsid w:val="002A6C8A"/>
    <w:rsid w:val="002D66CE"/>
    <w:rsid w:val="003153AD"/>
    <w:rsid w:val="00335629"/>
    <w:rsid w:val="00351322"/>
    <w:rsid w:val="003D5ACC"/>
    <w:rsid w:val="003E6EFA"/>
    <w:rsid w:val="00485173"/>
    <w:rsid w:val="00497AAE"/>
    <w:rsid w:val="005854E8"/>
    <w:rsid w:val="00595AD9"/>
    <w:rsid w:val="005D62F4"/>
    <w:rsid w:val="005F2F6D"/>
    <w:rsid w:val="00600A52"/>
    <w:rsid w:val="00683C04"/>
    <w:rsid w:val="006D6478"/>
    <w:rsid w:val="0071751E"/>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07015"/>
    <w:rsid w:val="00C6599C"/>
    <w:rsid w:val="00C71E98"/>
    <w:rsid w:val="00C90E7B"/>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B91DF"/>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497AAE"/>
    <w:rPr>
      <w:color w:val="467886" w:themeColor="hyperlink"/>
      <w:u w:val="single"/>
    </w:rPr>
  </w:style>
  <w:style w:type="table" w:styleId="TableGrid">
    <w:name w:val="Table Grid"/>
    <w:basedOn w:val="TableNormal"/>
    <w:uiPriority w:val="59"/>
    <w:rsid w:val="00497AAE"/>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3596</ap:Words>
  <ap:Characters>20502</ap:Characters>
  <ap:Application>Microsoft Office Word</ap:Application>
  <ap:DocSecurity>0</ap:DocSecurity>
  <ap:Lines>170</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24050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