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1753" w14:textId="506D400C" w:rsidR="00600A52" w:rsidRPr="000C1350" w:rsidRDefault="009C3008" w:rsidP="00600A52">
      <w:pPr>
        <w:pStyle w:val="NoSpacing"/>
        <w:jc w:val="center"/>
        <w:rPr>
          <w:rFonts w:ascii="Calibri" w:eastAsia="Times New Roman" w:hAnsi="Calibri" w:cs="Calibri"/>
          <w:b/>
          <w:bCs/>
          <w:sz w:val="22"/>
          <w:szCs w:val="22"/>
        </w:rPr>
      </w:pPr>
      <w:r w:rsidRPr="000C1350">
        <w:rPr>
          <w:rFonts w:ascii="Calibri" w:eastAsia="Arial" w:hAnsi="Calibri" w:cs="Calibri"/>
          <w:b/>
          <w:bCs/>
          <w:sz w:val="22"/>
          <w:szCs w:val="22"/>
        </w:rPr>
        <w:t xml:space="preserve">GRADE </w:t>
      </w:r>
      <w:r w:rsidR="00DE1A11" w:rsidRPr="000C1350">
        <w:rPr>
          <w:rFonts w:ascii="Calibri" w:eastAsia="Arial" w:hAnsi="Calibri" w:cs="Calibri"/>
          <w:b/>
          <w:bCs/>
          <w:sz w:val="22"/>
          <w:szCs w:val="22"/>
        </w:rPr>
        <w:t>5</w:t>
      </w:r>
      <w:r w:rsidRPr="000C1350">
        <w:rPr>
          <w:rFonts w:ascii="Calibri" w:eastAsia="Arial" w:hAnsi="Calibri" w:cs="Calibri"/>
          <w:b/>
          <w:bCs/>
          <w:sz w:val="22"/>
          <w:szCs w:val="22"/>
        </w:rPr>
        <w:t xml:space="preserve"> </w:t>
      </w:r>
      <w:r w:rsidR="00600A52" w:rsidRPr="000C1350">
        <w:rPr>
          <w:rFonts w:ascii="Calibri" w:eastAsia="Arial" w:hAnsi="Calibri" w:cs="Calibri"/>
          <w:b/>
          <w:bCs/>
          <w:sz w:val="22"/>
          <w:szCs w:val="22"/>
        </w:rPr>
        <w:t xml:space="preserve">DAILY LESSON LOGS | </w:t>
      </w:r>
      <w:r w:rsidR="00600A52" w:rsidRPr="000C1350">
        <w:rPr>
          <w:rFonts w:ascii="Calibri" w:eastAsia="Arial" w:hAnsi="Calibri" w:cs="Calibri"/>
          <w:i/>
          <w:iCs/>
          <w:sz w:val="22"/>
          <w:szCs w:val="22"/>
        </w:rPr>
        <w:t>ILAW Format</w:t>
      </w:r>
    </w:p>
    <w:p w14:paraId="7BD0A37D" w14:textId="77777777" w:rsidR="00600A52" w:rsidRPr="000C1350" w:rsidRDefault="00600A52" w:rsidP="00600A52">
      <w:pPr>
        <w:pStyle w:val="NoSpacing"/>
        <w:jc w:val="center"/>
        <w:rPr>
          <w:rFonts w:ascii="Calibri" w:eastAsia="Times New Roman" w:hAnsi="Calibri" w:cs="Calibri"/>
          <w:b/>
          <w:bCs/>
          <w:sz w:val="22"/>
          <w:szCs w:val="22"/>
        </w:rPr>
      </w:pPr>
    </w:p>
    <w:p w14:paraId="0E1CF889" w14:textId="77777777" w:rsidR="00D85763" w:rsidRPr="000C1350"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0C1350" w:rsidRPr="000C1350" w14:paraId="37EEA26E"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B983D8A" w14:textId="77777777" w:rsidR="000C1350" w:rsidRPr="000C1350" w:rsidRDefault="000C1350" w:rsidP="000C1350">
            <w:pPr>
              <w:spacing w:after="0" w:line="240" w:lineRule="auto"/>
              <w:ind w:left="427" w:hanging="270"/>
              <w:rPr>
                <w:rStyle w:val="Strong"/>
                <w:rFonts w:ascii="Calibri" w:eastAsia="Times New Roman" w:hAnsi="Calibri" w:cs="Calibri"/>
                <w:color w:val="000000" w:themeColor="text1"/>
              </w:rPr>
            </w:pPr>
            <w:r w:rsidRPr="000C1350">
              <w:rPr>
                <w:rStyle w:val="Strong"/>
                <w:rFonts w:ascii="Calibri" w:eastAsia="Times New Roman" w:hAnsi="Calibri" w:cs="Calibri"/>
                <w:color w:val="000000" w:themeColor="text1"/>
              </w:rPr>
              <w:t xml:space="preserve">Name of Lesson </w:t>
            </w:r>
          </w:p>
          <w:p w14:paraId="30FBA9C6" w14:textId="2A7DB984"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hAnsi="Calibri" w:cs="Calibri"/>
                <w:b w:val="0"/>
                <w:bCs w:val="0"/>
                <w:i/>
                <w:iCs/>
                <w:color w:val="000000" w:themeColor="text1"/>
              </w:rPr>
              <w:t>/ Pangalan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C93477" w14:textId="77777777" w:rsidR="000C1350" w:rsidRPr="000C1350" w:rsidRDefault="000C1350" w:rsidP="000C1350">
            <w:pPr>
              <w:spacing w:after="20" w:line="240" w:lineRule="auto"/>
              <w:ind w:left="253" w:hanging="253"/>
              <w:rPr>
                <w:rFonts w:ascii="Calibri" w:hAnsi="Calibri" w:cs="Calibri"/>
                <w:b/>
                <w:bCs/>
                <w:sz w:val="22"/>
                <w:szCs w:val="22"/>
              </w:rPr>
            </w:pPr>
            <w:r w:rsidRPr="000C1350">
              <w:rPr>
                <w:rFonts w:ascii="Calibri" w:eastAsia="Arial" w:hAnsi="Calibri" w:cs="Calibri"/>
                <w:b/>
                <w:bCs/>
                <w:sz w:val="22"/>
                <w:szCs w:val="22"/>
              </w:rPr>
              <w:t>Mga Kilos na Nagpapahalaga sa Sariling Buhay</w:t>
            </w:r>
          </w:p>
        </w:tc>
      </w:tr>
      <w:tr w:rsidR="000C1350" w:rsidRPr="000C1350" w14:paraId="3153150A"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442C363" w14:textId="77777777" w:rsidR="000C1350" w:rsidRPr="000C1350" w:rsidRDefault="000C1350" w:rsidP="000C1350">
            <w:pPr>
              <w:spacing w:after="0" w:line="240" w:lineRule="auto"/>
              <w:ind w:left="427" w:hanging="270"/>
              <w:rPr>
                <w:rStyle w:val="Strong"/>
                <w:rFonts w:ascii="Calibri" w:eastAsia="Times New Roman" w:hAnsi="Calibri" w:cs="Calibri"/>
                <w:color w:val="000000" w:themeColor="text1"/>
              </w:rPr>
            </w:pPr>
            <w:r w:rsidRPr="000C1350">
              <w:rPr>
                <w:rStyle w:val="Strong"/>
                <w:rFonts w:ascii="Calibri" w:eastAsia="Times New Roman" w:hAnsi="Calibri" w:cs="Calibri"/>
                <w:color w:val="000000" w:themeColor="text1"/>
              </w:rPr>
              <w:t xml:space="preserve">Learning Area </w:t>
            </w:r>
          </w:p>
          <w:p w14:paraId="2097E62C" w14:textId="004E7CEB"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hAnsi="Calibri" w:cs="Calibri"/>
                <w:b w:val="0"/>
                <w:bCs w:val="0"/>
                <w:i/>
                <w:iCs/>
                <w:color w:val="000000" w:themeColor="text1"/>
              </w:rPr>
              <w:t>/ Asignatura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AE6486" w14:textId="77777777" w:rsidR="000C1350" w:rsidRPr="000C1350" w:rsidRDefault="000C1350" w:rsidP="000C1350">
            <w:pPr>
              <w:spacing w:after="20" w:line="240" w:lineRule="auto"/>
              <w:ind w:left="253" w:hanging="253"/>
              <w:rPr>
                <w:rFonts w:ascii="Calibri" w:hAnsi="Calibri" w:cs="Calibri"/>
                <w:b/>
                <w:bCs/>
                <w:sz w:val="22"/>
                <w:szCs w:val="22"/>
              </w:rPr>
            </w:pPr>
            <w:r w:rsidRPr="000C1350">
              <w:rPr>
                <w:rFonts w:ascii="Calibri" w:eastAsia="Arial" w:hAnsi="Calibri" w:cs="Calibri"/>
                <w:b/>
                <w:bCs/>
                <w:sz w:val="22"/>
                <w:szCs w:val="22"/>
              </w:rPr>
              <w:t>GMRC 5</w:t>
            </w:r>
          </w:p>
        </w:tc>
      </w:tr>
      <w:tr w:rsidR="000C1350" w:rsidRPr="000C1350" w14:paraId="1672451F"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887652C" w14:textId="5E1AEF94"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eastAsia="Times New Roman" w:hAnsi="Calibri" w:cs="Calibri"/>
                <w:color w:val="000000" w:themeColor="text1"/>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95E4AB" w14:textId="77777777" w:rsidR="000C1350" w:rsidRPr="000C1350" w:rsidRDefault="000C1350" w:rsidP="000C1350">
            <w:pPr>
              <w:spacing w:after="20" w:line="240" w:lineRule="auto"/>
              <w:ind w:left="253" w:hanging="253"/>
              <w:rPr>
                <w:rFonts w:ascii="Calibri" w:hAnsi="Calibri" w:cs="Calibri"/>
                <w:b/>
                <w:bCs/>
                <w:sz w:val="22"/>
                <w:szCs w:val="22"/>
              </w:rPr>
            </w:pPr>
            <w:r w:rsidRPr="000C1350">
              <w:rPr>
                <w:rFonts w:ascii="Calibri" w:eastAsia="Arial" w:hAnsi="Calibri" w:cs="Calibri"/>
                <w:b/>
                <w:bCs/>
                <w:sz w:val="22"/>
                <w:szCs w:val="22"/>
              </w:rPr>
              <w:t>Term 1 | Week 1</w:t>
            </w:r>
          </w:p>
        </w:tc>
      </w:tr>
      <w:tr w:rsidR="000C1350" w:rsidRPr="000C1350" w14:paraId="2CA0A925"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A65E10D" w14:textId="77777777" w:rsidR="000C1350" w:rsidRPr="000C1350" w:rsidRDefault="000C1350" w:rsidP="000C1350">
            <w:pPr>
              <w:spacing w:after="0" w:line="240" w:lineRule="auto"/>
              <w:ind w:left="427" w:hanging="270"/>
              <w:rPr>
                <w:rStyle w:val="Strong"/>
                <w:rFonts w:ascii="Calibri" w:eastAsia="Times New Roman" w:hAnsi="Calibri" w:cs="Calibri"/>
                <w:color w:val="000000" w:themeColor="text1"/>
              </w:rPr>
            </w:pPr>
            <w:r w:rsidRPr="000C1350">
              <w:rPr>
                <w:rStyle w:val="Strong"/>
                <w:rFonts w:ascii="Calibri" w:eastAsia="Times New Roman" w:hAnsi="Calibri" w:cs="Calibri"/>
                <w:color w:val="000000" w:themeColor="text1"/>
              </w:rPr>
              <w:t>Grade Level and Section</w:t>
            </w:r>
          </w:p>
          <w:p w14:paraId="75CDD6BD" w14:textId="4177813F"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eastAsia="Times New Roman" w:hAnsi="Calibri" w:cs="Calibri"/>
                <w:b w:val="0"/>
                <w:bCs w:val="0"/>
                <w:i/>
                <w:iCs/>
                <w:color w:val="000000" w:themeColor="text1"/>
              </w:rPr>
              <w:t xml:space="preserve"> </w:t>
            </w:r>
            <w:r w:rsidRPr="000C1350">
              <w:rPr>
                <w:rStyle w:val="Strong"/>
                <w:rFonts w:ascii="Calibri" w:hAnsi="Calibri" w:cs="Calibri"/>
                <w:b w:val="0"/>
                <w:bCs w:val="0"/>
                <w:i/>
                <w:iCs/>
                <w:color w:val="000000" w:themeColor="text1"/>
              </w:rPr>
              <w:t>/ Baitang/Pangkat</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E5F97A" w14:textId="77777777" w:rsidR="000C1350" w:rsidRPr="000C1350" w:rsidRDefault="000C1350" w:rsidP="000C1350">
            <w:pPr>
              <w:spacing w:after="20" w:line="240" w:lineRule="auto"/>
              <w:ind w:left="253" w:hanging="253"/>
              <w:rPr>
                <w:rFonts w:ascii="Calibri" w:hAnsi="Calibri" w:cs="Calibri"/>
                <w:b/>
                <w:bCs/>
                <w:sz w:val="22"/>
                <w:szCs w:val="22"/>
              </w:rPr>
            </w:pPr>
            <w:r w:rsidRPr="000C1350">
              <w:rPr>
                <w:rFonts w:ascii="Calibri" w:eastAsia="Arial" w:hAnsi="Calibri" w:cs="Calibri"/>
                <w:b/>
                <w:bCs/>
                <w:sz w:val="22"/>
                <w:szCs w:val="22"/>
              </w:rPr>
              <w:t>Grade 5</w:t>
            </w:r>
          </w:p>
        </w:tc>
      </w:tr>
      <w:tr w:rsidR="000C1350" w:rsidRPr="000C1350" w14:paraId="34AB1EBB"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0A61957" w14:textId="77777777" w:rsidR="000C1350" w:rsidRPr="000C1350" w:rsidRDefault="000C1350" w:rsidP="000C1350">
            <w:pPr>
              <w:spacing w:after="0" w:line="240" w:lineRule="auto"/>
              <w:ind w:left="427" w:hanging="270"/>
              <w:rPr>
                <w:rStyle w:val="Strong"/>
                <w:rFonts w:ascii="Calibri" w:hAnsi="Calibri" w:cs="Calibri"/>
                <w:color w:val="000000" w:themeColor="text1"/>
              </w:rPr>
            </w:pPr>
            <w:r w:rsidRPr="000C1350">
              <w:rPr>
                <w:rStyle w:val="Strong"/>
                <w:rFonts w:ascii="Calibri" w:hAnsi="Calibri" w:cs="Calibri"/>
                <w:color w:val="000000" w:themeColor="text1"/>
              </w:rPr>
              <w:t xml:space="preserve">Teacher </w:t>
            </w:r>
          </w:p>
          <w:p w14:paraId="36F86E13" w14:textId="1F26F513"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hAnsi="Calibri" w:cs="Calibri"/>
                <w:b w:val="0"/>
                <w:bCs w:val="0"/>
                <w:i/>
                <w:iCs/>
                <w:color w:val="000000" w:themeColor="text1"/>
              </w:rPr>
              <w:t xml:space="preserve">/ </w:t>
            </w:r>
            <w:r w:rsidRPr="000C1350">
              <w:rPr>
                <w:rStyle w:val="Strong"/>
                <w:rFonts w:ascii="Calibri" w:eastAsia="Times New Roman" w:hAnsi="Calibri" w:cs="Calibri"/>
                <w:b w:val="0"/>
                <w:bCs w:val="0"/>
                <w:i/>
                <w:iCs/>
                <w:color w:val="000000" w:themeColor="text1"/>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BE6811" w14:textId="2A2B1F46" w:rsidR="000C1350" w:rsidRPr="000C1350" w:rsidRDefault="000C1350" w:rsidP="000C1350">
            <w:pPr>
              <w:ind w:left="253" w:hanging="253"/>
              <w:rPr>
                <w:rFonts w:ascii="Calibri" w:hAnsi="Calibri" w:cs="Calibri"/>
                <w:b/>
                <w:bCs/>
              </w:rPr>
            </w:pPr>
            <w:r w:rsidRPr="000C1350">
              <w:rPr>
                <w:rStyle w:val="Strong"/>
                <w:rFonts w:ascii="Calibri" w:hAnsi="Calibri" w:cs="Calibri"/>
              </w:rPr>
              <w:t>DepEd Club Team -</w:t>
            </w:r>
            <w:r w:rsidRPr="000C1350">
              <w:rPr>
                <w:rStyle w:val="Strong"/>
                <w:rFonts w:ascii="Calibri" w:hAnsi="Calibri" w:cs="Calibri"/>
                <w:b w:val="0"/>
                <w:bCs w:val="0"/>
              </w:rPr>
              <w:t xml:space="preserve"> </w:t>
            </w:r>
            <w:hyperlink r:id="rId7" w:history="1">
              <w:r w:rsidRPr="000C1350">
                <w:rPr>
                  <w:rStyle w:val="Hyperlink"/>
                  <w:rFonts w:ascii="Calibri" w:eastAsia="Times New Roman" w:hAnsi="Calibri" w:cs="Calibri"/>
                  <w:b/>
                  <w:bCs/>
                </w:rPr>
                <w:t>DepEdclub.com</w:t>
              </w:r>
            </w:hyperlink>
          </w:p>
        </w:tc>
      </w:tr>
      <w:tr w:rsidR="000C1350" w:rsidRPr="000C1350" w14:paraId="54B0637F"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494A4E8" w14:textId="77777777" w:rsidR="000C1350" w:rsidRPr="000C1350" w:rsidRDefault="000C1350" w:rsidP="000C1350">
            <w:pPr>
              <w:spacing w:after="0" w:line="240" w:lineRule="auto"/>
              <w:ind w:left="427" w:hanging="270"/>
              <w:rPr>
                <w:rStyle w:val="Strong"/>
                <w:rFonts w:ascii="Calibri" w:eastAsia="Times New Roman" w:hAnsi="Calibri" w:cs="Calibri"/>
                <w:color w:val="000000" w:themeColor="text1"/>
              </w:rPr>
            </w:pPr>
            <w:r w:rsidRPr="000C1350">
              <w:rPr>
                <w:rStyle w:val="Strong"/>
                <w:rFonts w:ascii="Calibri" w:eastAsia="Times New Roman" w:hAnsi="Calibri" w:cs="Calibri"/>
                <w:color w:val="000000" w:themeColor="text1"/>
              </w:rPr>
              <w:t xml:space="preserve">No. of Sessions </w:t>
            </w:r>
          </w:p>
          <w:p w14:paraId="652EF97E" w14:textId="45872B4D"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hAnsi="Calibri" w:cs="Calibri"/>
                <w:b w:val="0"/>
                <w:bCs w:val="0"/>
                <w:i/>
                <w:iCs/>
                <w:color w:val="000000" w:themeColor="text1"/>
              </w:rPr>
              <w:t xml:space="preserve">/ </w:t>
            </w:r>
            <w:r w:rsidRPr="000C1350">
              <w:rPr>
                <w:rStyle w:val="Strong"/>
                <w:rFonts w:ascii="Calibri" w:eastAsia="Times New Roman" w:hAnsi="Calibri" w:cs="Calibri"/>
                <w:b w:val="0"/>
                <w:bCs w:val="0"/>
                <w:i/>
                <w:iCs/>
                <w:color w:val="000000" w:themeColor="text1"/>
              </w:rPr>
              <w:t>Bilang ng Sesyon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F45851" w14:textId="77777777" w:rsidR="000C1350" w:rsidRPr="000C1350" w:rsidRDefault="000C1350" w:rsidP="000C1350">
            <w:pPr>
              <w:spacing w:after="20" w:line="240" w:lineRule="auto"/>
              <w:ind w:left="253" w:hanging="253"/>
              <w:rPr>
                <w:rFonts w:ascii="Calibri" w:eastAsia="Times New Roman" w:hAnsi="Calibri" w:cs="Calibri"/>
                <w:b/>
                <w:bCs/>
                <w:sz w:val="22"/>
                <w:szCs w:val="22"/>
              </w:rPr>
            </w:pPr>
            <w:r w:rsidRPr="000C1350">
              <w:rPr>
                <w:rFonts w:ascii="Calibri" w:eastAsia="Arial" w:hAnsi="Calibri" w:cs="Calibri"/>
                <w:b/>
                <w:bCs/>
                <w:sz w:val="22"/>
                <w:szCs w:val="22"/>
              </w:rPr>
              <w:t>Session 1 / Unang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ECDCB0" w14:textId="77777777" w:rsidR="000C1350" w:rsidRPr="000C1350" w:rsidRDefault="000C1350" w:rsidP="000C1350">
            <w:pPr>
              <w:spacing w:after="20" w:line="240" w:lineRule="auto"/>
              <w:ind w:left="253" w:hanging="253"/>
              <w:rPr>
                <w:rFonts w:ascii="Calibri" w:eastAsia="Times New Roman" w:hAnsi="Calibri" w:cs="Calibri"/>
                <w:b/>
                <w:bCs/>
                <w:sz w:val="22"/>
                <w:szCs w:val="22"/>
              </w:rPr>
            </w:pPr>
            <w:r w:rsidRPr="000C1350">
              <w:rPr>
                <w:rFonts w:ascii="Calibri" w:eastAsia="Arial" w:hAnsi="Calibri" w:cs="Calibri"/>
                <w:b/>
                <w:bCs/>
                <w:sz w:val="22"/>
                <w:szCs w:val="22"/>
              </w:rPr>
              <w:t>Session 2 / Ikalawang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DB2DCB" w14:textId="77777777" w:rsidR="000C1350" w:rsidRPr="000C1350" w:rsidRDefault="000C1350" w:rsidP="000C1350">
            <w:pPr>
              <w:spacing w:after="20" w:line="240" w:lineRule="auto"/>
              <w:ind w:left="253" w:hanging="253"/>
              <w:rPr>
                <w:rFonts w:ascii="Calibri" w:eastAsia="Times New Roman" w:hAnsi="Calibri" w:cs="Calibri"/>
                <w:b/>
                <w:bCs/>
                <w:sz w:val="22"/>
                <w:szCs w:val="22"/>
              </w:rPr>
            </w:pPr>
            <w:r w:rsidRPr="000C1350">
              <w:rPr>
                <w:rFonts w:ascii="Calibri" w:eastAsia="Arial" w:hAnsi="Calibri" w:cs="Calibri"/>
                <w:b/>
                <w:bCs/>
                <w:sz w:val="22"/>
                <w:szCs w:val="22"/>
              </w:rPr>
              <w:t>Session 3 / Ikatlong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78A720" w14:textId="77777777" w:rsidR="000C1350" w:rsidRPr="000C1350" w:rsidRDefault="000C1350" w:rsidP="000C1350">
            <w:pPr>
              <w:spacing w:after="20" w:line="240" w:lineRule="auto"/>
              <w:ind w:left="253" w:hanging="253"/>
              <w:rPr>
                <w:rFonts w:ascii="Calibri" w:eastAsia="Times New Roman" w:hAnsi="Calibri" w:cs="Calibri"/>
                <w:b/>
                <w:bCs/>
                <w:sz w:val="22"/>
                <w:szCs w:val="22"/>
              </w:rPr>
            </w:pPr>
            <w:r w:rsidRPr="000C1350">
              <w:rPr>
                <w:rFonts w:ascii="Calibri" w:eastAsia="Arial" w:hAnsi="Calibri" w:cs="Calibri"/>
                <w:b/>
                <w:bCs/>
                <w:sz w:val="22"/>
                <w:szCs w:val="22"/>
              </w:rPr>
              <w:t>Session 4 / Ikaapat na Sesyon</w:t>
            </w:r>
          </w:p>
        </w:tc>
      </w:tr>
      <w:tr w:rsidR="000C1350" w:rsidRPr="000C1350" w14:paraId="3A9B9093"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D950CB3" w14:textId="77777777" w:rsidR="000C1350" w:rsidRPr="000C1350" w:rsidRDefault="000C1350" w:rsidP="000C1350">
            <w:pPr>
              <w:spacing w:after="0" w:line="240" w:lineRule="auto"/>
              <w:ind w:left="427" w:hanging="270"/>
              <w:rPr>
                <w:rStyle w:val="Strong"/>
                <w:rFonts w:ascii="Calibri" w:eastAsia="Times New Roman" w:hAnsi="Calibri" w:cs="Calibri"/>
                <w:color w:val="000000" w:themeColor="text1"/>
              </w:rPr>
            </w:pPr>
            <w:r w:rsidRPr="000C1350">
              <w:rPr>
                <w:rStyle w:val="Strong"/>
                <w:rFonts w:ascii="Calibri" w:eastAsia="Times New Roman" w:hAnsi="Calibri" w:cs="Calibri"/>
                <w:color w:val="000000" w:themeColor="text1"/>
              </w:rPr>
              <w:t xml:space="preserve">References </w:t>
            </w:r>
          </w:p>
          <w:p w14:paraId="1365BA3A" w14:textId="0A15262B"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hAnsi="Calibri" w:cs="Calibri"/>
                <w:b w:val="0"/>
                <w:bCs w:val="0"/>
                <w:i/>
                <w:iCs/>
                <w:color w:val="000000" w:themeColor="text1"/>
              </w:rPr>
              <w:t>/ Mga Sanggunian</w:t>
            </w:r>
            <w:r w:rsidRPr="000C1350">
              <w:rPr>
                <w:rFonts w:ascii="Calibri" w:eastAsia="Times New Roman" w:hAnsi="Calibri" w:cs="Calibri"/>
                <w:color w:val="000000" w:themeColor="text1"/>
              </w:rPr>
              <w:br/>
            </w:r>
            <w:r w:rsidRPr="000C1350">
              <w:rPr>
                <w:rStyle w:val="Emphasis"/>
                <w:rFonts w:ascii="Calibri" w:eastAsia="Times New Roman" w:hAnsi="Calibri" w:cs="Calibri"/>
                <w:color w:val="000000" w:themeColor="text1"/>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48596D" w14:textId="0EAA55F3"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 xml:space="preserve">Grade 5 GMRC Three-Term Budget of Work for Learning Competencies; </w:t>
            </w:r>
            <w:r w:rsidR="0000579D">
              <w:rPr>
                <w:rFonts w:ascii="Calibri" w:eastAsia="Arial" w:hAnsi="Calibri" w:cs="Calibri"/>
                <w:sz w:val="22"/>
                <w:szCs w:val="22"/>
              </w:rPr>
              <w:t xml:space="preserve"> </w:t>
            </w:r>
            <w:r w:rsidRPr="000C1350">
              <w:rPr>
                <w:rFonts w:ascii="Calibri" w:eastAsia="Arial" w:hAnsi="Calibri" w:cs="Calibri"/>
                <w:sz w:val="22"/>
                <w:szCs w:val="22"/>
              </w:rPr>
              <w:t xml:space="preserve"> MATATAG Curriculum: Good Manners and Right Conduct (GMRC) Baitang 1-6 Values Education Baitang 7-10; Bautista, J. (2023). 1 in 3 Filipino students bullied in school - Pisa study; LeBoeuf, B. (2021). 10 rules all kids should live by; Lopez, J. Bullying: Filipino version; Rekhi, S. (2023). Self-Respect: Definition, Examples, &amp; How To Gain It; Villanueva, V.M. (2018). #ABKD; sagutang papel; rubrik sa pagtatanghal at sanaysay; flashcards ng pagpapahalaga; larawan o word cards tungkol sa paggalang sa buhay, pagpapahalaga sa sarili, at bullying.</w:t>
            </w:r>
          </w:p>
        </w:tc>
      </w:tr>
      <w:tr w:rsidR="000C1350" w:rsidRPr="000C1350" w14:paraId="035FA7DD"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865EBE7" w14:textId="77777777" w:rsidR="000C1350" w:rsidRPr="000C1350" w:rsidRDefault="000C1350" w:rsidP="000C1350">
            <w:pPr>
              <w:spacing w:after="0" w:line="240" w:lineRule="auto"/>
              <w:ind w:left="427" w:hanging="270"/>
              <w:rPr>
                <w:rStyle w:val="Strong"/>
                <w:rFonts w:ascii="Calibri" w:eastAsia="Times New Roman" w:hAnsi="Calibri" w:cs="Calibri"/>
                <w:color w:val="000000" w:themeColor="text1"/>
              </w:rPr>
            </w:pPr>
            <w:r w:rsidRPr="000C1350">
              <w:rPr>
                <w:rStyle w:val="Strong"/>
                <w:rFonts w:ascii="Calibri" w:eastAsia="Times New Roman" w:hAnsi="Calibri" w:cs="Calibri"/>
                <w:color w:val="000000" w:themeColor="text1"/>
              </w:rPr>
              <w:t xml:space="preserve">Declaration of AI use </w:t>
            </w:r>
          </w:p>
          <w:p w14:paraId="39B0ED61" w14:textId="2917E42C" w:rsidR="000C1350" w:rsidRPr="000C1350" w:rsidRDefault="000C1350" w:rsidP="000C1350">
            <w:pPr>
              <w:spacing w:after="20" w:line="240" w:lineRule="auto"/>
              <w:ind w:left="427"/>
              <w:rPr>
                <w:rStyle w:val="Strong"/>
                <w:rFonts w:ascii="Calibri" w:eastAsia="Arial" w:hAnsi="Calibri" w:cs="Calibri"/>
                <w:color w:val="000000" w:themeColor="text1"/>
              </w:rPr>
            </w:pPr>
            <w:r w:rsidRPr="000C1350">
              <w:rPr>
                <w:rStyle w:val="Strong"/>
                <w:rFonts w:ascii="Calibri" w:hAnsi="Calibri" w:cs="Calibri"/>
                <w:b w:val="0"/>
                <w:bCs w:val="0"/>
                <w:i/>
                <w:iCs/>
                <w:color w:val="000000" w:themeColor="text1"/>
              </w:rPr>
              <w:t>/ Deklarasyon sa Paggamit ng AI</w:t>
            </w:r>
            <w:r w:rsidRPr="000C1350">
              <w:rPr>
                <w:rFonts w:ascii="Calibri" w:eastAsia="Times New Roman" w:hAnsi="Calibri" w:cs="Calibri"/>
                <w:color w:val="000000" w:themeColor="text1"/>
              </w:rPr>
              <w:br/>
            </w:r>
            <w:r w:rsidRPr="000C1350">
              <w:rPr>
                <w:rStyle w:val="Emphasis"/>
                <w:rFonts w:ascii="Calibri" w:eastAsia="Times New Roman" w:hAnsi="Calibri" w:cs="Calibri"/>
                <w:color w:val="000000" w:themeColor="text1"/>
              </w:rPr>
              <w:t>-</w:t>
            </w:r>
            <w:r w:rsidRPr="000C1350">
              <w:rPr>
                <w:rStyle w:val="Emphasis"/>
                <w:rFonts w:ascii="Calibri" w:hAnsi="Calibri" w:cs="Calibri"/>
                <w:color w:val="000000" w:themeColor="text1"/>
              </w:rPr>
              <w:t xml:space="preserve"> </w:t>
            </w:r>
            <w:r w:rsidRPr="000C1350">
              <w:rPr>
                <w:rStyle w:val="Emphasis"/>
                <w:rFonts w:ascii="Calibri" w:eastAsia="Times New Roman" w:hAnsi="Calibri" w:cs="Calibri"/>
                <w:color w:val="000000" w:themeColor="text1"/>
              </w:rPr>
              <w:t xml:space="preserve">Cite how AI was used in the formulation of the </w:t>
            </w:r>
            <w:r w:rsidRPr="000C1350">
              <w:rPr>
                <w:rStyle w:val="Emphasis"/>
                <w:rFonts w:ascii="Calibri" w:eastAsia="Times New Roman" w:hAnsi="Calibri" w:cs="Calibri"/>
                <w:color w:val="000000" w:themeColor="text1"/>
              </w:rPr>
              <w:lastRenderedPageBreak/>
              <w:t>lesson plan.</w:t>
            </w:r>
            <w:r w:rsidRPr="000C1350">
              <w:rPr>
                <w:rFonts w:ascii="Calibri" w:eastAsia="Times New Roman" w:hAnsi="Calibri" w:cs="Calibri"/>
                <w:color w:val="000000" w:themeColor="text1"/>
              </w:rPr>
              <w:br/>
            </w:r>
            <w:r w:rsidRPr="000C1350">
              <w:rPr>
                <w:rStyle w:val="Emphasis"/>
                <w:rFonts w:ascii="Calibri" w:eastAsia="Times New Roman" w:hAnsi="Calibri" w:cs="Calibri"/>
                <w:color w:val="000000" w:themeColor="text1"/>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4912B5"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0C1350" w:rsidRPr="000C1350" w14:paraId="23198FD0"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14992B01" w14:textId="77777777" w:rsidR="000C1350" w:rsidRPr="000C1350" w:rsidRDefault="000C1350" w:rsidP="000C1350">
            <w:pPr>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t>Intentions</w:t>
            </w:r>
          </w:p>
          <w:p w14:paraId="3EDD87E0" w14:textId="53136F9F" w:rsidR="000C1350" w:rsidRPr="000C1350" w:rsidRDefault="000C1350" w:rsidP="000C1350">
            <w:pPr>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 Mga Layunin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AF999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Sa sesyong ito, mauunawaan ng mga mag-aaral na ang paggalang sa buhay ay nagsisimula sa pagkilala sa sariling dignidad. Inaasahang maaalala nila ang mga pagpapahalagang natutuhan sa Baitang 4 at makapagbibigay ng halimbawa ng kilos na nagpapakita ng paggalang sa sariling buhay.</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59A46496"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Sa sesyong ito, matutukoy ng mga mag-aaral ang mga tiyak na kilos na nagpapahalaga sa sariling buhay, sariling kapaligiran, at pananampalataya. Inaasahang maiuugnay nila ang mga pamagat ng aralin sa mga pagpapahalagang tulad ng pananampalataya, pagpapahalaga sa sarili, masunurin, maagap, at masinop.</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12B3BED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Sa sesyong ito, masusuri ng mga mag-aaral ang mga angkop na kilos at pag-iisip na tumutugon sa pagpapahalaga ng sarili. Inaasahang maipapaliwanag nila kung bakit mahalaga ang kabutihan, katatagan ng loob, pangangalaga sa sarili, at mabuting pakikipagkaibigan.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14ABEFC2"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Sa sesyong ito, makikilala ng mga mag-aaral ang bullying bilang paglabag sa karapatang pansarili at makapagmumungkahi ng mabuting gawi bilang tugon dito. Inaasahang maisasabuhay nila ang paggalang sa buhay sa sariling kilos, pananalita, at pakikitungo sa kapuwa.</w:t>
            </w:r>
          </w:p>
        </w:tc>
      </w:tr>
      <w:tr w:rsidR="000C1350" w:rsidRPr="000C1350" w14:paraId="3A0CA2BF"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BAE11B0"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t>Learning Competency and Curriculum Standards</w:t>
            </w:r>
          </w:p>
          <w:p w14:paraId="4FE94821"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u w:val="single"/>
              </w:rPr>
            </w:pPr>
            <w:r w:rsidRPr="000C1350">
              <w:rPr>
                <w:rFonts w:ascii="Calibri" w:eastAsia="Montserrat" w:hAnsi="Calibri" w:cs="Calibri"/>
                <w:i/>
                <w:iCs/>
                <w:color w:val="000000" w:themeColor="text1"/>
              </w:rPr>
              <w:t>/</w:t>
            </w:r>
            <w:r w:rsidRPr="000C1350">
              <w:rPr>
                <w:rFonts w:ascii="Calibri" w:eastAsia="Montserrat" w:hAnsi="Calibri" w:cs="Calibri"/>
                <w:b/>
                <w:bCs/>
                <w:i/>
                <w:iCs/>
                <w:color w:val="000000" w:themeColor="text1"/>
                <w:u w:val="single"/>
              </w:rPr>
              <w:t xml:space="preserve"> </w:t>
            </w:r>
            <w:r w:rsidRPr="000C1350">
              <w:rPr>
                <w:rStyle w:val="Strong"/>
                <w:rFonts w:ascii="Calibri" w:eastAsia="Times New Roman" w:hAnsi="Calibri" w:cs="Calibri"/>
                <w:b w:val="0"/>
                <w:bCs w:val="0"/>
                <w:i/>
                <w:iCs/>
                <w:color w:val="000000" w:themeColor="text1"/>
              </w:rPr>
              <w:t>Kasanayang Pampagkatuto</w:t>
            </w:r>
          </w:p>
          <w:p w14:paraId="7E6E44AB" w14:textId="438106DC"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color w:val="000000" w:themeColor="text1"/>
              </w:rPr>
              <w:t xml:space="preserve"> </w:t>
            </w:r>
            <w:r w:rsidRPr="000C1350">
              <w:rPr>
                <w:rFonts w:ascii="Calibri" w:eastAsia="Montserrat" w:hAnsi="Calibri" w:cs="Calibri"/>
                <w:i/>
                <w:iCs/>
                <w:color w:val="000000" w:themeColor="text1"/>
              </w:rPr>
              <w:t>Write the competency/ies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9DB6E2"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Pamantayang Pangnilalaman:</w:t>
            </w:r>
            <w:r w:rsidRPr="000C1350">
              <w:rPr>
                <w:rFonts w:ascii="Calibri" w:eastAsia="Arial" w:hAnsi="Calibri" w:cs="Calibri"/>
                <w:sz w:val="22"/>
                <w:szCs w:val="22"/>
              </w:rPr>
              <w:t xml:space="preserve"> Natututuhan ng mag-aaral ang pag-unawa sa mga kilos na nagpapahalaga sa sariling buhay.</w:t>
            </w:r>
          </w:p>
          <w:p w14:paraId="117DDC63"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Pamantayan sa Pagganap:</w:t>
            </w:r>
            <w:r w:rsidRPr="000C1350">
              <w:rPr>
                <w:rFonts w:ascii="Calibri" w:eastAsia="Arial" w:hAnsi="Calibri" w:cs="Calibri"/>
                <w:sz w:val="22"/>
                <w:szCs w:val="22"/>
              </w:rPr>
              <w:t xml:space="preserve"> Naisasagawa ng mag-aaral ang mga kilos na nagpapahalaga sa sariling buhay bilang pagkilala sa kaniyang dignidad upang malinang ang paggalang sa buhay.</w:t>
            </w:r>
          </w:p>
          <w:p w14:paraId="247C851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Lilinanging Pagpapahalaga:</w:t>
            </w:r>
            <w:r w:rsidRPr="000C1350">
              <w:rPr>
                <w:rFonts w:ascii="Calibri" w:eastAsia="Arial" w:hAnsi="Calibri" w:cs="Calibri"/>
                <w:sz w:val="22"/>
                <w:szCs w:val="22"/>
              </w:rPr>
              <w:t xml:space="preserve"> Paggalang sa buhay (Respect for life).</w:t>
            </w:r>
          </w:p>
          <w:p w14:paraId="580B06B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Kasanayang Pampagkatuto:</w:t>
            </w:r>
            <w:r w:rsidRPr="000C1350">
              <w:rPr>
                <w:rFonts w:ascii="Calibri" w:eastAsia="Arial" w:hAnsi="Calibri" w:cs="Calibri"/>
                <w:sz w:val="22"/>
                <w:szCs w:val="22"/>
              </w:rPr>
              <w:t xml:space="preserve"> Nakapagsasanay sa paggalang sa buhay sa pamamagitan ng pag-iingat at pagpapabuti ng sariling buhay. a) Naiisa-isa ang mga kilos na nagpapahalaga sa sariling buhay; b) Naipaliliwanag na ang mga kilos na nagpapahalaga sa sariling buhay ay paraan upang kilalanin ang sariling dignidad bilang tao at ang mga salik na nakaaapekto sa pagtataguyod nito; c) Nailalapat ang mga kilos na nagpapahalaga sa sariling buhay bilang pagkilala sa kaniyang dignidad.</w:t>
            </w:r>
          </w:p>
        </w:tc>
      </w:tr>
      <w:tr w:rsidR="000C1350" w:rsidRPr="000C1350" w14:paraId="7A2D6377"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7F0FCD7" w14:textId="77777777" w:rsidR="000C1350" w:rsidRPr="000C1350" w:rsidRDefault="000C1350" w:rsidP="000C1350">
            <w:pPr>
              <w:widowControl w:val="0"/>
              <w:spacing w:after="0" w:line="240" w:lineRule="auto"/>
              <w:ind w:left="427" w:hanging="270"/>
              <w:rPr>
                <w:rFonts w:ascii="Calibri" w:eastAsia="Montserrat" w:hAnsi="Calibri" w:cs="Calibri"/>
                <w:color w:val="000000" w:themeColor="text1"/>
              </w:rPr>
            </w:pPr>
            <w:r w:rsidRPr="000C1350">
              <w:rPr>
                <w:rFonts w:ascii="Calibri" w:eastAsia="Montserrat" w:hAnsi="Calibri" w:cs="Calibri"/>
                <w:b/>
                <w:bCs/>
                <w:color w:val="000000" w:themeColor="text1"/>
              </w:rPr>
              <w:t>Learning Objectives</w:t>
            </w:r>
          </w:p>
          <w:p w14:paraId="0320928F"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b/>
                <w:bCs/>
                <w:i/>
                <w:iCs/>
                <w:color w:val="000000" w:themeColor="text1"/>
              </w:rPr>
              <w:t xml:space="preserve"> </w:t>
            </w:r>
            <w:r w:rsidRPr="000C1350">
              <w:rPr>
                <w:rStyle w:val="Strong"/>
                <w:rFonts w:ascii="Calibri" w:eastAsia="Times New Roman" w:hAnsi="Calibri" w:cs="Calibri"/>
                <w:b w:val="0"/>
                <w:bCs w:val="0"/>
                <w:i/>
                <w:iCs/>
                <w:color w:val="000000" w:themeColor="text1"/>
              </w:rPr>
              <w:t>Mga Tiyak na Layunin</w:t>
            </w:r>
          </w:p>
          <w:p w14:paraId="1D49BEA9" w14:textId="13A3323F"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color w:val="000000" w:themeColor="text1"/>
              </w:rPr>
              <w:t xml:space="preserve"> </w:t>
            </w:r>
            <w:r w:rsidRPr="000C1350">
              <w:rPr>
                <w:rFonts w:ascii="Calibri" w:eastAsia="Montserrat" w:hAnsi="Calibri" w:cs="Calibri"/>
                <w:i/>
                <w:iCs/>
                <w:color w:val="000000" w:themeColor="text1"/>
              </w:rPr>
              <w:t xml:space="preserve">Write the smaller knowledge, skills, or tasks from the competency that </w:t>
            </w:r>
            <w:r w:rsidRPr="000C1350">
              <w:rPr>
                <w:rFonts w:ascii="Calibri" w:eastAsia="Montserrat" w:hAnsi="Calibri" w:cs="Calibri"/>
                <w:i/>
                <w:iCs/>
                <w:color w:val="000000" w:themeColor="text1"/>
              </w:rPr>
              <w:lastRenderedPageBreak/>
              <w:t>the learners will work on and be able to show by the 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0C308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Pagkatapos ng Unang Sesyon, ang mga mag-aaral ay inaasahang:</w:t>
            </w:r>
            <w:r w:rsidRPr="000C1350">
              <w:rPr>
                <w:rFonts w:ascii="Calibri" w:eastAsia="Arial" w:hAnsi="Calibri" w:cs="Calibri"/>
                <w:sz w:val="22"/>
                <w:szCs w:val="22"/>
              </w:rPr>
              <w:t xml:space="preserve"> 1) maitapat ang mga dating pagpapahalaga sa kaukulang aralin; 2) </w:t>
            </w:r>
            <w:r w:rsidRPr="000C1350">
              <w:rPr>
                <w:rFonts w:ascii="Calibri" w:eastAsia="Arial" w:hAnsi="Calibri" w:cs="Calibri"/>
                <w:sz w:val="22"/>
                <w:szCs w:val="22"/>
              </w:rPr>
              <w:lastRenderedPageBreak/>
              <w:t>matukoy ang mga gawi na hindi nagpapakita ng pagpapahalaga; 3) makapagbibigay ng halimbawa ng kilos na nagpapakita ng paggalang sa sariling buhay; at 4) makapagpapaliwanag kung bakit mahalaga ang paggalang sa sariling dignidad.</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AFDB9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Pagkatapos ng Ikalawang Sesyon, ang mga mag-aaral ay inaasahang:</w:t>
            </w:r>
            <w:r w:rsidRPr="000C1350">
              <w:rPr>
                <w:rFonts w:ascii="Calibri" w:eastAsia="Arial" w:hAnsi="Calibri" w:cs="Calibri"/>
                <w:sz w:val="22"/>
                <w:szCs w:val="22"/>
              </w:rPr>
              <w:t xml:space="preserve"> 1) maiuuri ang mga pamagat ng aralin ayon sa paggalang sa buhay ukol sa sariling </w:t>
            </w:r>
            <w:r w:rsidRPr="000C1350">
              <w:rPr>
                <w:rFonts w:ascii="Calibri" w:eastAsia="Arial" w:hAnsi="Calibri" w:cs="Calibri"/>
                <w:sz w:val="22"/>
                <w:szCs w:val="22"/>
              </w:rPr>
              <w:lastRenderedPageBreak/>
              <w:t>pagpapahalaga, kapaligiran, at pananampalataya; 2) maitapat ang mga pagpapahalaga sa wastong aralin; at 3) makapagbibigay ng konkretong kilos na nagpapakita ng pagpapahalaga sa sariling buhay.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88943D"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Pagkatapos ng Ikatlong Sesyon, ang mga mag-aaral ay inaasahang:</w:t>
            </w:r>
            <w:r w:rsidRPr="000C1350">
              <w:rPr>
                <w:rFonts w:ascii="Calibri" w:eastAsia="Arial" w:hAnsi="Calibri" w:cs="Calibri"/>
                <w:sz w:val="22"/>
                <w:szCs w:val="22"/>
              </w:rPr>
              <w:t xml:space="preserve"> 1) masuri kung ang isang gawain o pag-iisip ay nagpapahalaga sa sarili; 2) makapagbibigay </w:t>
            </w:r>
            <w:r w:rsidRPr="000C1350">
              <w:rPr>
                <w:rFonts w:ascii="Calibri" w:eastAsia="Arial" w:hAnsi="Calibri" w:cs="Calibri"/>
                <w:sz w:val="22"/>
                <w:szCs w:val="22"/>
              </w:rPr>
              <w:lastRenderedPageBreak/>
              <w:t>ng dahilan sa sagot na Tama o Mali; 3) makapagtatanghal ng sitwasyon na nagpapakita ng pagpapahalaga sa sarili; at 4) makapagbabahagi ng alaala o karanasang nagpapakita ng paggalang sa sarili.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ABB436"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Pagkatapos ng Ikaapat na Sesyon, ang mga mag-aaral ay inaasahang:</w:t>
            </w:r>
            <w:r w:rsidRPr="000C1350">
              <w:rPr>
                <w:rFonts w:ascii="Calibri" w:eastAsia="Arial" w:hAnsi="Calibri" w:cs="Calibri"/>
                <w:sz w:val="22"/>
                <w:szCs w:val="22"/>
              </w:rPr>
              <w:t xml:space="preserve"> 1) matukoy ang bullying bilang pananakit, pang-aapi, pagmamaliit, at pananakot; </w:t>
            </w:r>
            <w:r w:rsidRPr="000C1350">
              <w:rPr>
                <w:rFonts w:ascii="Calibri" w:eastAsia="Arial" w:hAnsi="Calibri" w:cs="Calibri"/>
                <w:sz w:val="22"/>
                <w:szCs w:val="22"/>
              </w:rPr>
              <w:lastRenderedPageBreak/>
              <w:t>2) maipaliliwanag na ito ay paglabag sa karapatang pansarili; 3) makapagmumungkahi ng mabuting gawi bilang tugon sa paglabag; at 4) makapagsusulat ng maikling pagninilay o sanaysay tungkol sa pagpapahalaga sa sariling buhay.</w:t>
            </w:r>
          </w:p>
        </w:tc>
      </w:tr>
      <w:tr w:rsidR="000C1350" w:rsidRPr="000C1350" w14:paraId="01DCDCC5"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6CB5A80"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lastRenderedPageBreak/>
              <w:t>Learner Context</w:t>
            </w:r>
          </w:p>
          <w:p w14:paraId="725BD982"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u w:val="single"/>
              </w:rPr>
            </w:pPr>
            <w:r w:rsidRPr="000C1350">
              <w:rPr>
                <w:rFonts w:ascii="Calibri" w:eastAsia="Montserrat" w:hAnsi="Calibri" w:cs="Calibri"/>
                <w:i/>
                <w:iCs/>
                <w:color w:val="000000" w:themeColor="text1"/>
              </w:rPr>
              <w:t>/</w:t>
            </w:r>
            <w:r w:rsidRPr="000C1350">
              <w:rPr>
                <w:rFonts w:ascii="Calibri" w:eastAsia="Montserrat" w:hAnsi="Calibri" w:cs="Calibri"/>
                <w:i/>
                <w:iCs/>
                <w:color w:val="000000" w:themeColor="text1"/>
                <w:u w:val="single"/>
              </w:rPr>
              <w:t xml:space="preserve"> </w:t>
            </w:r>
            <w:r w:rsidRPr="000C1350">
              <w:rPr>
                <w:rStyle w:val="Strong"/>
                <w:rFonts w:ascii="Calibri" w:eastAsia="Times New Roman" w:hAnsi="Calibri" w:cs="Calibri"/>
                <w:b w:val="0"/>
                <w:bCs w:val="0"/>
                <w:i/>
                <w:iCs/>
                <w:color w:val="000000" w:themeColor="text1"/>
              </w:rPr>
              <w:t>Konteksto ng Mag-aaral</w:t>
            </w:r>
          </w:p>
          <w:p w14:paraId="4FF1AE77" w14:textId="48B4378D"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color w:val="000000" w:themeColor="text1"/>
              </w:rPr>
              <w:t xml:space="preserve"> </w:t>
            </w:r>
            <w:r w:rsidRPr="000C1350">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A35828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(Halimbawa lamang) Karamihan sa mga mag-aaral ay nakapagbibigay ng halimbawa ng mabubuting asal mula sa pamilya at paaralan, ngunit may ilan na nahihirapang ipaliwanag kung bakit mahalaga ang sariling dignidad at karapatang pansarili. May ilang mag-aaral na mas komportable sa pangkatang gawain, pagtatanghal, at pagbabahagi ng karanasan kaysa sa mahabang pagsusulat. Posibleng hadlang ang hiya sa pagbahagi ng personal na karanasan at sensitibong paksa tulad ng bullying, kaya gagamit ang guro ng ligtas, magalang, at hindi mapanghusgang paraan ng talakayan.</w:t>
            </w:r>
          </w:p>
        </w:tc>
      </w:tr>
      <w:tr w:rsidR="000C1350" w:rsidRPr="000C1350" w14:paraId="428FD486"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4C408A5" w14:textId="77777777" w:rsidR="000C1350" w:rsidRPr="000C1350" w:rsidRDefault="000C1350" w:rsidP="000C1350">
            <w:pPr>
              <w:pStyle w:val="Heading2"/>
              <w:ind w:left="427" w:hanging="270"/>
              <w:rPr>
                <w:rFonts w:ascii="Calibri" w:eastAsia="Times New Roman" w:hAnsi="Calibri" w:cs="Calibri"/>
                <w:color w:val="000000" w:themeColor="text1"/>
                <w:sz w:val="24"/>
                <w:szCs w:val="24"/>
              </w:rPr>
            </w:pPr>
            <w:r w:rsidRPr="000C1350">
              <w:rPr>
                <w:rFonts w:ascii="Calibri" w:eastAsia="Times New Roman" w:hAnsi="Calibri" w:cs="Calibri"/>
                <w:color w:val="000000" w:themeColor="text1"/>
                <w:sz w:val="24"/>
                <w:szCs w:val="24"/>
              </w:rPr>
              <w:t>Learning Experience</w:t>
            </w:r>
          </w:p>
          <w:p w14:paraId="0A4973FA" w14:textId="2F8C756A" w:rsidR="000C1350" w:rsidRPr="000C1350" w:rsidRDefault="000C1350" w:rsidP="000C1350">
            <w:pPr>
              <w:pStyle w:val="Heading2"/>
              <w:spacing w:after="20"/>
              <w:ind w:left="427"/>
              <w:rPr>
                <w:rFonts w:ascii="Calibri" w:eastAsia="Arial" w:hAnsi="Calibri" w:cs="Calibri"/>
                <w:color w:val="000000" w:themeColor="text1"/>
                <w:sz w:val="24"/>
                <w:szCs w:val="24"/>
              </w:rPr>
            </w:pPr>
            <w:r w:rsidRPr="000C1350">
              <w:rPr>
                <w:rFonts w:ascii="Calibri" w:eastAsia="Times New Roman" w:hAnsi="Calibri" w:cs="Calibri"/>
                <w:b w:val="0"/>
                <w:bCs w:val="0"/>
                <w:i/>
                <w:iCs/>
                <w:color w:val="000000" w:themeColor="text1"/>
                <w:sz w:val="24"/>
                <w:szCs w:val="24"/>
              </w:rPr>
              <w:t>/ Karanasan sa Pagkatuto</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65483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Ang karanasan sa pagkatuto ay magsisimula sa pagbabalik-aral sa mga pagpapahalagang natutuhan sa Baitang 4, susundan ng pagtalakay sa paggalang sa buhay bilang pagkilala sa sariling dignidad. Gagamitin ang pagtapat-tapatin, Tayo’y Mag Otso-otso, Isang Tanong Pinakamagandang Sagot, Copy-Paste, Tama-Mali-Dahilan, pangkatang pagtatanghal, Fill-in the Blocks, at pagninilay upang matulungan ang mga mag-aaral na makita ang ugnayan ng pagpapahalaga sa sarili, mabuting gawi, pag-iwas sa bullying, at paggalang sa buhay.</w:t>
            </w:r>
          </w:p>
        </w:tc>
      </w:tr>
      <w:tr w:rsidR="000C1350" w:rsidRPr="000C1350" w14:paraId="58B1E51D"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A812452"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t>Pre-Lesson</w:t>
            </w:r>
          </w:p>
          <w:p w14:paraId="075B3C34"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 xml:space="preserve">/ </w:t>
            </w:r>
            <w:r w:rsidRPr="000C1350">
              <w:rPr>
                <w:rStyle w:val="Strong"/>
                <w:rFonts w:ascii="Calibri" w:eastAsia="Times New Roman" w:hAnsi="Calibri" w:cs="Calibri"/>
                <w:b w:val="0"/>
                <w:bCs w:val="0"/>
                <w:i/>
                <w:iCs/>
                <w:color w:val="000000" w:themeColor="text1"/>
              </w:rPr>
              <w:t>Bago ang Aralin</w:t>
            </w:r>
          </w:p>
          <w:p w14:paraId="0B504911" w14:textId="52214545"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color w:val="000000" w:themeColor="text1"/>
              </w:rPr>
              <w:t xml:space="preserve"> </w:t>
            </w:r>
            <w:r w:rsidRPr="000C1350">
              <w:rPr>
                <w:rFonts w:ascii="Calibri" w:eastAsia="Montserrat" w:hAnsi="Calibri" w:cs="Calibri"/>
                <w:i/>
                <w:iCs/>
                <w:color w:val="000000" w:themeColor="text1"/>
              </w:rPr>
              <w:t xml:space="preserve">Describe how you will help the learners get ready </w:t>
            </w:r>
            <w:r w:rsidRPr="000C1350">
              <w:rPr>
                <w:rFonts w:ascii="Calibri" w:eastAsia="Montserrat" w:hAnsi="Calibri" w:cs="Calibri"/>
                <w:i/>
                <w:iCs/>
                <w:color w:val="000000" w:themeColor="text1"/>
              </w:rPr>
              <w:lastRenderedPageBreak/>
              <w:t>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512EB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Maikling Balik-aral:</w:t>
            </w:r>
            <w:r w:rsidRPr="000C1350">
              <w:rPr>
                <w:rFonts w:ascii="Calibri" w:eastAsia="Arial" w:hAnsi="Calibri" w:cs="Calibri"/>
                <w:sz w:val="22"/>
                <w:szCs w:val="22"/>
              </w:rPr>
              <w:t xml:space="preserve"> Ipatapat ang mga lilinanging pagpapahalaga sa tamang aralin mula sa Baitang 4, </w:t>
            </w:r>
            <w:r w:rsidRPr="000C1350">
              <w:rPr>
                <w:rFonts w:ascii="Calibri" w:eastAsia="Arial" w:hAnsi="Calibri" w:cs="Calibri"/>
                <w:sz w:val="22"/>
                <w:szCs w:val="22"/>
              </w:rPr>
              <w:lastRenderedPageBreak/>
              <w:t>gaya ng nasyonalismo, matapat, magalang, masunurin, at mapagmalasakit. Pagkatapos, ipaalala ang iba pang pagpapahalaga tulad ng kalinisan, karunungan, mapagpakumbaba, mapagpasalamat, mapagpasensiya, mapanagutan, matipid, matiyaga, pagpapahalaga sa sarili, pananalig sa Diyos, at tiwala sa sarili.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7B0066"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 xml:space="preserve">Balikan ang pinakamagandang sagot ng klase tungkol sa “Paggalang sa Sariling Buhay.” Itanong: Alin sa </w:t>
            </w:r>
            <w:r w:rsidRPr="000C1350">
              <w:rPr>
                <w:rFonts w:ascii="Calibri" w:eastAsia="Arial" w:hAnsi="Calibri" w:cs="Calibri"/>
                <w:sz w:val="22"/>
                <w:szCs w:val="22"/>
              </w:rPr>
              <w:lastRenderedPageBreak/>
              <w:t>mga kilos na binanggit ang nagpapakita ng pag-iingat sa sarili? Alin naman ang nagpapakita ng paggalang sa kapaligiran o pananampalataya? Iugnay ito sa bagong gawain sa pag-uuri ng mga pamagat ng aralin.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CB0692"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Magsimula sa tanong:</w:t>
            </w:r>
            <w:r w:rsidRPr="000C1350">
              <w:rPr>
                <w:rFonts w:ascii="Calibri" w:eastAsia="Arial" w:hAnsi="Calibri" w:cs="Calibri"/>
                <w:sz w:val="22"/>
                <w:szCs w:val="22"/>
              </w:rPr>
              <w:t xml:space="preserve"> Anong kilos o pag-iisip ang nakatutulong upang mapahalagahan mo ang </w:t>
            </w:r>
            <w:r w:rsidRPr="000C1350">
              <w:rPr>
                <w:rFonts w:ascii="Calibri" w:eastAsia="Arial" w:hAnsi="Calibri" w:cs="Calibri"/>
                <w:sz w:val="22"/>
                <w:szCs w:val="22"/>
              </w:rPr>
              <w:lastRenderedPageBreak/>
              <w:t>iyong sarili? Ipabasa ang ilang sitwasyon mula sa Tama-Mali-Dahilan at ipasuri kung ito ay nagpapakita ng paggalang sa sarili. Paalalahanan ang klase na maaaring magkaiba ang karanasan, ngunit mahalagang magbigay ng mahinahon at makabuluhang dahilan.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C7F93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 xml:space="preserve">Balikan ang mga natutuhan sa unang tatlong sesyon sa pamamagitan ng tanong: Paano natin iginagalang ang </w:t>
            </w:r>
            <w:r w:rsidRPr="000C1350">
              <w:rPr>
                <w:rFonts w:ascii="Calibri" w:eastAsia="Arial" w:hAnsi="Calibri" w:cs="Calibri"/>
                <w:sz w:val="22"/>
                <w:szCs w:val="22"/>
              </w:rPr>
              <w:lastRenderedPageBreak/>
              <w:t>buhay sa pamamagitan ng paggalang sa sarili? Mula rito, ipakilala ang paksa tungkol sa paglabag sa karapatang pansarili at ipabuo ang mga salita sa Fill-in the Blocks bago talakayin ang bullying.</w:t>
            </w:r>
          </w:p>
        </w:tc>
      </w:tr>
      <w:tr w:rsidR="000C1350" w:rsidRPr="000C1350" w14:paraId="581DC6A7"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16B529D"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u w:val="single"/>
              </w:rPr>
              <w:lastRenderedPageBreak/>
              <w:t>Flow</w:t>
            </w:r>
          </w:p>
          <w:p w14:paraId="6D4D361C"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b/>
                <w:bCs/>
                <w:i/>
                <w:iCs/>
                <w:color w:val="000000" w:themeColor="text1"/>
              </w:rPr>
              <w:t xml:space="preserve"> </w:t>
            </w:r>
            <w:r w:rsidRPr="000C1350">
              <w:rPr>
                <w:rStyle w:val="Strong"/>
                <w:rFonts w:ascii="Calibri" w:eastAsia="Times New Roman" w:hAnsi="Calibri" w:cs="Calibri"/>
                <w:b w:val="0"/>
                <w:bCs w:val="0"/>
                <w:i/>
                <w:iCs/>
                <w:color w:val="000000" w:themeColor="text1"/>
              </w:rPr>
              <w:t>Daloy ng Aralin</w:t>
            </w:r>
          </w:p>
          <w:p w14:paraId="4621D1A6"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color w:val="000000" w:themeColor="text1"/>
              </w:rPr>
              <w:t xml:space="preserve"> </w:t>
            </w:r>
            <w:r w:rsidRPr="000C1350">
              <w:rPr>
                <w:rFonts w:ascii="Calibri" w:eastAsia="Montserrat" w:hAnsi="Calibri" w:cs="Calibri"/>
                <w:i/>
                <w:iCs/>
                <w:color w:val="000000" w:themeColor="text1"/>
              </w:rPr>
              <w:t>Describe the activities that you can implement in 1 or more sessions to meet the learning objectives.</w:t>
            </w:r>
          </w:p>
          <w:p w14:paraId="1A74A25A"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Apply the Learning Design Principles by thinking about how to:</w:t>
            </w:r>
          </w:p>
          <w:p w14:paraId="07851065"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make the objectives clear for the learners</w:t>
            </w:r>
          </w:p>
          <w:p w14:paraId="16D2A0ED"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guide learners before letting them try the task on their own</w:t>
            </w:r>
          </w:p>
          <w:p w14:paraId="29745A59"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check the state of the learners’ well-being, understanding, and mastery over the lesson</w:t>
            </w:r>
          </w:p>
          <w:p w14:paraId="6FBACF49"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lastRenderedPageBreak/>
              <w:t>- connect today's new concepts to past competencies</w:t>
            </w:r>
          </w:p>
          <w:p w14:paraId="6CAF243E"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encourage collaboration among learners</w:t>
            </w:r>
          </w:p>
          <w:p w14:paraId="160E6120"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invite learners to reflect on why this matters to them</w:t>
            </w:r>
          </w:p>
          <w:p w14:paraId="523469A0" w14:textId="40B0D32E" w:rsidR="000C1350" w:rsidRPr="000C1350" w:rsidRDefault="000C1350" w:rsidP="000C1350">
            <w:pPr>
              <w:widowControl w:val="0"/>
              <w:spacing w:after="20" w:line="240" w:lineRule="auto"/>
              <w:ind w:left="427"/>
              <w:rPr>
                <w:rFonts w:ascii="Calibri" w:eastAsia="Arial" w:hAnsi="Calibri" w:cs="Calibri"/>
                <w:b/>
                <w:bCs/>
                <w:color w:val="000000" w:themeColor="text1"/>
                <w:u w:val="single"/>
              </w:rPr>
            </w:pPr>
            <w:r w:rsidRPr="000C1350">
              <w:rPr>
                <w:rFonts w:ascii="Calibri" w:eastAsia="Montserrat" w:hAnsi="Calibri" w:cs="Calibri"/>
                <w:i/>
                <w:iCs/>
                <w:color w:val="000000" w:themeColor="text1"/>
              </w:rPr>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6D9C1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Daloy ng Aralin:</w:t>
            </w:r>
            <w:r w:rsidRPr="000C1350">
              <w:rPr>
                <w:rFonts w:ascii="Calibri" w:eastAsia="Arial" w:hAnsi="Calibri" w:cs="Calibri"/>
                <w:sz w:val="22"/>
                <w:szCs w:val="22"/>
              </w:rPr>
              <w:t xml:space="preserve"> Simulan ang aralin sa pagtapat-tapatin ng dating pagpapahalaga at aralin upang makita ng mag-aaral na ang bagong paksa ay nakaugat sa mga natutuhan na nilang kabutihang asal. Pagkatapos, gamitin ang Tayo’y Mag Otso-otso upang papiliin ang klase ng walong gawi na hindi nagpapakita ng pagpapahalaga, gaya ng palatulog, palaging huli, tamad, hindi seryoso, palasagot, hindi nag-iisip, magulo, at palabiro. Iproseso na ang natitirang </w:t>
            </w:r>
            <w:r w:rsidRPr="000C1350">
              <w:rPr>
                <w:rFonts w:ascii="Calibri" w:eastAsia="Arial" w:hAnsi="Calibri" w:cs="Calibri"/>
                <w:sz w:val="22"/>
                <w:szCs w:val="22"/>
              </w:rPr>
              <w:lastRenderedPageBreak/>
              <w:t>mga pagpapahalaga ay maaaring maging gabay sa Baitang 5, at ang aralin ay nakatuon sa Paggalang sa Buhay. Sa Paghawan ng Bokabularyo, ipasagot ang “Isang Tanong Pinakamagandang Sagot”: Magbigay ng isang halimbawa ng kilos na nagpapakita ng paggalang sa sariling buhay. Tumawag ng sampung mag-aaral, isulat sa pisara ang sagot, at piliin ng klase ang pinakamalinaw at pinakamakabuluhang sagot. Tapusin ang sesyon sa paglilinaw na ang pagpapahalaga sa sariling buhay ay hindi lamang pag-iwas sa panganib, kundi pag-aalaga sa katawan, pag-iisip, damdamin, pananampalataya, relasyon, at kinabukasan.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09068D"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Daloy ng Aralin:</w:t>
            </w:r>
            <w:r w:rsidRPr="000C1350">
              <w:rPr>
                <w:rFonts w:ascii="Calibri" w:eastAsia="Arial" w:hAnsi="Calibri" w:cs="Calibri"/>
                <w:sz w:val="22"/>
                <w:szCs w:val="22"/>
              </w:rPr>
              <w:t xml:space="preserve"> Ipaskil o ipabasa ang limang pamagat: Kahalagahan ng Banal na Aklat, Babasahin, o Katumbas nito sa Sariling Pananampalataya o Paniniwala; Mga Pagbabagong Nagaganap sa Sarili; Mga Sariling Tungkulin sa Batas Trapiko sa Pamayanan; Pag-iimpok Bilang Paghahanda sa Sariling Kinabukasan; at Sariling Pamamahala sa mga Patapong Gamit-Teknolohikal. Sa gawaing Copy-Paste, ipasulat sa mga mag-aaral kung alin ang halimbawa ng paggalang sa </w:t>
            </w:r>
            <w:r w:rsidRPr="000C1350">
              <w:rPr>
                <w:rFonts w:ascii="Calibri" w:eastAsia="Arial" w:hAnsi="Calibri" w:cs="Calibri"/>
                <w:sz w:val="22"/>
                <w:szCs w:val="22"/>
              </w:rPr>
              <w:lastRenderedPageBreak/>
              <w:t>buhay ukol sa sariling pagpapahalaga at alin ang ukol sa kapaligiran at pananampalataya. Gamitin ang pinatnubayang pagsasanay sa pagtapat-tapatin upang maiugnay ang mga aralin sa mga pagpapahalagang pananampalataya, pagpapahalaga sa sarili, masunurin, maagap, at masinop. Sa paglalapat, ipabalik sa mga mag-aaral ang pinakamagandang sagot ng klase at ipauri ito kung ito ba ay kilos na nagpapahalaga sa sarili, kapaligiran, o pananampalataya. Gawing malinaw na ang paggalang sa buhay ay nakikita sa maliliit at paulit-ulit na gawaing nagpapabuti ng sarili at ugnayan sa kapuwa.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4D28E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Daloy ng Aralin:</w:t>
            </w:r>
            <w:r w:rsidRPr="000C1350">
              <w:rPr>
                <w:rFonts w:ascii="Calibri" w:eastAsia="Arial" w:hAnsi="Calibri" w:cs="Calibri"/>
                <w:sz w:val="22"/>
                <w:szCs w:val="22"/>
              </w:rPr>
              <w:t xml:space="preserve"> Ilahad ang Kaugnay na Paksa 2: Mga Angkop na Kilos na Tumutugon sa Pagpapahalaga ng Sarili. Gamitin ang Tama-Mali-Dahilan upang masuri ng mga mag-aaral ang mga gawain o pag-iisip, gaya ng pagiging mabait, pagtatanggol sa sarili, pag-amin kapag nahihirapan, pagiging mabuting kaibigan, pagiging mapanuri, at pagiging madaling umangkop. Bigyang-diin na ang dahilan ng sagot ay kasinghalaga ng “Tama” o “Mali” dahil dito nakikita </w:t>
            </w:r>
            <w:r w:rsidRPr="000C1350">
              <w:rPr>
                <w:rFonts w:ascii="Calibri" w:eastAsia="Arial" w:hAnsi="Calibri" w:cs="Calibri"/>
                <w:sz w:val="22"/>
                <w:szCs w:val="22"/>
              </w:rPr>
              <w:lastRenderedPageBreak/>
              <w:t>ang pag-unawa. Pagkatapos, hatiin ang klase sa apat na pangkat at papiliin ng isang gawain o pag-iisip na itatanghal bilang news report, isang minutong tula, kanta sa saliw ng Leron Leron Sinta, o maikling dula. Gamitin ang rubrik sa aktibong pakikilahok, kaayusan, nilalaman, at diwa. Sa paglalapat, ipagawa ang “Maala-ala Mo Kaya”: pumili ang mag-aaral ng isang mabuting gawi at magsulat ng magandang alaala o mahalagang pangyayari na nagpapakita ng pagpapahalaga sa sarili. Magbigay ng opsiyon para sa oral sharing sa mga mag-aaral na nahihirapang magsulat.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275CBE"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Daloy ng Aralin:</w:t>
            </w:r>
            <w:r w:rsidRPr="000C1350">
              <w:rPr>
                <w:rFonts w:ascii="Calibri" w:eastAsia="Arial" w:hAnsi="Calibri" w:cs="Calibri"/>
                <w:sz w:val="22"/>
                <w:szCs w:val="22"/>
              </w:rPr>
              <w:t xml:space="preserve"> Ipakilala ang Kaugnay na Paksa 3: Mga Mabuting Gawing Tugon sa mga Paglabag sa mga Karapatang Pansarili. Sa Fill-in the Blocks, ipabuo ang mga salitang pananakit, pang-aapi, pagmamaliit, at pananakot, pagkatapos ay ayusin ang mga titik upang mabuo ang salitang bullying. Talakayin na ang bullying ay paulit-ulit, sinasadya, mapanakit, at paglabag sa karapatang pansarili. Sa pinatnubayang pagsasanay, ipasagot ang Tama o Mali tungkol sa bullying at iproseso ang </w:t>
            </w:r>
            <w:r w:rsidRPr="000C1350">
              <w:rPr>
                <w:rFonts w:ascii="Calibri" w:eastAsia="Arial" w:hAnsi="Calibri" w:cs="Calibri"/>
                <w:sz w:val="22"/>
                <w:szCs w:val="22"/>
              </w:rPr>
              <w:lastRenderedPageBreak/>
              <w:t>maling akala na ito ay sa lalaki lamang, sa elementarya lamang, o sa paaralan lamang nangyayari. Sa paglalapat, ipabuo ang mga pangungusap tungkol sa mabuting tugon ayon sa sariling pagpapahalaga: huwag magbabago ng sariling pagpapahalaga, huwag itigil ang pakikipagkaibigan sa iba, huwag pababayaan ang sarili, at maging abala sa mabubuting gawa. Sa paglalahat, gamitin ang Tama-Mali-Dahilan tungkol sa mga kilos na nagpapahalaga sa sariling buhay at tapusin sa pagninilay: anong kabutihang asal ang natutuhan at anong pag-uugali ang dapat iwasto?</w:t>
            </w:r>
          </w:p>
        </w:tc>
      </w:tr>
      <w:tr w:rsidR="000C1350" w:rsidRPr="000C1350" w14:paraId="7D81D006"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AA25B49"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lastRenderedPageBreak/>
              <w:t>Learning Resources</w:t>
            </w:r>
          </w:p>
          <w:p w14:paraId="2194D59D"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 xml:space="preserve">/ </w:t>
            </w:r>
            <w:r w:rsidRPr="000C1350">
              <w:rPr>
                <w:rStyle w:val="Strong"/>
                <w:rFonts w:ascii="Calibri" w:eastAsia="Times New Roman" w:hAnsi="Calibri" w:cs="Calibri"/>
                <w:b w:val="0"/>
                <w:bCs w:val="0"/>
                <w:i/>
                <w:iCs/>
                <w:color w:val="000000" w:themeColor="text1"/>
              </w:rPr>
              <w:t>Mga Kagamitang Panturo</w:t>
            </w:r>
          </w:p>
          <w:p w14:paraId="65D3B68F"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List down the learning resources that will help you reach your objectives. Ensure that they are available and inclusive.</w:t>
            </w:r>
          </w:p>
          <w:p w14:paraId="01061F20" w14:textId="060F7394"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lastRenderedPageBreak/>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D121E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 xml:space="preserve">Flashcards ng mga pagpapahalaga; sagutang papel; pisara o manila paper; marker; listahan ng mga gawi sa Tayo’y Mag Otso-otso; simpleng voting slips o kamay-boto; </w:t>
            </w:r>
            <w:r w:rsidRPr="000C1350">
              <w:rPr>
                <w:rFonts w:ascii="Calibri" w:eastAsia="Arial" w:hAnsi="Calibri" w:cs="Calibri"/>
                <w:sz w:val="22"/>
                <w:szCs w:val="22"/>
              </w:rPr>
              <w:lastRenderedPageBreak/>
              <w:t>alternatibong oral response para sa mag-aaral na nangangailangan ng suporta.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0D4BE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 xml:space="preserve">Word cards ng limang pamagat ng aralin; chart para sa pag-uuri; matching activity sheet; sagutang papel; pisara; marker; halimbawa ng mga kilos na nagpapahalaga sa sarili, </w:t>
            </w:r>
            <w:r w:rsidRPr="000C1350">
              <w:rPr>
                <w:rFonts w:ascii="Calibri" w:eastAsia="Arial" w:hAnsi="Calibri" w:cs="Calibri"/>
                <w:sz w:val="22"/>
                <w:szCs w:val="22"/>
              </w:rPr>
              <w:lastRenderedPageBreak/>
              <w:t>kapaligiran, at pananampalataya; BOW bilang gabay sa kompetensi.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25488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 xml:space="preserve">Tama-Mali-Dahilan worksheet; rubrik para sa pangkatang pagtatanghal; simpleng props kung mayroon; papel para sa Maala-ala Mo Kaya; peer-support cards; tahimik na lugar para sa mag-aaral </w:t>
            </w:r>
            <w:r w:rsidRPr="000C1350">
              <w:rPr>
                <w:rFonts w:ascii="Calibri" w:eastAsia="Arial" w:hAnsi="Calibri" w:cs="Calibri"/>
                <w:sz w:val="22"/>
                <w:szCs w:val="22"/>
              </w:rPr>
              <w:lastRenderedPageBreak/>
              <w:t>na nangangailangan ng oras sa pag-iisip.</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5CA062"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 xml:space="preserve">Fill-in the Blocks activity sheet; patinig cards A, E, I, O, U; bullying statement cards; sagutang papel; rubrik sa maikling sanaysay; journal-survey template; classroom </w:t>
            </w:r>
            <w:r w:rsidRPr="000C1350">
              <w:rPr>
                <w:rFonts w:ascii="Calibri" w:eastAsia="Arial" w:hAnsi="Calibri" w:cs="Calibri"/>
                <w:sz w:val="22"/>
                <w:szCs w:val="22"/>
              </w:rPr>
              <w:lastRenderedPageBreak/>
              <w:t>agreement tungkol sa ligtas at magalang na talakayan.</w:t>
            </w:r>
          </w:p>
        </w:tc>
      </w:tr>
      <w:tr w:rsidR="000C1350" w:rsidRPr="000C1350" w14:paraId="37535348"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9D1B043"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lastRenderedPageBreak/>
              <w:t xml:space="preserve">Opportunities for integration </w:t>
            </w:r>
          </w:p>
          <w:p w14:paraId="1C63B65C"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u w:val="single"/>
              </w:rPr>
            </w:pPr>
            <w:r w:rsidRPr="000C1350">
              <w:rPr>
                <w:rFonts w:ascii="Calibri" w:eastAsia="Montserrat" w:hAnsi="Calibri" w:cs="Calibri"/>
                <w:i/>
                <w:iCs/>
                <w:color w:val="000000" w:themeColor="text1"/>
              </w:rPr>
              <w:t xml:space="preserve">/ </w:t>
            </w:r>
            <w:r w:rsidRPr="000C1350">
              <w:rPr>
                <w:rStyle w:val="Strong"/>
                <w:rFonts w:ascii="Calibri" w:eastAsia="Times New Roman" w:hAnsi="Calibri" w:cs="Calibri"/>
                <w:b w:val="0"/>
                <w:bCs w:val="0"/>
                <w:i/>
                <w:iCs/>
                <w:color w:val="000000" w:themeColor="text1"/>
              </w:rPr>
              <w:t>Oportunidad para sa Integrasyon</w:t>
            </w:r>
          </w:p>
          <w:p w14:paraId="7B4524A5" w14:textId="3857ADDB"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 Write down any possibilities 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6F4828"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Filipino:</w:t>
            </w:r>
            <w:r w:rsidRPr="000C1350">
              <w:rPr>
                <w:rFonts w:ascii="Calibri" w:eastAsia="Arial" w:hAnsi="Calibri" w:cs="Calibri"/>
                <w:sz w:val="22"/>
                <w:szCs w:val="22"/>
              </w:rPr>
              <w:t xml:space="preserve"> pagpapahayag ng sariling sagot sa buong pangungusap. Health: pangangalaga sa katawan at damdamin. Values integration: paggalang sa buhay at dignidad. Guidance: positibong pagtingin sa sarili at ligtas na pagbabahagi.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2FD04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Araling Panlipunan:</w:t>
            </w:r>
            <w:r w:rsidRPr="000C1350">
              <w:rPr>
                <w:rFonts w:ascii="Calibri" w:eastAsia="Arial" w:hAnsi="Calibri" w:cs="Calibri"/>
                <w:sz w:val="22"/>
                <w:szCs w:val="22"/>
              </w:rPr>
              <w:t xml:space="preserve"> tungkulin sa pamayanan at batas trapiko. EPP/ICT: wastong pamamahala sa patapong gamit-teknolohikal. Edukasyon sa Pagpapakatao: pananampalataya, pagiging maagap, masinop, at masunurin.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55A13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MAPEH/Arts:</w:t>
            </w:r>
            <w:r w:rsidRPr="000C1350">
              <w:rPr>
                <w:rFonts w:ascii="Calibri" w:eastAsia="Arial" w:hAnsi="Calibri" w:cs="Calibri"/>
                <w:sz w:val="22"/>
                <w:szCs w:val="22"/>
              </w:rPr>
              <w:t xml:space="preserve"> pagtatanghal, tula, kanta, o dula bilang malikhaing pagpapahayag. Filipino: pagbibigay ng dahilan at pagsasalaysay ng karanasan. Guidance: pagtatanggol sa sarili at paghingi ng tulong kapag nahihirapan.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166CA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Health and Guidance:</w:t>
            </w:r>
            <w:r w:rsidRPr="000C1350">
              <w:rPr>
                <w:rFonts w:ascii="Calibri" w:eastAsia="Arial" w:hAnsi="Calibri" w:cs="Calibri"/>
                <w:sz w:val="22"/>
                <w:szCs w:val="22"/>
              </w:rPr>
              <w:t xml:space="preserve"> pag-iwas at pagtugon sa bullying. Filipino: maikling sanaysay at pagninilay. ICT: ligtas na paggamit ng teknolohiya sa pag-uulat kung may online bullying, kung angkop at may gabay ng nakatatanda.</w:t>
            </w:r>
          </w:p>
        </w:tc>
      </w:tr>
      <w:tr w:rsidR="000C1350" w:rsidRPr="000C1350" w14:paraId="2A2DDD91"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6B57A83" w14:textId="77777777" w:rsidR="000C1350" w:rsidRPr="000C1350" w:rsidRDefault="000C1350" w:rsidP="000C1350">
            <w:pPr>
              <w:pStyle w:val="Heading2"/>
              <w:ind w:left="427" w:hanging="270"/>
              <w:rPr>
                <w:rFonts w:ascii="Calibri" w:eastAsia="Times New Roman" w:hAnsi="Calibri" w:cs="Calibri"/>
                <w:color w:val="000000" w:themeColor="text1"/>
                <w:sz w:val="24"/>
                <w:szCs w:val="24"/>
              </w:rPr>
            </w:pPr>
            <w:r w:rsidRPr="000C1350">
              <w:rPr>
                <w:rFonts w:ascii="Calibri" w:eastAsia="Times New Roman" w:hAnsi="Calibri" w:cs="Calibri"/>
                <w:color w:val="000000" w:themeColor="text1"/>
                <w:sz w:val="24"/>
                <w:szCs w:val="24"/>
              </w:rPr>
              <w:t>Assessment</w:t>
            </w:r>
          </w:p>
          <w:p w14:paraId="3F6BD3C7" w14:textId="4B299FCC" w:rsidR="000C1350" w:rsidRPr="000C1350" w:rsidRDefault="000C1350" w:rsidP="000C1350">
            <w:pPr>
              <w:pStyle w:val="Heading2"/>
              <w:spacing w:after="20"/>
              <w:ind w:left="427"/>
              <w:rPr>
                <w:rFonts w:ascii="Calibri" w:eastAsia="Arial" w:hAnsi="Calibri" w:cs="Calibri"/>
                <w:color w:val="000000" w:themeColor="text1"/>
                <w:sz w:val="24"/>
                <w:szCs w:val="24"/>
              </w:rPr>
            </w:pPr>
            <w:r w:rsidRPr="000C1350">
              <w:rPr>
                <w:rFonts w:ascii="Calibri" w:eastAsia="Times New Roman" w:hAnsi="Calibri" w:cs="Calibri"/>
                <w:b w:val="0"/>
                <w:bCs w:val="0"/>
                <w:i/>
                <w:iCs/>
                <w:color w:val="000000" w:themeColor="text1"/>
                <w:sz w:val="24"/>
                <w:szCs w:val="24"/>
              </w:rPr>
              <w:t>/ Pagtataya</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215E5C"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Tatayain kung ang mga mag-aaral ay nakaiisa-isa, nakapagpapaliwanag, at nakapaglalapat ng mga kilos na nagpapahalaga sa sariling buhay. Susuriin ang kanilang sagot sa pagtapat-tapatin, pag-uuri, Tama-Mali-Dahilan, pangkatang pagtatanghal, pagninilay, sanaysay, at 5-item formative quiz bawat sesyon. Ang pagtataya ay gagamitin upang magbigay ng agarang puna, gabay sa pagwawasto ng maling pagkaunawa, at karagdagang gawain para sa mga nangangailangan ng suporta o enrichment.</w:t>
            </w:r>
          </w:p>
        </w:tc>
      </w:tr>
      <w:tr w:rsidR="000C1350" w:rsidRPr="000C1350" w14:paraId="5EE6EE4C"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6E43565"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t xml:space="preserve">Formative Assessment </w:t>
            </w:r>
          </w:p>
          <w:p w14:paraId="4BE126D4"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w:t>
            </w:r>
            <w:r w:rsidRPr="000C1350">
              <w:rPr>
                <w:rFonts w:ascii="Calibri" w:eastAsia="Montserrat" w:hAnsi="Calibri" w:cs="Calibri"/>
                <w:b/>
                <w:bCs/>
                <w:i/>
                <w:iCs/>
                <w:color w:val="000000" w:themeColor="text1"/>
              </w:rPr>
              <w:t xml:space="preserve"> </w:t>
            </w:r>
            <w:r w:rsidRPr="000C1350">
              <w:rPr>
                <w:rStyle w:val="Strong"/>
                <w:rFonts w:ascii="Calibri" w:eastAsia="Times New Roman" w:hAnsi="Calibri" w:cs="Calibri"/>
                <w:b w:val="0"/>
                <w:bCs w:val="0"/>
                <w:i/>
                <w:iCs/>
                <w:color w:val="000000" w:themeColor="text1"/>
              </w:rPr>
              <w:t>Formative na Pagtataya</w:t>
            </w:r>
          </w:p>
          <w:p w14:paraId="179B6344"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23EBA11E" w14:textId="3F3BEFC9"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 xml:space="preserve">- Remember to provide appropriate </w:t>
            </w:r>
            <w:r w:rsidRPr="000C1350">
              <w:rPr>
                <w:rFonts w:ascii="Calibri" w:eastAsia="Montserrat" w:hAnsi="Calibri" w:cs="Calibri"/>
                <w:i/>
                <w:iCs/>
                <w:color w:val="000000" w:themeColor="text1"/>
              </w:rPr>
              <w:lastRenderedPageBreak/>
              <w:t>accommodations so all learners can demonstrate their understanding (e.g., varied response formats, 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5A2F9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Gawain:</w:t>
            </w:r>
            <w:r w:rsidRPr="000C1350">
              <w:rPr>
                <w:rFonts w:ascii="Calibri" w:eastAsia="Arial" w:hAnsi="Calibri" w:cs="Calibri"/>
                <w:sz w:val="22"/>
                <w:szCs w:val="22"/>
              </w:rPr>
              <w:t xml:space="preserve"> Isang Tanong Pinakamagandang Sagot</w:t>
            </w:r>
          </w:p>
          <w:p w14:paraId="2AE1D36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Magbigay ng isang kilos na nagpapakita ng paggalang sa sariling buhay. Isulat ito sa papel at maghanda ring ipaliwanag sa isang pangungusap. Maaaring sumagot sa pamamagitan ng pagguhit at oral explanation kung kinakailangan.</w:t>
            </w:r>
          </w:p>
          <w:p w14:paraId="3478254F" w14:textId="77777777" w:rsidR="000C1350" w:rsidRPr="000C1350" w:rsidRDefault="000C1350" w:rsidP="000C1350">
            <w:pPr>
              <w:spacing w:after="20" w:line="240" w:lineRule="auto"/>
              <w:ind w:left="253" w:hanging="253"/>
              <w:rPr>
                <w:rFonts w:ascii="Calibri" w:hAnsi="Calibri" w:cs="Calibri"/>
                <w:sz w:val="22"/>
                <w:szCs w:val="22"/>
              </w:rPr>
            </w:pPr>
          </w:p>
          <w:p w14:paraId="003C0A1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Maikling Pagsusuri / 5-Item Formative Quiz</w:t>
            </w:r>
          </w:p>
          <w:p w14:paraId="1A5BC54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Piliin ang titik ng tamang sagot.</w:t>
            </w:r>
          </w:p>
          <w:p w14:paraId="4DAC4C73"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1. Ano ang pangunahing pagpapahalagang nililinang sa aralin?</w:t>
            </w:r>
          </w:p>
          <w:p w14:paraId="65FDB232"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Paggalang sa buhay  B. Pagkamakasarili  C. Katamaran  D. Pagpapabaya</w:t>
            </w:r>
          </w:p>
          <w:p w14:paraId="50AA1316"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2. Alin ang kilos na nagpapahalaga sa sariling buhay?</w:t>
            </w:r>
          </w:p>
          <w:p w14:paraId="27AB148D"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Pagpupuyat gabi-gabi  B. Pag-iingat sa kalusugan  C. Pananakit ng kapuwa  D. Pagsisinungaling</w:t>
            </w:r>
          </w:p>
          <w:p w14:paraId="69402BB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3. Bakit mahalaga ang sariling dignidad?</w:t>
            </w:r>
          </w:p>
          <w:p w14:paraId="5DDA7BD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Dahil ito ay pagkilala na mahalaga ang bawat tao  B. Dahil ito ay palamuti  C. Dahil ito ay laro  D. Dahil ito ay parusa</w:t>
            </w:r>
          </w:p>
          <w:p w14:paraId="21CE28A6"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4. Alin ang HINDI nagpapakita ng pagpapahalaga?</w:t>
            </w:r>
          </w:p>
          <w:p w14:paraId="7CFA2298"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Pagiging maagap  B. Pagiging magalang  C. Pagiging palasagot  D. Pagiging mapagpasensiya</w:t>
            </w:r>
          </w:p>
          <w:p w14:paraId="230E2D9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5. Ano ang dapat gawin kapag may maling gawi sa sarili?</w:t>
            </w:r>
          </w:p>
          <w:p w14:paraId="71F6A90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A. Ipagpatuloy ito  B. Itago sa lahat  C. Sikaping iwasto ito  D. Ipagmalaki ito</w:t>
            </w:r>
          </w:p>
          <w:p w14:paraId="1EBF68D5"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Susi sa Pagwawasto:</w:t>
            </w:r>
            <w:r w:rsidRPr="000C1350">
              <w:rPr>
                <w:rFonts w:ascii="Calibri" w:eastAsia="Arial" w:hAnsi="Calibri" w:cs="Calibri"/>
                <w:sz w:val="22"/>
                <w:szCs w:val="22"/>
              </w:rPr>
              <w:t xml:space="preserve"> 1-A, 2-B, 3-A, 4-C, 5-C</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256D73"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Gawain:</w:t>
            </w:r>
            <w:r w:rsidRPr="000C1350">
              <w:rPr>
                <w:rFonts w:ascii="Calibri" w:eastAsia="Arial" w:hAnsi="Calibri" w:cs="Calibri"/>
                <w:sz w:val="22"/>
                <w:szCs w:val="22"/>
              </w:rPr>
              <w:t xml:space="preserve"> Copy-Paste at Pag-uuri ng Kilos</w:t>
            </w:r>
          </w:p>
          <w:p w14:paraId="26E4A5D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Basahin ang mga pamagat ng aralin at uriin kung nagpapakita ang mga ito ng paggalang sa buhay ukol sa sariling pagpapahalaga, kapaligiran, o pananampalataya. Pagkatapos, magbigay ng isang sariling halimbawa ng kilos para sa bawat uri.</w:t>
            </w:r>
          </w:p>
          <w:p w14:paraId="2CBB6434" w14:textId="77777777" w:rsidR="000C1350" w:rsidRPr="000C1350" w:rsidRDefault="000C1350" w:rsidP="000C1350">
            <w:pPr>
              <w:spacing w:after="20" w:line="240" w:lineRule="auto"/>
              <w:ind w:left="253" w:hanging="253"/>
              <w:rPr>
                <w:rFonts w:ascii="Calibri" w:hAnsi="Calibri" w:cs="Calibri"/>
                <w:sz w:val="22"/>
                <w:szCs w:val="22"/>
              </w:rPr>
            </w:pPr>
          </w:p>
          <w:p w14:paraId="2BFFE7B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Maikling Pagsusuri / 5-Item Formative Quiz</w:t>
            </w:r>
          </w:p>
          <w:p w14:paraId="13696CF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Isulat ang T kung tama at M kung mali.</w:t>
            </w:r>
          </w:p>
          <w:p w14:paraId="4E86018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1. Ang pag-iimpok para sa kinabukasan ay maaaring maging pagpapahalaga sa sariling buhay.</w:t>
            </w:r>
          </w:p>
          <w:p w14:paraId="05F5113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2. Ang pagwawalang-bahala sa batas trapiko ay palaging nagpapakita ng paggalang sa buhay.</w:t>
            </w:r>
          </w:p>
          <w:p w14:paraId="25A2A39B"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3. Ang pangangalaga sa patapong gamit-teknolohikal ay may ugnayan sa kaligtasan at kapaligiran.</w:t>
            </w:r>
          </w:p>
          <w:p w14:paraId="6B6B3A5D"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4. Ang pananampalataya ay maaaring gumabay sa mabuting asal.</w:t>
            </w:r>
          </w:p>
          <w:p w14:paraId="0BAADF73"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5. Ang pagpapahalaga sa sarili ay walang kinalaman sa paggalang sa buhay.</w:t>
            </w:r>
          </w:p>
          <w:p w14:paraId="354AF45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Susi sa Pagwawasto:</w:t>
            </w:r>
            <w:r w:rsidRPr="000C1350">
              <w:rPr>
                <w:rFonts w:ascii="Calibri" w:eastAsia="Arial" w:hAnsi="Calibri" w:cs="Calibri"/>
                <w:sz w:val="22"/>
                <w:szCs w:val="22"/>
              </w:rPr>
              <w:t xml:space="preserve"> 1-T, 2-M, 3-T, 4-T, 5-M</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8CF5AB"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Gawain:</w:t>
            </w:r>
            <w:r w:rsidRPr="000C1350">
              <w:rPr>
                <w:rFonts w:ascii="Calibri" w:eastAsia="Arial" w:hAnsi="Calibri" w:cs="Calibri"/>
                <w:sz w:val="22"/>
                <w:szCs w:val="22"/>
              </w:rPr>
              <w:t xml:space="preserve"> Tama-Mali-Dahilan at Pangkatang Pagtatanghal</w:t>
            </w:r>
          </w:p>
          <w:p w14:paraId="15B953D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Suriin ang isang gawain o pag-iisip na nagpapahalaga sa sarili. Lagyan ng Tama o Mali at isulat ang dahilan. Sa pangkat, itanghal ang napiling mabuting gawi sa anyong news report, tula, kanta, o maikling dula.</w:t>
            </w:r>
          </w:p>
          <w:p w14:paraId="01D2848D" w14:textId="77777777" w:rsidR="000C1350" w:rsidRPr="000C1350" w:rsidRDefault="000C1350" w:rsidP="000C1350">
            <w:pPr>
              <w:spacing w:after="20" w:line="240" w:lineRule="auto"/>
              <w:ind w:left="253" w:hanging="253"/>
              <w:rPr>
                <w:rFonts w:ascii="Calibri" w:hAnsi="Calibri" w:cs="Calibri"/>
                <w:sz w:val="22"/>
                <w:szCs w:val="22"/>
              </w:rPr>
            </w:pPr>
          </w:p>
          <w:p w14:paraId="0433CB1A"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lastRenderedPageBreak/>
              <w:t>Maikling Pagsusuri / 5-Item Formative Quiz</w:t>
            </w:r>
          </w:p>
          <w:p w14:paraId="5203489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Piliin ang titik ng tamang sagot.</w:t>
            </w:r>
          </w:p>
          <w:p w14:paraId="63039BE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1. Alin ang nagpapakita ng pagpapahalaga sa sarili?</w:t>
            </w:r>
          </w:p>
          <w:p w14:paraId="1C8121D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Huwag umamin kahit nahihirapan  B. Humingi ng tulong kapag kailangan  C. Manakit kapag nagalit  D. Laging manisi</w:t>
            </w:r>
          </w:p>
          <w:p w14:paraId="20FD34E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2. Bakit mahalagang maging mapanuri?</w:t>
            </w:r>
          </w:p>
          <w:p w14:paraId="2CE2D03E"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Para makapili ng mabuti at ligtas  B. Para manghusga agad  C. Para umiwas sa lahat  D. Para hindi makinig</w:t>
            </w:r>
          </w:p>
          <w:p w14:paraId="145BA3F5"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3. Ano ang dapat gawin kung may taong gumagawa ng mabuti para sa iyo?</w:t>
            </w:r>
          </w:p>
          <w:p w14:paraId="1AADA1C8"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Balewalain  B. Pagtawanan  C. Pahalagahan at pasalamatan  D. Itago ang galit</w:t>
            </w:r>
          </w:p>
          <w:p w14:paraId="12243CD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4. Alin ang mabuting gawi sa pakikipagkaibigan?</w:t>
            </w:r>
          </w:p>
          <w:p w14:paraId="133ECD0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Maging mapang-api  B. Maging mabuting kaibigan  C. Magkalat ng tsismis  D. Manakot</w:t>
            </w:r>
          </w:p>
          <w:p w14:paraId="6B4BBBD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5. Bakit mahalaga ang dahilan sa Tama-Mali-Dahilan?</w:t>
            </w:r>
          </w:p>
          <w:p w14:paraId="5370FE9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 xml:space="preserve">A. Ipinapakita nito ang pag-unawa  B. Pinapahaba lang </w:t>
            </w:r>
            <w:r w:rsidRPr="000C1350">
              <w:rPr>
                <w:rFonts w:ascii="Calibri" w:eastAsia="Arial" w:hAnsi="Calibri" w:cs="Calibri"/>
                <w:sz w:val="22"/>
                <w:szCs w:val="22"/>
              </w:rPr>
              <w:lastRenderedPageBreak/>
              <w:t>nito ang gawain  C. Wala itong silbi  D. Para malito ang kaklase</w:t>
            </w:r>
          </w:p>
          <w:p w14:paraId="30E3D39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Susi sa Pagwawasto:</w:t>
            </w:r>
            <w:r w:rsidRPr="000C1350">
              <w:rPr>
                <w:rFonts w:ascii="Calibri" w:eastAsia="Arial" w:hAnsi="Calibri" w:cs="Calibri"/>
                <w:sz w:val="22"/>
                <w:szCs w:val="22"/>
              </w:rPr>
              <w:t xml:space="preserve"> 1-B, 2-A, 3-C, 4-B, 5-A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389DB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lastRenderedPageBreak/>
              <w:t>Gawain:</w:t>
            </w:r>
            <w:r w:rsidRPr="000C1350">
              <w:rPr>
                <w:rFonts w:ascii="Calibri" w:eastAsia="Arial" w:hAnsi="Calibri" w:cs="Calibri"/>
                <w:sz w:val="22"/>
                <w:szCs w:val="22"/>
              </w:rPr>
              <w:t xml:space="preserve"> Anti-Bullying Response at Pagninilay</w:t>
            </w:r>
          </w:p>
          <w:p w14:paraId="2A087F15"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Tukuyin ang bullying at magbigay ng dalawang mabuting tugon kapag may paglabag sa karapatang pansarili. Pagkatapos, sagutin: Anong kabutihang asal ang natutuhan ko at anong pag-uugali ang kailangan kong iwasto? Maaaring sumagot nang </w:t>
            </w:r>
            <w:r w:rsidRPr="000C1350">
              <w:rPr>
                <w:rFonts w:ascii="Calibri" w:eastAsia="Arial" w:hAnsi="Calibri" w:cs="Calibri"/>
                <w:sz w:val="22"/>
                <w:szCs w:val="22"/>
              </w:rPr>
              <w:lastRenderedPageBreak/>
              <w:t>pasulat, pasalita, o sa simpleng graphic organizer.</w:t>
            </w:r>
          </w:p>
          <w:p w14:paraId="2300022D" w14:textId="77777777" w:rsidR="000C1350" w:rsidRPr="000C1350" w:rsidRDefault="000C1350" w:rsidP="000C1350">
            <w:pPr>
              <w:spacing w:after="20" w:line="240" w:lineRule="auto"/>
              <w:ind w:left="253" w:hanging="253"/>
              <w:rPr>
                <w:rFonts w:ascii="Calibri" w:hAnsi="Calibri" w:cs="Calibri"/>
                <w:sz w:val="22"/>
                <w:szCs w:val="22"/>
              </w:rPr>
            </w:pPr>
          </w:p>
          <w:p w14:paraId="52603F0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Maikling Pagsusuri / 5-Item Formative Quiz</w:t>
            </w:r>
          </w:p>
          <w:p w14:paraId="515DEE37"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Panuto:</w:t>
            </w:r>
            <w:r w:rsidRPr="000C1350">
              <w:rPr>
                <w:rFonts w:ascii="Calibri" w:eastAsia="Arial" w:hAnsi="Calibri" w:cs="Calibri"/>
                <w:sz w:val="22"/>
                <w:szCs w:val="22"/>
              </w:rPr>
              <w:t xml:space="preserve"> Piliin ang titik ng tamang sagot.</w:t>
            </w:r>
          </w:p>
          <w:p w14:paraId="1B88A08E"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1. Ano ang bullying?</w:t>
            </w:r>
          </w:p>
          <w:p w14:paraId="638422A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Paulit-ulit at sinasadyang pananakit o pang-aapi  B. Simpleng pagbati  C. Pagtulong sa kaklase  D. Pagpapasalamat</w:t>
            </w:r>
          </w:p>
          <w:p w14:paraId="5F31596C"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2. Alin ang halimbawa ng paglabag sa karapatang pansarili?</w:t>
            </w:r>
          </w:p>
          <w:p w14:paraId="03406366"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Pagtulong sa kaibigan  B. Pananakot sa mas mahina  C. Pakikinig sa guro  D. Paghingi ng paumanhin</w:t>
            </w:r>
          </w:p>
          <w:p w14:paraId="5831E76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3. Ano ang mabuting tugon kapag naranasan ang paglabag sa karapatang pansarili?</w:t>
            </w:r>
          </w:p>
          <w:p w14:paraId="0D86CF0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Pabayaan ang sarili  B. Manakit din  C. Humingi ng tulong at ingatan ang sarili  D. Manahimik palagi</w:t>
            </w:r>
          </w:p>
          <w:p w14:paraId="07C13F6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4. Alin ang HINDI tamang paniniwala tungkol sa bullying?</w:t>
            </w:r>
          </w:p>
          <w:p w14:paraId="1BA8F4B5"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 xml:space="preserve">A. Maaari itong mangyari sa iba’t ibang lugar  B. Ito ay paglabag sa karapatan  C. </w:t>
            </w:r>
            <w:r w:rsidRPr="000C1350">
              <w:rPr>
                <w:rFonts w:ascii="Calibri" w:eastAsia="Arial" w:hAnsi="Calibri" w:cs="Calibri"/>
                <w:sz w:val="22"/>
                <w:szCs w:val="22"/>
              </w:rPr>
              <w:lastRenderedPageBreak/>
              <w:t>Lalaki lamang ang maaaring mang-bully  D. Dapat itong tugunan nang maayos</w:t>
            </w:r>
          </w:p>
          <w:p w14:paraId="3BC08B63"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5. Ano ang nagpapakita ng paggalang sa buhay pagkatapos ng aralin?</w:t>
            </w:r>
          </w:p>
          <w:p w14:paraId="64B0215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A. Pagsasabuhay ng mabuting asal  B. Pagpapabaya sa sarili  C. Pananakot  D. Pagmamaliit sa kapuwa</w:t>
            </w:r>
          </w:p>
          <w:p w14:paraId="53FAFDC9"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b/>
                <w:sz w:val="22"/>
                <w:szCs w:val="22"/>
              </w:rPr>
              <w:t>Susi sa Pagwawasto:</w:t>
            </w:r>
            <w:r w:rsidRPr="000C1350">
              <w:rPr>
                <w:rFonts w:ascii="Calibri" w:eastAsia="Arial" w:hAnsi="Calibri" w:cs="Calibri"/>
                <w:sz w:val="22"/>
                <w:szCs w:val="22"/>
              </w:rPr>
              <w:t xml:space="preserve"> 1-A, 2-B, 3-C, 4-C, 5-A</w:t>
            </w:r>
          </w:p>
        </w:tc>
      </w:tr>
      <w:tr w:rsidR="000C1350" w:rsidRPr="000C1350" w14:paraId="157DDE90"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96AC1D1" w14:textId="77777777" w:rsidR="000C1350" w:rsidRPr="000C1350" w:rsidRDefault="000C1350" w:rsidP="000C1350">
            <w:pPr>
              <w:pStyle w:val="Heading2"/>
              <w:ind w:left="427" w:hanging="270"/>
              <w:rPr>
                <w:rFonts w:ascii="Calibri" w:eastAsia="Times New Roman" w:hAnsi="Calibri" w:cs="Calibri"/>
                <w:color w:val="000000" w:themeColor="text1"/>
                <w:sz w:val="24"/>
                <w:szCs w:val="24"/>
              </w:rPr>
            </w:pPr>
            <w:r w:rsidRPr="000C1350">
              <w:rPr>
                <w:rFonts w:ascii="Calibri" w:eastAsia="Times New Roman" w:hAnsi="Calibri" w:cs="Calibri"/>
                <w:color w:val="000000" w:themeColor="text1"/>
                <w:sz w:val="24"/>
                <w:szCs w:val="24"/>
              </w:rPr>
              <w:lastRenderedPageBreak/>
              <w:t>Ways Forward</w:t>
            </w:r>
          </w:p>
          <w:p w14:paraId="4B19F434" w14:textId="0F9A59ED" w:rsidR="000C1350" w:rsidRPr="000C1350" w:rsidRDefault="000C1350" w:rsidP="000C1350">
            <w:pPr>
              <w:pStyle w:val="Heading2"/>
              <w:spacing w:after="20"/>
              <w:ind w:left="427"/>
              <w:rPr>
                <w:rFonts w:ascii="Calibri" w:eastAsia="Arial" w:hAnsi="Calibri" w:cs="Calibri"/>
                <w:color w:val="000000" w:themeColor="text1"/>
                <w:sz w:val="24"/>
                <w:szCs w:val="24"/>
              </w:rPr>
            </w:pPr>
            <w:r w:rsidRPr="000C1350">
              <w:rPr>
                <w:rFonts w:ascii="Calibri" w:eastAsia="Times New Roman" w:hAnsi="Calibri" w:cs="Calibri"/>
                <w:b w:val="0"/>
                <w:bCs w:val="0"/>
                <w:i/>
                <w:iCs/>
                <w:color w:val="000000" w:themeColor="text1"/>
                <w:sz w:val="24"/>
                <w:szCs w:val="24"/>
              </w:rPr>
              <w:t>/ Mga Susunod na Hakbang</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F3868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Gamitin ang resulta ng mga gawain at pagsusuri upang tukuyin ang mga mag-aaral na kailangan pang gabayan sa pag-unawa sa sariling dignidad, paggalang sa buhay, at bullying. Magbigay ng karagdagang halimbawa, sentence starters, peer support, at tahimik na pagsulat para sa mga nahihiyang magbahagi. Ang mga nakapagpapaliwanag na nang malinaw ay maaaring gumawa ng personal action plan o classroom pledge tungkol sa paggalang sa sariling buhay at karapatan ng kapuwa.</w:t>
            </w:r>
          </w:p>
        </w:tc>
      </w:tr>
      <w:tr w:rsidR="000C1350" w:rsidRPr="000C1350" w14:paraId="2FA511BF"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F789B43"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t>Extended learning opportunities</w:t>
            </w:r>
          </w:p>
          <w:p w14:paraId="40E91BBA"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 xml:space="preserve">/ </w:t>
            </w:r>
            <w:r w:rsidRPr="000C1350">
              <w:rPr>
                <w:rStyle w:val="Strong"/>
                <w:rFonts w:ascii="Calibri" w:eastAsia="Times New Roman" w:hAnsi="Calibri" w:cs="Calibri"/>
                <w:b w:val="0"/>
                <w:bCs w:val="0"/>
                <w:i/>
                <w:iCs/>
                <w:color w:val="000000" w:themeColor="text1"/>
              </w:rPr>
              <w:t>Mga Karagdagang Gawain</w:t>
            </w:r>
          </w:p>
          <w:p w14:paraId="307C08FA" w14:textId="49D985DD"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89725F"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Sa bahay, maglista ng tatlong kilos na nagpapakita ng paggalang sa sariling buhay, tulad ng sapat na pahinga, pagiging maingat, o paghingi ng tulong sa nakatatanda. Ibahagi ito sa magulang o tagapangalaga.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F593C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Gumawa ng simpleng talaan ng isang linggong gawain na nagpapahalaga sa sarili, kapaligiran, at pananampalataya. Maaaring isama ang pag-iimpok, pagsunod sa paalala sa daan, o paglalaan ng oras sa panalangin/pagninilay ayon sa sariling paniniwala.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324CE0"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Sumulat ng maikling alaala tungkol sa isang pagkakataong pinahalagahan mo ang iyong sarili o tinulungan ka ng iba na gawin ito. Maaaring ipasa ang nakasulat na sagot o ibahagi nang pasalita kung komportable.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BBE74B"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Gumawa ng “Aking Pangako Laban sa Bullying” sa isang maliit na papel. Isulat ang dalawang paraan kung paano iingatan ang sarili at paano igagalang ang karapatan ng kapuwa.</w:t>
            </w:r>
          </w:p>
        </w:tc>
      </w:tr>
      <w:tr w:rsidR="000C1350" w:rsidRPr="000C1350" w14:paraId="3ED438A6" w14:textId="77777777" w:rsidTr="000C135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8F13A37" w14:textId="77777777" w:rsidR="000C1350" w:rsidRPr="000C1350" w:rsidRDefault="000C1350" w:rsidP="000C1350">
            <w:pPr>
              <w:widowControl w:val="0"/>
              <w:spacing w:after="0" w:line="240" w:lineRule="auto"/>
              <w:ind w:left="427" w:hanging="270"/>
              <w:rPr>
                <w:rFonts w:ascii="Calibri" w:eastAsia="Montserrat" w:hAnsi="Calibri" w:cs="Calibri"/>
                <w:b/>
                <w:bCs/>
                <w:color w:val="000000" w:themeColor="text1"/>
              </w:rPr>
            </w:pPr>
            <w:r w:rsidRPr="000C1350">
              <w:rPr>
                <w:rFonts w:ascii="Calibri" w:eastAsia="Montserrat" w:hAnsi="Calibri" w:cs="Calibri"/>
                <w:b/>
                <w:bCs/>
                <w:color w:val="000000" w:themeColor="text1"/>
              </w:rPr>
              <w:lastRenderedPageBreak/>
              <w:t>Reflections</w:t>
            </w:r>
          </w:p>
          <w:p w14:paraId="19531C09" w14:textId="77777777" w:rsidR="000C1350" w:rsidRPr="000C1350" w:rsidRDefault="000C1350" w:rsidP="000C1350">
            <w:pPr>
              <w:widowControl w:val="0"/>
              <w:spacing w:after="0" w:line="240" w:lineRule="auto"/>
              <w:ind w:left="427" w:hanging="270"/>
              <w:rPr>
                <w:rFonts w:ascii="Calibri" w:eastAsia="Montserrat" w:hAnsi="Calibri" w:cs="Calibri"/>
                <w:b/>
                <w:bCs/>
                <w:i/>
                <w:iCs/>
                <w:color w:val="000000" w:themeColor="text1"/>
              </w:rPr>
            </w:pPr>
            <w:r w:rsidRPr="000C1350">
              <w:rPr>
                <w:rFonts w:ascii="Calibri" w:eastAsia="Montserrat" w:hAnsi="Calibri" w:cs="Calibri"/>
                <w:i/>
                <w:iCs/>
                <w:color w:val="000000" w:themeColor="text1"/>
              </w:rPr>
              <w:t xml:space="preserve">/ </w:t>
            </w:r>
            <w:r w:rsidRPr="000C1350">
              <w:rPr>
                <w:rStyle w:val="Strong"/>
                <w:rFonts w:ascii="Calibri" w:eastAsia="Times New Roman" w:hAnsi="Calibri" w:cs="Calibri"/>
                <w:b w:val="0"/>
                <w:bCs w:val="0"/>
                <w:i/>
                <w:iCs/>
                <w:color w:val="000000" w:themeColor="text1"/>
              </w:rPr>
              <w:t>Mga Pagninilay</w:t>
            </w:r>
          </w:p>
          <w:p w14:paraId="246746C2" w14:textId="77777777" w:rsidR="000C1350" w:rsidRPr="000C1350" w:rsidRDefault="000C1350" w:rsidP="000C1350">
            <w:pPr>
              <w:widowControl w:val="0"/>
              <w:spacing w:after="0" w:line="240" w:lineRule="auto"/>
              <w:ind w:left="427" w:hanging="270"/>
              <w:rPr>
                <w:rFonts w:ascii="Calibri" w:eastAsia="Montserrat" w:hAnsi="Calibri" w:cs="Calibri"/>
                <w:i/>
                <w:iCs/>
                <w:color w:val="000000" w:themeColor="text1"/>
              </w:rPr>
            </w:pPr>
            <w:r w:rsidRPr="000C1350">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0AEE92BD" w14:textId="291250E0" w:rsidR="000C1350" w:rsidRPr="000C1350" w:rsidRDefault="000C1350" w:rsidP="000C1350">
            <w:pPr>
              <w:widowControl w:val="0"/>
              <w:spacing w:after="20" w:line="240" w:lineRule="auto"/>
              <w:ind w:left="427"/>
              <w:rPr>
                <w:rFonts w:ascii="Calibri" w:eastAsia="Arial" w:hAnsi="Calibri" w:cs="Calibri"/>
                <w:b/>
                <w:bCs/>
                <w:color w:val="000000" w:themeColor="text1"/>
              </w:rPr>
            </w:pPr>
            <w:r w:rsidRPr="000C1350">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17AAD1"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(Halimbawa lamang) Sa susunod na sesyon, maghahanda pa ako ng mas konkretong halimbawa ng paggalang sa sariling buhay dahil may ilang mag-aaral na nakatuon lamang sa pisikal na kalusugan at hindi pa sa dignidad, damdamin, pananampalataya, at relasyon sa kapuwa.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00FCAC"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(Halimbawa lamang) Kailangang bigyan ng mas malinaw na graphic organizer ang mga mag-aaral sa pag-uuri ng mga kilos ayon sa sarili, kapaligiran, at pananampalataya. Makakatulong din ang pangkatang halimbawa bago ang indibidwal na pagsagot.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EA5025"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(Halimbawa lamang) Naging epektibo ang pagtatanghal sa pagpapakita ng pagpapahalaga sa sarili. Sa susunod, bibigyan ko ng mas tiyak na oras ang bawat pangkat at maghahanda ng simpleng checklist para sa aktibong pakikilahok ng lahat.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114014" w14:textId="77777777" w:rsidR="000C1350" w:rsidRPr="000C1350" w:rsidRDefault="000C1350" w:rsidP="000C1350">
            <w:pPr>
              <w:spacing w:after="20" w:line="240" w:lineRule="auto"/>
              <w:ind w:left="253" w:hanging="253"/>
              <w:rPr>
                <w:rFonts w:ascii="Calibri" w:hAnsi="Calibri" w:cs="Calibri"/>
                <w:sz w:val="22"/>
                <w:szCs w:val="22"/>
              </w:rPr>
            </w:pPr>
            <w:r w:rsidRPr="000C1350">
              <w:rPr>
                <w:rFonts w:ascii="Calibri" w:eastAsia="Arial" w:hAnsi="Calibri" w:cs="Calibri"/>
                <w:sz w:val="22"/>
                <w:szCs w:val="22"/>
              </w:rPr>
              <w:t>(Halimbawa lamang) Dahil sensitibo ang paksa ng bullying, kailangang ipagpatuloy ang ligtas at mapagkalingang paraan ng talakayan. Maaari kong isangguni sa guidance teacher o instructional coach ang angkop na follow-up activity para sa mga mag-aaral na maaaring may kaugnay na karanasan.</w:t>
            </w:r>
          </w:p>
        </w:tc>
      </w:tr>
    </w:tbl>
    <w:p w14:paraId="6E8E1C08" w14:textId="77777777" w:rsidR="00D85763" w:rsidRPr="000C1350"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C1350" w:rsidRPr="00A833F0" w14:paraId="5B13ECB0" w14:textId="77777777" w:rsidTr="000C135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7C84F84" w14:textId="77777777" w:rsidR="000C1350" w:rsidRPr="00A833F0" w:rsidRDefault="000C1350"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4A9F461B" w14:textId="77777777" w:rsidR="000C1350" w:rsidRPr="00A833F0" w:rsidRDefault="000C1350"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B515AC4" w14:textId="77777777" w:rsidR="000C1350" w:rsidRPr="00A833F0" w:rsidRDefault="000C1350"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0C1350" w:rsidRPr="00A833F0" w14:paraId="33D14F47" w14:textId="77777777" w:rsidTr="000C135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66C13D3" w14:textId="77777777" w:rsidR="000C1350" w:rsidRPr="00A833F0" w:rsidRDefault="000C1350"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B41511C" w14:textId="77777777" w:rsidR="000C1350" w:rsidRPr="00A833F0" w:rsidRDefault="000C1350"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214716EB" w14:textId="77777777" w:rsidR="00746516" w:rsidRDefault="00746516">
      <w:pPr>
        <w:divId w:val="1915970633"/>
        <w:rPr>
          <w:rFonts w:ascii="Calibri" w:eastAsia="Times New Roman" w:hAnsi="Calibri" w:cs="Calibri"/>
          <w:sz w:val="22"/>
          <w:szCs w:val="22"/>
        </w:rPr>
        <w:sectPr w:rsidR="00746516" w:rsidSect="00600A52">
          <w:footerReference w:type="default" r:id="rId9"/>
          <w:pgSz w:w="16838" w:h="11906" w:orient="landscape" w:code="9"/>
          <w:pgMar w:top="720" w:right="720" w:bottom="720" w:left="720" w:header="720" w:footer="720" w:gutter="0"/>
          <w:cols w:space="720"/>
          <w:docGrid w:linePitch="326"/>
        </w:sectPr>
      </w:pPr>
    </w:p>
    <w:p w14:paraId="6082560F" w14:textId="77777777" w:rsidR="001774EF" w:rsidRPr="00827F12" w:rsidRDefault="001774EF" w:rsidP="001774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032C794F" w14:textId="77777777" w:rsidR="001774EF" w:rsidRPr="001B2B47" w:rsidRDefault="001774EF" w:rsidP="001774EF">
      <w:pPr>
        <w:spacing w:line="360" w:lineRule="auto"/>
        <w:divId w:val="1915970633"/>
        <w:rPr>
          <w:b/>
          <w:bCs/>
          <w:sz w:val="20"/>
          <w:szCs w:val="20"/>
        </w:rPr>
      </w:pPr>
      <w:r w:rsidRPr="001B2B47">
        <w:rPr>
          <w:b/>
          <w:bCs/>
          <w:sz w:val="20"/>
          <w:szCs w:val="20"/>
        </w:rPr>
        <w:t>Teacher’s Reference Note:</w:t>
      </w:r>
    </w:p>
    <w:p w14:paraId="5C3688D7" w14:textId="77777777" w:rsidR="001774EF" w:rsidRPr="00E64A82" w:rsidRDefault="001774EF" w:rsidP="001774EF">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32C8257" w14:textId="77777777" w:rsidR="001774EF" w:rsidRPr="00E64A82" w:rsidRDefault="001774EF" w:rsidP="001774EF">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D91131B" w14:textId="77777777" w:rsidR="001774EF" w:rsidRPr="001B2B47" w:rsidRDefault="001774EF" w:rsidP="001774EF">
      <w:pPr>
        <w:divId w:val="1915970633"/>
        <w:rPr>
          <w:i/>
          <w:iCs/>
          <w:sz w:val="20"/>
          <w:szCs w:val="20"/>
        </w:rPr>
      </w:pPr>
      <w:r w:rsidRPr="001B2B47">
        <w:rPr>
          <w:i/>
          <w:iCs/>
          <w:sz w:val="20"/>
          <w:szCs w:val="20"/>
        </w:rPr>
        <w:t>These sample responses are guides only and should be revised based on the actual lesson plan.</w:t>
      </w:r>
    </w:p>
    <w:p w14:paraId="5196C1EF" w14:textId="77777777" w:rsidR="001774EF" w:rsidRPr="00A83FAD" w:rsidRDefault="001774EF" w:rsidP="001774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F9AC079" w14:textId="77777777" w:rsidR="001774EF" w:rsidRPr="00827F12" w:rsidRDefault="001774EF" w:rsidP="001774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0ED6A2D9" w14:textId="77777777" w:rsidR="001774EF" w:rsidRDefault="001774EF" w:rsidP="001774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3F46F3C9" w14:textId="77777777" w:rsidR="00746516" w:rsidRPr="00FA3630" w:rsidRDefault="00746516" w:rsidP="007465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20034BA0" w14:textId="77777777" w:rsidR="00746516" w:rsidRPr="00FA3630" w:rsidRDefault="00746516" w:rsidP="007465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746516" w:rsidRPr="00FA3630" w14:paraId="0D858BF0" w14:textId="77777777" w:rsidTr="00746516">
        <w:trPr>
          <w:divId w:val="1915970633"/>
        </w:trPr>
        <w:tc>
          <w:tcPr>
            <w:tcW w:w="4275" w:type="dxa"/>
            <w:tcMar>
              <w:top w:w="100" w:type="dxa"/>
              <w:left w:w="100" w:type="dxa"/>
              <w:bottom w:w="100" w:type="dxa"/>
              <w:right w:w="100" w:type="dxa"/>
            </w:tcMar>
            <w:vAlign w:val="center"/>
          </w:tcPr>
          <w:p w14:paraId="3978F84A" w14:textId="77777777" w:rsidR="00746516" w:rsidRPr="00FA3630" w:rsidRDefault="00746516"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0DA0D71" w14:textId="77777777" w:rsidR="00746516" w:rsidRPr="00FA3630" w:rsidRDefault="00746516"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8428ABA" w14:textId="77777777" w:rsidR="00746516" w:rsidRPr="00FA3630" w:rsidRDefault="00746516"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BD10A51" w14:textId="77777777" w:rsidR="00746516" w:rsidRPr="00FA3630" w:rsidRDefault="00746516"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746516" w:rsidRPr="00FA3630" w14:paraId="123FF3D4" w14:textId="77777777" w:rsidTr="00746516">
        <w:trPr>
          <w:divId w:val="1915970633"/>
        </w:trPr>
        <w:tc>
          <w:tcPr>
            <w:tcW w:w="4275" w:type="dxa"/>
            <w:tcMar>
              <w:top w:w="100" w:type="dxa"/>
              <w:left w:w="100" w:type="dxa"/>
              <w:bottom w:w="100" w:type="dxa"/>
              <w:right w:w="100" w:type="dxa"/>
            </w:tcMar>
          </w:tcPr>
          <w:p w14:paraId="575626BD"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1F19157A"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059A39E"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9E6A404" w14:textId="77777777" w:rsidR="00746516" w:rsidRPr="00FA3630" w:rsidRDefault="00746516" w:rsidP="00136A4C">
            <w:pPr>
              <w:widowControl w:val="0"/>
              <w:spacing w:line="240" w:lineRule="auto"/>
              <w:rPr>
                <w:rFonts w:eastAsia="Montserrat" w:cstheme="minorHAnsi"/>
              </w:rPr>
            </w:pPr>
          </w:p>
          <w:p w14:paraId="102EE919" w14:textId="77777777" w:rsidR="00746516" w:rsidRPr="00FA3630" w:rsidRDefault="00746516" w:rsidP="00136A4C">
            <w:pPr>
              <w:widowControl w:val="0"/>
              <w:spacing w:line="240" w:lineRule="auto"/>
              <w:rPr>
                <w:rFonts w:eastAsia="Montserrat" w:cstheme="minorHAnsi"/>
              </w:rPr>
            </w:pPr>
          </w:p>
          <w:p w14:paraId="72B12E09" w14:textId="77777777" w:rsidR="00746516" w:rsidRPr="00FA3630" w:rsidRDefault="00746516" w:rsidP="00136A4C">
            <w:pPr>
              <w:widowControl w:val="0"/>
              <w:spacing w:line="240" w:lineRule="auto"/>
              <w:rPr>
                <w:rFonts w:eastAsia="Montserrat" w:cstheme="minorHAnsi"/>
              </w:rPr>
            </w:pPr>
          </w:p>
        </w:tc>
      </w:tr>
      <w:tr w:rsidR="00746516" w:rsidRPr="00FA3630" w14:paraId="00090905" w14:textId="77777777" w:rsidTr="00746516">
        <w:trPr>
          <w:divId w:val="1915970633"/>
          <w:trHeight w:val="403"/>
        </w:trPr>
        <w:tc>
          <w:tcPr>
            <w:tcW w:w="4275" w:type="dxa"/>
            <w:tcMar>
              <w:top w:w="100" w:type="dxa"/>
              <w:left w:w="100" w:type="dxa"/>
              <w:bottom w:w="100" w:type="dxa"/>
              <w:right w:w="100" w:type="dxa"/>
            </w:tcMar>
          </w:tcPr>
          <w:p w14:paraId="3A79B680"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A5B25F6"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CC49ED"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3CD0BB" w14:textId="77777777" w:rsidR="00746516" w:rsidRPr="00FA3630" w:rsidRDefault="00746516" w:rsidP="00136A4C">
            <w:pPr>
              <w:widowControl w:val="0"/>
              <w:spacing w:line="240" w:lineRule="auto"/>
              <w:rPr>
                <w:rFonts w:eastAsia="Montserrat" w:cstheme="minorHAnsi"/>
              </w:rPr>
            </w:pPr>
          </w:p>
          <w:p w14:paraId="3D206249" w14:textId="77777777" w:rsidR="00746516" w:rsidRPr="00FA3630" w:rsidRDefault="00746516" w:rsidP="00136A4C">
            <w:pPr>
              <w:widowControl w:val="0"/>
              <w:spacing w:line="240" w:lineRule="auto"/>
              <w:rPr>
                <w:rFonts w:eastAsia="Montserrat" w:cstheme="minorHAnsi"/>
              </w:rPr>
            </w:pPr>
          </w:p>
          <w:p w14:paraId="1E6767E2" w14:textId="77777777" w:rsidR="00746516" w:rsidRPr="00FA3630" w:rsidRDefault="00746516" w:rsidP="00136A4C">
            <w:pPr>
              <w:widowControl w:val="0"/>
              <w:spacing w:line="240" w:lineRule="auto"/>
              <w:rPr>
                <w:rFonts w:eastAsia="Montserrat" w:cstheme="minorHAnsi"/>
              </w:rPr>
            </w:pPr>
          </w:p>
        </w:tc>
      </w:tr>
      <w:tr w:rsidR="00746516" w:rsidRPr="00FA3630" w14:paraId="07C2A750" w14:textId="77777777" w:rsidTr="00746516">
        <w:trPr>
          <w:divId w:val="1915970633"/>
        </w:trPr>
        <w:tc>
          <w:tcPr>
            <w:tcW w:w="4275" w:type="dxa"/>
            <w:tcMar>
              <w:top w:w="100" w:type="dxa"/>
              <w:left w:w="100" w:type="dxa"/>
              <w:bottom w:w="100" w:type="dxa"/>
              <w:right w:w="100" w:type="dxa"/>
            </w:tcMar>
          </w:tcPr>
          <w:p w14:paraId="75ABB5F7"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770CAED"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D25D9DD"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023BF1D" w14:textId="77777777" w:rsidR="00746516" w:rsidRPr="00FA3630" w:rsidRDefault="00746516" w:rsidP="00136A4C">
            <w:pPr>
              <w:widowControl w:val="0"/>
              <w:spacing w:line="240" w:lineRule="auto"/>
              <w:rPr>
                <w:rFonts w:eastAsia="Montserrat" w:cstheme="minorHAnsi"/>
              </w:rPr>
            </w:pPr>
          </w:p>
          <w:p w14:paraId="06678E7C" w14:textId="77777777" w:rsidR="00746516" w:rsidRPr="00FA3630" w:rsidRDefault="00746516" w:rsidP="00136A4C">
            <w:pPr>
              <w:widowControl w:val="0"/>
              <w:spacing w:line="240" w:lineRule="auto"/>
              <w:rPr>
                <w:rFonts w:eastAsia="Montserrat" w:cstheme="minorHAnsi"/>
              </w:rPr>
            </w:pPr>
          </w:p>
          <w:p w14:paraId="4DD1E172" w14:textId="77777777" w:rsidR="00746516" w:rsidRPr="00FA3630" w:rsidRDefault="00746516" w:rsidP="00136A4C">
            <w:pPr>
              <w:widowControl w:val="0"/>
              <w:spacing w:line="240" w:lineRule="auto"/>
              <w:rPr>
                <w:rFonts w:eastAsia="Montserrat" w:cstheme="minorHAnsi"/>
              </w:rPr>
            </w:pPr>
          </w:p>
        </w:tc>
      </w:tr>
      <w:tr w:rsidR="00746516" w:rsidRPr="00FA3630" w14:paraId="7DF6C565" w14:textId="77777777" w:rsidTr="00746516">
        <w:trPr>
          <w:divId w:val="1915970633"/>
          <w:trHeight w:val="664"/>
        </w:trPr>
        <w:tc>
          <w:tcPr>
            <w:tcW w:w="4275" w:type="dxa"/>
            <w:tcMar>
              <w:top w:w="100" w:type="dxa"/>
              <w:left w:w="100" w:type="dxa"/>
              <w:bottom w:w="100" w:type="dxa"/>
              <w:right w:w="100" w:type="dxa"/>
            </w:tcMar>
          </w:tcPr>
          <w:p w14:paraId="519953D2"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02317C21"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F73B37D"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4B99069" w14:textId="77777777" w:rsidR="00746516" w:rsidRPr="00FA3630" w:rsidRDefault="00746516" w:rsidP="00136A4C">
            <w:pPr>
              <w:widowControl w:val="0"/>
              <w:spacing w:line="240" w:lineRule="auto"/>
              <w:rPr>
                <w:rFonts w:eastAsia="Montserrat" w:cstheme="minorHAnsi"/>
              </w:rPr>
            </w:pPr>
          </w:p>
          <w:p w14:paraId="6DE6005B" w14:textId="77777777" w:rsidR="00746516" w:rsidRPr="00FA3630" w:rsidRDefault="00746516" w:rsidP="00136A4C">
            <w:pPr>
              <w:widowControl w:val="0"/>
              <w:spacing w:line="240" w:lineRule="auto"/>
              <w:rPr>
                <w:rFonts w:eastAsia="Montserrat" w:cstheme="minorHAnsi"/>
              </w:rPr>
            </w:pPr>
          </w:p>
          <w:p w14:paraId="2BA898B3" w14:textId="77777777" w:rsidR="00746516" w:rsidRPr="00FA3630" w:rsidRDefault="00746516" w:rsidP="00136A4C">
            <w:pPr>
              <w:widowControl w:val="0"/>
              <w:spacing w:line="240" w:lineRule="auto"/>
              <w:rPr>
                <w:rFonts w:eastAsia="Montserrat" w:cstheme="minorHAnsi"/>
              </w:rPr>
            </w:pPr>
          </w:p>
        </w:tc>
      </w:tr>
      <w:tr w:rsidR="00746516" w:rsidRPr="00FA3630" w14:paraId="4E871F18" w14:textId="77777777" w:rsidTr="00746516">
        <w:trPr>
          <w:divId w:val="1915970633"/>
        </w:trPr>
        <w:tc>
          <w:tcPr>
            <w:tcW w:w="4275" w:type="dxa"/>
            <w:tcMar>
              <w:top w:w="100" w:type="dxa"/>
              <w:left w:w="100" w:type="dxa"/>
              <w:bottom w:w="100" w:type="dxa"/>
              <w:right w:w="100" w:type="dxa"/>
            </w:tcMar>
          </w:tcPr>
          <w:p w14:paraId="7EFFA0A2"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FC26B40"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0994E97"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468D69E" w14:textId="77777777" w:rsidR="00746516" w:rsidRPr="00FA3630" w:rsidRDefault="00746516" w:rsidP="00136A4C">
            <w:pPr>
              <w:widowControl w:val="0"/>
              <w:spacing w:line="240" w:lineRule="auto"/>
              <w:rPr>
                <w:rFonts w:eastAsia="Montserrat" w:cstheme="minorHAnsi"/>
              </w:rPr>
            </w:pPr>
          </w:p>
          <w:p w14:paraId="64FE241E" w14:textId="77777777" w:rsidR="00746516" w:rsidRPr="00FA3630" w:rsidRDefault="00746516" w:rsidP="00136A4C">
            <w:pPr>
              <w:widowControl w:val="0"/>
              <w:spacing w:line="240" w:lineRule="auto"/>
              <w:rPr>
                <w:rFonts w:eastAsia="Montserrat" w:cstheme="minorHAnsi"/>
              </w:rPr>
            </w:pPr>
          </w:p>
          <w:p w14:paraId="04BC7FFF" w14:textId="77777777" w:rsidR="00746516" w:rsidRPr="00FA3630" w:rsidRDefault="00746516" w:rsidP="00136A4C">
            <w:pPr>
              <w:widowControl w:val="0"/>
              <w:spacing w:line="240" w:lineRule="auto"/>
              <w:rPr>
                <w:rFonts w:eastAsia="Montserrat" w:cstheme="minorHAnsi"/>
              </w:rPr>
            </w:pPr>
          </w:p>
        </w:tc>
      </w:tr>
      <w:tr w:rsidR="00746516" w:rsidRPr="00FA3630" w14:paraId="64991E65" w14:textId="77777777" w:rsidTr="00746516">
        <w:trPr>
          <w:divId w:val="1915970633"/>
        </w:trPr>
        <w:tc>
          <w:tcPr>
            <w:tcW w:w="4275" w:type="dxa"/>
            <w:tcMar>
              <w:top w:w="100" w:type="dxa"/>
              <w:left w:w="100" w:type="dxa"/>
              <w:bottom w:w="100" w:type="dxa"/>
              <w:right w:w="100" w:type="dxa"/>
            </w:tcMar>
          </w:tcPr>
          <w:p w14:paraId="30C0C42C"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E328766"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38155D5"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3C696EF" w14:textId="77777777" w:rsidR="00746516" w:rsidRPr="00FA3630" w:rsidRDefault="00746516" w:rsidP="00136A4C">
            <w:pPr>
              <w:widowControl w:val="0"/>
              <w:spacing w:line="240" w:lineRule="auto"/>
              <w:rPr>
                <w:rFonts w:eastAsia="Montserrat" w:cstheme="minorHAnsi"/>
              </w:rPr>
            </w:pPr>
          </w:p>
        </w:tc>
      </w:tr>
      <w:tr w:rsidR="00746516" w:rsidRPr="00FA3630" w14:paraId="41A96EE3" w14:textId="77777777" w:rsidTr="00746516">
        <w:trPr>
          <w:divId w:val="1915970633"/>
        </w:trPr>
        <w:tc>
          <w:tcPr>
            <w:tcW w:w="4275" w:type="dxa"/>
            <w:tcMar>
              <w:top w:w="100" w:type="dxa"/>
              <w:left w:w="100" w:type="dxa"/>
              <w:bottom w:w="100" w:type="dxa"/>
              <w:right w:w="100" w:type="dxa"/>
            </w:tcMar>
          </w:tcPr>
          <w:p w14:paraId="61300525"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A425155"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D36EB25"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EE7A5F0" w14:textId="77777777" w:rsidR="00746516" w:rsidRPr="00FA3630" w:rsidRDefault="00746516" w:rsidP="00136A4C">
            <w:pPr>
              <w:widowControl w:val="0"/>
              <w:spacing w:line="240" w:lineRule="auto"/>
              <w:rPr>
                <w:rFonts w:eastAsia="Montserrat" w:cstheme="minorHAnsi"/>
              </w:rPr>
            </w:pPr>
          </w:p>
          <w:p w14:paraId="07D5A435" w14:textId="77777777" w:rsidR="00746516" w:rsidRPr="00FA3630" w:rsidRDefault="00746516" w:rsidP="00136A4C">
            <w:pPr>
              <w:widowControl w:val="0"/>
              <w:spacing w:line="240" w:lineRule="auto"/>
              <w:rPr>
                <w:rFonts w:eastAsia="Montserrat" w:cstheme="minorHAnsi"/>
              </w:rPr>
            </w:pPr>
          </w:p>
          <w:p w14:paraId="2A094BB0" w14:textId="77777777" w:rsidR="00746516" w:rsidRPr="00FA3630" w:rsidRDefault="00746516" w:rsidP="00136A4C">
            <w:pPr>
              <w:widowControl w:val="0"/>
              <w:spacing w:line="240" w:lineRule="auto"/>
              <w:rPr>
                <w:rFonts w:eastAsia="Montserrat" w:cstheme="minorHAnsi"/>
              </w:rPr>
            </w:pPr>
          </w:p>
        </w:tc>
      </w:tr>
      <w:tr w:rsidR="00746516" w:rsidRPr="00FA3630" w14:paraId="178754E2" w14:textId="77777777" w:rsidTr="00746516">
        <w:trPr>
          <w:divId w:val="1915970633"/>
        </w:trPr>
        <w:tc>
          <w:tcPr>
            <w:tcW w:w="4275" w:type="dxa"/>
            <w:tcMar>
              <w:top w:w="100" w:type="dxa"/>
              <w:left w:w="100" w:type="dxa"/>
              <w:bottom w:w="100" w:type="dxa"/>
              <w:right w:w="100" w:type="dxa"/>
            </w:tcMar>
          </w:tcPr>
          <w:p w14:paraId="1C0FCD0A"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539B28E"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183B4B9"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4B8ED75" w14:textId="77777777" w:rsidR="00746516" w:rsidRPr="00FA3630" w:rsidRDefault="00746516" w:rsidP="00136A4C">
            <w:pPr>
              <w:widowControl w:val="0"/>
              <w:spacing w:line="240" w:lineRule="auto"/>
              <w:rPr>
                <w:rFonts w:eastAsia="Montserrat" w:cstheme="minorHAnsi"/>
              </w:rPr>
            </w:pPr>
          </w:p>
          <w:p w14:paraId="657A6995" w14:textId="77777777" w:rsidR="00746516" w:rsidRPr="00FA3630" w:rsidRDefault="00746516" w:rsidP="00136A4C">
            <w:pPr>
              <w:widowControl w:val="0"/>
              <w:spacing w:line="240" w:lineRule="auto"/>
              <w:rPr>
                <w:rFonts w:eastAsia="Montserrat" w:cstheme="minorHAnsi"/>
              </w:rPr>
            </w:pPr>
          </w:p>
          <w:p w14:paraId="24316F4B" w14:textId="77777777" w:rsidR="00746516" w:rsidRPr="00FA3630" w:rsidRDefault="00746516" w:rsidP="00136A4C">
            <w:pPr>
              <w:widowControl w:val="0"/>
              <w:spacing w:line="240" w:lineRule="auto"/>
              <w:rPr>
                <w:rFonts w:eastAsia="Montserrat" w:cstheme="minorHAnsi"/>
              </w:rPr>
            </w:pPr>
          </w:p>
        </w:tc>
      </w:tr>
      <w:tr w:rsidR="00746516" w:rsidRPr="00FA3630" w14:paraId="2BC0D22D" w14:textId="77777777" w:rsidTr="00746516">
        <w:trPr>
          <w:divId w:val="1915970633"/>
        </w:trPr>
        <w:tc>
          <w:tcPr>
            <w:tcW w:w="4275" w:type="dxa"/>
            <w:tcMar>
              <w:top w:w="100" w:type="dxa"/>
              <w:left w:w="100" w:type="dxa"/>
              <w:bottom w:w="100" w:type="dxa"/>
              <w:right w:w="100" w:type="dxa"/>
            </w:tcMar>
          </w:tcPr>
          <w:p w14:paraId="3DD02444" w14:textId="77777777" w:rsidR="00746516" w:rsidRPr="00FA3630" w:rsidRDefault="00746516"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50C0716" w14:textId="77777777" w:rsidR="00746516" w:rsidRPr="00FA3630" w:rsidRDefault="0074651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978D4A5" w14:textId="77777777" w:rsidR="00746516" w:rsidRPr="00FA3630" w:rsidRDefault="0074651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B82AF4E" w14:textId="77777777" w:rsidR="00746516" w:rsidRPr="00FA3630" w:rsidRDefault="00746516" w:rsidP="00136A4C">
            <w:pPr>
              <w:widowControl w:val="0"/>
              <w:spacing w:line="240" w:lineRule="auto"/>
              <w:rPr>
                <w:rFonts w:eastAsia="Montserrat" w:cstheme="minorHAnsi"/>
              </w:rPr>
            </w:pPr>
          </w:p>
          <w:p w14:paraId="3F8C3CB8" w14:textId="77777777" w:rsidR="00746516" w:rsidRPr="00FA3630" w:rsidRDefault="00746516" w:rsidP="00136A4C">
            <w:pPr>
              <w:widowControl w:val="0"/>
              <w:spacing w:line="240" w:lineRule="auto"/>
              <w:rPr>
                <w:rFonts w:eastAsia="Montserrat" w:cstheme="minorHAnsi"/>
              </w:rPr>
            </w:pPr>
          </w:p>
          <w:p w14:paraId="02024294" w14:textId="77777777" w:rsidR="00746516" w:rsidRPr="00FA3630" w:rsidRDefault="00746516" w:rsidP="00136A4C">
            <w:pPr>
              <w:widowControl w:val="0"/>
              <w:spacing w:line="240" w:lineRule="auto"/>
              <w:rPr>
                <w:rFonts w:eastAsia="Montserrat" w:cstheme="minorHAnsi"/>
              </w:rPr>
            </w:pPr>
          </w:p>
        </w:tc>
      </w:tr>
    </w:tbl>
    <w:p w14:paraId="1F4BDAD9" w14:textId="77777777" w:rsidR="00746516" w:rsidRPr="00FA3630" w:rsidRDefault="00746516" w:rsidP="00746516">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746516" w:rsidRPr="00FA3630" w14:paraId="6CB48392" w14:textId="77777777" w:rsidTr="00746516">
        <w:trPr>
          <w:divId w:val="1915970633"/>
          <w:trHeight w:val="2538"/>
        </w:trPr>
        <w:tc>
          <w:tcPr>
            <w:tcW w:w="10160" w:type="dxa"/>
            <w:tcMar>
              <w:top w:w="100" w:type="dxa"/>
              <w:left w:w="100" w:type="dxa"/>
              <w:bottom w:w="100" w:type="dxa"/>
              <w:right w:w="100" w:type="dxa"/>
            </w:tcMar>
          </w:tcPr>
          <w:p w14:paraId="3C1780C9" w14:textId="77777777" w:rsidR="00746516" w:rsidRPr="00FA3630" w:rsidRDefault="00746516"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4286F19" w14:textId="77777777" w:rsidR="00746516" w:rsidRPr="00FA3630" w:rsidRDefault="00746516" w:rsidP="00746516">
      <w:pPr>
        <w:divId w:val="1915970633"/>
        <w:rPr>
          <w:rFonts w:eastAsia="Montserrat" w:cstheme="minorHAnsi"/>
        </w:rPr>
      </w:pPr>
    </w:p>
    <w:p w14:paraId="7E3B040B" w14:textId="77777777" w:rsidR="00746516" w:rsidRPr="00FA3630" w:rsidRDefault="00746516" w:rsidP="00746516">
      <w:pPr>
        <w:divId w:val="1915970633"/>
        <w:rPr>
          <w:rFonts w:cstheme="minorHAnsi"/>
        </w:rPr>
      </w:pPr>
    </w:p>
    <w:p w14:paraId="391724C4" w14:textId="77777777" w:rsidR="00746516" w:rsidRPr="00FA3630" w:rsidRDefault="00746516" w:rsidP="00746516">
      <w:pPr>
        <w:divId w:val="1915970633"/>
        <w:rPr>
          <w:rFonts w:cstheme="minorHAnsi"/>
        </w:rPr>
      </w:pPr>
    </w:p>
    <w:p w14:paraId="539EA0FC" w14:textId="77777777" w:rsidR="008D6D3D" w:rsidRPr="000C1350" w:rsidRDefault="008D6D3D">
      <w:pPr>
        <w:divId w:val="1915970633"/>
        <w:rPr>
          <w:rFonts w:ascii="Calibri" w:eastAsia="Times New Roman" w:hAnsi="Calibri" w:cs="Calibri"/>
          <w:sz w:val="22"/>
          <w:szCs w:val="22"/>
        </w:rPr>
      </w:pPr>
    </w:p>
    <w:sectPr w:rsidR="008D6D3D" w:rsidRPr="000C1350" w:rsidSect="00746516">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4EE0" w14:textId="77777777" w:rsidR="0012242A" w:rsidRDefault="0012242A" w:rsidP="005F2F6D">
      <w:pPr>
        <w:spacing w:after="0" w:line="240" w:lineRule="auto"/>
      </w:pPr>
      <w:r>
        <w:separator/>
      </w:r>
    </w:p>
  </w:endnote>
  <w:endnote w:type="continuationSeparator" w:id="0">
    <w:p w14:paraId="53135F67" w14:textId="77777777" w:rsidR="0012242A" w:rsidRDefault="0012242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59E8" w14:textId="77777777" w:rsidR="000C1350" w:rsidRDefault="000C1350" w:rsidP="000C1350">
    <w:pPr>
      <w:pStyle w:val="Header"/>
      <w:rPr>
        <w:b/>
        <w:bCs/>
        <w:sz w:val="18"/>
        <w:szCs w:val="18"/>
        <w:u w:val="single"/>
      </w:rPr>
    </w:pPr>
    <w:r>
      <w:rPr>
        <w:b/>
        <w:bCs/>
        <w:sz w:val="18"/>
        <w:szCs w:val="18"/>
        <w:u w:val="single"/>
      </w:rPr>
      <w:t>______________________________________________________________________________</w:t>
    </w:r>
  </w:p>
  <w:p w14:paraId="5020E8A1" w14:textId="77777777" w:rsidR="000C1350" w:rsidRPr="0062697E" w:rsidRDefault="000C1350" w:rsidP="000C1350">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749693A" w14:textId="1989500B" w:rsidR="000C1350" w:rsidRDefault="000C1350" w:rsidP="000C1350">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87F5" w14:textId="77777777" w:rsidR="0012242A" w:rsidRDefault="0012242A" w:rsidP="005F2F6D">
      <w:pPr>
        <w:spacing w:after="0" w:line="240" w:lineRule="auto"/>
      </w:pPr>
      <w:r>
        <w:separator/>
      </w:r>
    </w:p>
  </w:footnote>
  <w:footnote w:type="continuationSeparator" w:id="0">
    <w:p w14:paraId="76E7389D" w14:textId="77777777" w:rsidR="0012242A" w:rsidRDefault="0012242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0579D"/>
    <w:rsid w:val="00094B7D"/>
    <w:rsid w:val="000C1350"/>
    <w:rsid w:val="000C5282"/>
    <w:rsid w:val="000C7424"/>
    <w:rsid w:val="00115C06"/>
    <w:rsid w:val="0012242A"/>
    <w:rsid w:val="001774EF"/>
    <w:rsid w:val="001B5CF0"/>
    <w:rsid w:val="001C5C02"/>
    <w:rsid w:val="001D581A"/>
    <w:rsid w:val="002048ED"/>
    <w:rsid w:val="00212B78"/>
    <w:rsid w:val="00234FF7"/>
    <w:rsid w:val="002458B9"/>
    <w:rsid w:val="00295036"/>
    <w:rsid w:val="002A6C8A"/>
    <w:rsid w:val="002D66CE"/>
    <w:rsid w:val="00335629"/>
    <w:rsid w:val="00351322"/>
    <w:rsid w:val="003D5ACC"/>
    <w:rsid w:val="003E6EFA"/>
    <w:rsid w:val="00472A07"/>
    <w:rsid w:val="005854E8"/>
    <w:rsid w:val="00595AD9"/>
    <w:rsid w:val="005A66C6"/>
    <w:rsid w:val="005D62F4"/>
    <w:rsid w:val="005F2F6D"/>
    <w:rsid w:val="00600A52"/>
    <w:rsid w:val="00683C04"/>
    <w:rsid w:val="006D6478"/>
    <w:rsid w:val="00746516"/>
    <w:rsid w:val="008D6D3D"/>
    <w:rsid w:val="00931B63"/>
    <w:rsid w:val="009320A2"/>
    <w:rsid w:val="009C3008"/>
    <w:rsid w:val="00A076F3"/>
    <w:rsid w:val="00A96ACB"/>
    <w:rsid w:val="00AD4F02"/>
    <w:rsid w:val="00B17196"/>
    <w:rsid w:val="00B243D5"/>
    <w:rsid w:val="00B408E6"/>
    <w:rsid w:val="00BD6393"/>
    <w:rsid w:val="00BE08FF"/>
    <w:rsid w:val="00BF0604"/>
    <w:rsid w:val="00C02C34"/>
    <w:rsid w:val="00C6599C"/>
    <w:rsid w:val="00C71E98"/>
    <w:rsid w:val="00C90E7B"/>
    <w:rsid w:val="00CE486E"/>
    <w:rsid w:val="00D33F99"/>
    <w:rsid w:val="00D85763"/>
    <w:rsid w:val="00D95DA7"/>
    <w:rsid w:val="00DE1A11"/>
    <w:rsid w:val="00DE3D1B"/>
    <w:rsid w:val="00E04414"/>
    <w:rsid w:val="00E12558"/>
    <w:rsid w:val="00EB1A5F"/>
    <w:rsid w:val="00F17F9A"/>
    <w:rsid w:val="00F41649"/>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5FB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C1350"/>
    <w:rPr>
      <w:color w:val="467886" w:themeColor="hyperlink"/>
      <w:u w:val="single"/>
    </w:rPr>
  </w:style>
  <w:style w:type="table" w:styleId="TableGrid">
    <w:name w:val="Table Grid"/>
    <w:basedOn w:val="TableNormal"/>
    <w:uiPriority w:val="59"/>
    <w:rsid w:val="000C1350"/>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11</ap:Pages>
  <ap:Words>3781</ap:Words>
  <ap:Characters>21554</ap:Characters>
  <ap:Application>Microsoft Office Word</ap:Application>
  <ap:DocSecurity>0</ap:DocSecurity>
  <ap:Lines>179</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25285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