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0471" w14:textId="77777777" w:rsidR="009D034B" w:rsidRPr="009D034B" w:rsidRDefault="009D034B" w:rsidP="009D034B">
      <w:pPr>
        <w:spacing w:after="60" w:line="252" w:lineRule="auto"/>
        <w:ind w:left="450" w:hanging="360"/>
        <w:jc w:val="center"/>
        <w:rPr>
          <w:rStyle w:val="Strong"/>
          <w:rFonts w:ascii="Calibri" w:hAnsi="Calibri" w:cs="Calibri"/>
          <w:sz w:val="22"/>
          <w:szCs w:val="22"/>
        </w:rPr>
      </w:pPr>
      <w:r w:rsidRPr="009D034B">
        <w:rPr>
          <w:rFonts w:ascii="Calibri" w:eastAsia="Arial" w:hAnsi="Calibri" w:cs="Calibri"/>
          <w:b/>
          <w:sz w:val="22"/>
          <w:szCs w:val="22"/>
        </w:rPr>
        <w:t xml:space="preserve">GRADE 5 </w:t>
      </w:r>
      <w:r w:rsidRPr="009D034B">
        <w:rPr>
          <w:rFonts w:ascii="Calibri" w:eastAsia="Times New Roman" w:hAnsi="Calibri" w:cs="Calibri"/>
          <w:b/>
          <w:bCs/>
          <w:sz w:val="22"/>
          <w:szCs w:val="22"/>
        </w:rPr>
        <w:t xml:space="preserve">DAILY LESSON LOG | </w:t>
      </w:r>
      <w:r w:rsidRPr="009D034B">
        <w:rPr>
          <w:rFonts w:ascii="Calibri" w:eastAsia="Times New Roman" w:hAnsi="Calibri" w:cs="Calibri"/>
          <w:i/>
          <w:iCs/>
          <w:sz w:val="22"/>
          <w:szCs w:val="22"/>
        </w:rPr>
        <w:t>ILAW Format</w:t>
      </w:r>
    </w:p>
    <w:p w14:paraId="048B4702" w14:textId="77777777" w:rsidR="00600A52" w:rsidRPr="009D034B" w:rsidRDefault="00600A52" w:rsidP="009D034B">
      <w:pPr>
        <w:pStyle w:val="NoSpacing"/>
        <w:ind w:left="450" w:hanging="360"/>
        <w:jc w:val="center"/>
        <w:rPr>
          <w:rFonts w:ascii="Calibri" w:eastAsia="Times New Roman" w:hAnsi="Calibri" w:cs="Calibri"/>
          <w:b/>
          <w:bCs/>
          <w:sz w:val="22"/>
          <w:szCs w:val="22"/>
        </w:rPr>
      </w:pPr>
    </w:p>
    <w:p w14:paraId="6E2FD70A" w14:textId="77777777" w:rsidR="00D85763" w:rsidRPr="009D034B" w:rsidRDefault="00D85763" w:rsidP="009D034B">
      <w:pPr>
        <w:spacing w:after="0"/>
        <w:ind w:left="450" w:hanging="36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9D034B" w:rsidRPr="009D034B" w14:paraId="47E00C74" w14:textId="77777777" w:rsidTr="009D034B">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3C598721"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 xml:space="preserve">Name of Lesson </w:t>
            </w:r>
          </w:p>
          <w:p w14:paraId="51A1D76D"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8D253A7" w14:textId="77777777" w:rsidR="009D034B" w:rsidRPr="009D034B" w:rsidRDefault="009D034B" w:rsidP="009D034B">
            <w:pPr>
              <w:spacing w:after="0" w:line="240" w:lineRule="auto"/>
              <w:ind w:left="450" w:hanging="360"/>
              <w:rPr>
                <w:rFonts w:ascii="Calibri" w:hAnsi="Calibri" w:cs="Calibri"/>
                <w:b/>
                <w:bCs/>
                <w:sz w:val="22"/>
                <w:szCs w:val="22"/>
              </w:rPr>
            </w:pPr>
            <w:r w:rsidRPr="009D034B">
              <w:rPr>
                <w:rFonts w:ascii="Calibri" w:eastAsia="Arial" w:hAnsi="Calibri" w:cs="Calibri"/>
                <w:b/>
                <w:bCs/>
                <w:sz w:val="22"/>
                <w:szCs w:val="22"/>
              </w:rPr>
              <w:t>Measurement and Geometry: Comparing World Time Zones; Solving Word Problems on Comparing World Time Zones to Philippine Time</w:t>
            </w:r>
          </w:p>
        </w:tc>
      </w:tr>
      <w:tr w:rsidR="009D034B" w:rsidRPr="009D034B" w14:paraId="07FA240F"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94A8F5C"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 xml:space="preserve">Learning Area </w:t>
            </w:r>
          </w:p>
          <w:p w14:paraId="3C6AB8BA"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53D9E98" w14:textId="77777777" w:rsidR="009D034B" w:rsidRPr="009D034B" w:rsidRDefault="009D034B" w:rsidP="009D034B">
            <w:pPr>
              <w:spacing w:after="0" w:line="240" w:lineRule="auto"/>
              <w:ind w:left="450" w:hanging="360"/>
              <w:rPr>
                <w:rFonts w:ascii="Calibri" w:hAnsi="Calibri" w:cs="Calibri"/>
                <w:b/>
                <w:bCs/>
                <w:sz w:val="22"/>
                <w:szCs w:val="22"/>
              </w:rPr>
            </w:pPr>
            <w:r w:rsidRPr="009D034B">
              <w:rPr>
                <w:rFonts w:ascii="Calibri" w:eastAsia="Arial" w:hAnsi="Calibri" w:cs="Calibri"/>
                <w:b/>
                <w:bCs/>
                <w:sz w:val="22"/>
                <w:szCs w:val="22"/>
              </w:rPr>
              <w:t>MATHEMATICS 5</w:t>
            </w:r>
          </w:p>
        </w:tc>
      </w:tr>
      <w:tr w:rsidR="009D034B" w:rsidRPr="009D034B" w14:paraId="554D555D"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2460A13"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eastAsia="Times New Roman" w:hAnsi="Calibri" w:cs="Calibri"/>
                <w:color w:val="000000" w:themeColor="text1"/>
                <w:sz w:val="22"/>
                <w:szCs w:val="22"/>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3FD3E56" w14:textId="77777777" w:rsidR="009D034B" w:rsidRPr="009D034B" w:rsidRDefault="009D034B" w:rsidP="009D034B">
            <w:pPr>
              <w:spacing w:after="0" w:line="240" w:lineRule="auto"/>
              <w:ind w:left="450" w:hanging="360"/>
              <w:rPr>
                <w:rFonts w:ascii="Calibri" w:hAnsi="Calibri" w:cs="Calibri"/>
                <w:b/>
                <w:bCs/>
                <w:sz w:val="22"/>
                <w:szCs w:val="22"/>
              </w:rPr>
            </w:pPr>
            <w:r w:rsidRPr="009D034B">
              <w:rPr>
                <w:rFonts w:ascii="Calibri" w:eastAsia="Arial" w:hAnsi="Calibri" w:cs="Calibri"/>
                <w:b/>
                <w:bCs/>
                <w:sz w:val="22"/>
                <w:szCs w:val="22"/>
              </w:rPr>
              <w:t>Term 1 | Week 2</w:t>
            </w:r>
          </w:p>
        </w:tc>
      </w:tr>
      <w:tr w:rsidR="009D034B" w:rsidRPr="009D034B" w14:paraId="141F1C28"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2D0AED3"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Grade Level and Section</w:t>
            </w:r>
          </w:p>
          <w:p w14:paraId="6ACF868D"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eastAsia="Times New Roman" w:hAnsi="Calibri" w:cs="Calibri"/>
                <w:b w:val="0"/>
                <w:bCs w:val="0"/>
                <w:i/>
                <w:iCs/>
                <w:color w:val="000000" w:themeColor="text1"/>
                <w:sz w:val="22"/>
                <w:szCs w:val="22"/>
              </w:rPr>
              <w:t xml:space="preserve"> </w:t>
            </w:r>
            <w:r w:rsidRPr="009D034B">
              <w:rPr>
                <w:rStyle w:val="Strong"/>
                <w:rFonts w:ascii="Calibri" w:hAnsi="Calibri" w:cs="Calibri"/>
                <w:b w:val="0"/>
                <w:bCs w:val="0"/>
                <w:i/>
                <w:iCs/>
                <w:color w:val="000000" w:themeColor="text1"/>
                <w:sz w:val="22"/>
                <w:szCs w:val="22"/>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669CE60" w14:textId="77777777" w:rsidR="009D034B" w:rsidRPr="009D034B" w:rsidRDefault="009D034B" w:rsidP="009D034B">
            <w:pPr>
              <w:spacing w:after="0" w:line="240" w:lineRule="auto"/>
              <w:ind w:left="450" w:hanging="360"/>
              <w:rPr>
                <w:rFonts w:ascii="Calibri" w:hAnsi="Calibri" w:cs="Calibri"/>
                <w:b/>
                <w:bCs/>
                <w:sz w:val="22"/>
                <w:szCs w:val="22"/>
              </w:rPr>
            </w:pPr>
            <w:r w:rsidRPr="009D034B">
              <w:rPr>
                <w:rFonts w:ascii="Calibri" w:eastAsia="Arial" w:hAnsi="Calibri" w:cs="Calibri"/>
                <w:b/>
                <w:bCs/>
                <w:sz w:val="22"/>
                <w:szCs w:val="22"/>
              </w:rPr>
              <w:t>Grade 5</w:t>
            </w:r>
          </w:p>
        </w:tc>
      </w:tr>
      <w:tr w:rsidR="009D034B" w:rsidRPr="009D034B" w14:paraId="2BC43798"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887F7DC" w14:textId="77777777" w:rsidR="009D034B" w:rsidRPr="009D034B" w:rsidRDefault="009D034B" w:rsidP="009D034B">
            <w:pPr>
              <w:spacing w:after="0" w:line="240" w:lineRule="auto"/>
              <w:ind w:left="450" w:hanging="360"/>
              <w:rPr>
                <w:rStyle w:val="Strong"/>
                <w:rFonts w:ascii="Calibri" w:hAnsi="Calibri" w:cs="Calibri"/>
                <w:color w:val="000000" w:themeColor="text1"/>
                <w:sz w:val="22"/>
                <w:szCs w:val="22"/>
              </w:rPr>
            </w:pPr>
            <w:r w:rsidRPr="009D034B">
              <w:rPr>
                <w:rStyle w:val="Strong"/>
                <w:rFonts w:ascii="Calibri" w:hAnsi="Calibri" w:cs="Calibri"/>
                <w:color w:val="000000" w:themeColor="text1"/>
                <w:sz w:val="22"/>
                <w:szCs w:val="22"/>
              </w:rPr>
              <w:t xml:space="preserve">Teacher </w:t>
            </w:r>
          </w:p>
          <w:p w14:paraId="633C77C7"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1CC0ABA" w14:textId="77777777" w:rsidR="009D034B" w:rsidRPr="009D034B" w:rsidRDefault="009D034B" w:rsidP="009D034B">
            <w:pPr>
              <w:ind w:left="450" w:hanging="360"/>
              <w:rPr>
                <w:rFonts w:ascii="Calibri" w:hAnsi="Calibri" w:cs="Calibri"/>
                <w:sz w:val="22"/>
                <w:szCs w:val="22"/>
              </w:rPr>
            </w:pPr>
            <w:r w:rsidRPr="009D034B">
              <w:rPr>
                <w:rFonts w:ascii="Calibri" w:eastAsia="Arial" w:hAnsi="Calibri" w:cs="Calibri"/>
                <w:sz w:val="22"/>
                <w:szCs w:val="22"/>
              </w:rPr>
              <w:t xml:space="preserve"> </w:t>
            </w:r>
            <w:r w:rsidRPr="009D034B">
              <w:rPr>
                <w:rStyle w:val="Strong"/>
                <w:rFonts w:ascii="Calibri" w:hAnsi="Calibri" w:cs="Calibri"/>
                <w:sz w:val="22"/>
                <w:szCs w:val="22"/>
              </w:rPr>
              <w:t>DepEd Club Team -</w:t>
            </w:r>
            <w:r w:rsidRPr="009D034B">
              <w:rPr>
                <w:rStyle w:val="Strong"/>
                <w:rFonts w:ascii="Calibri" w:hAnsi="Calibri" w:cs="Calibri"/>
                <w:b w:val="0"/>
                <w:bCs w:val="0"/>
                <w:sz w:val="22"/>
                <w:szCs w:val="22"/>
              </w:rPr>
              <w:t xml:space="preserve"> </w:t>
            </w:r>
            <w:hyperlink r:id="rId7" w:history="1">
              <w:r w:rsidRPr="009D034B">
                <w:rPr>
                  <w:rStyle w:val="Hyperlink"/>
                  <w:rFonts w:ascii="Calibri" w:eastAsia="Times New Roman" w:hAnsi="Calibri" w:cs="Calibri"/>
                  <w:b/>
                  <w:bCs/>
                  <w:sz w:val="22"/>
                  <w:szCs w:val="22"/>
                </w:rPr>
                <w:t>DepEdclub.com</w:t>
              </w:r>
            </w:hyperlink>
          </w:p>
        </w:tc>
      </w:tr>
      <w:tr w:rsidR="009D034B" w:rsidRPr="009D034B" w14:paraId="677C32C6"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1959AA3"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 xml:space="preserve">No. of Sessions </w:t>
            </w:r>
          </w:p>
          <w:p w14:paraId="035A1F95"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337A4BBB" w14:textId="77777777" w:rsidR="009D034B" w:rsidRPr="009D034B" w:rsidRDefault="009D034B" w:rsidP="009D034B">
            <w:pPr>
              <w:spacing w:after="0" w:line="240" w:lineRule="auto"/>
              <w:ind w:left="450" w:hanging="360"/>
              <w:jc w:val="center"/>
              <w:rPr>
                <w:rFonts w:ascii="Calibri" w:eastAsia="Times New Roman" w:hAnsi="Calibri" w:cs="Calibri"/>
                <w:b/>
                <w:bCs/>
                <w:sz w:val="22"/>
                <w:szCs w:val="22"/>
              </w:rPr>
            </w:pPr>
            <w:r w:rsidRPr="009D034B">
              <w:rPr>
                <w:rFonts w:ascii="Calibri" w:eastAsia="Times New Roman" w:hAnsi="Calibri" w:cs="Calibri"/>
                <w:b/>
                <w:bCs/>
                <w:sz w:val="22"/>
                <w:szCs w:val="22"/>
              </w:rPr>
              <w:t xml:space="preserve">Session 1 </w:t>
            </w:r>
            <w:r w:rsidRPr="009D034B">
              <w:rPr>
                <w:rFonts w:ascii="Calibri" w:eastAsia="Times New Roman" w:hAnsi="Calibri" w:cs="Calibri"/>
                <w:i/>
                <w:iCs/>
                <w:sz w:val="22"/>
                <w:szCs w:val="22"/>
              </w:rPr>
              <w:t>/ U</w:t>
            </w:r>
            <w:r w:rsidRPr="009D034B">
              <w:rPr>
                <w:rFonts w:ascii="Calibri" w:hAnsi="Calibri" w:cs="Calibri"/>
                <w:i/>
                <w:iCs/>
                <w:sz w:val="22"/>
                <w:szCs w:val="22"/>
              </w:rPr>
              <w:t xml:space="preserve">nang </w:t>
            </w:r>
            <w:r w:rsidRPr="009D034B">
              <w:rPr>
                <w:rFonts w:ascii="Calibri" w:eastAsia="Times New Roman"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75B80C0A" w14:textId="77777777" w:rsidR="009D034B" w:rsidRPr="009D034B" w:rsidRDefault="009D034B" w:rsidP="009D034B">
            <w:pPr>
              <w:spacing w:after="0" w:line="240" w:lineRule="auto"/>
              <w:ind w:left="450" w:hanging="360"/>
              <w:jc w:val="center"/>
              <w:rPr>
                <w:rFonts w:ascii="Calibri" w:eastAsia="Times New Roman" w:hAnsi="Calibri" w:cs="Calibri"/>
                <w:b/>
                <w:bCs/>
                <w:sz w:val="22"/>
                <w:szCs w:val="22"/>
              </w:rPr>
            </w:pPr>
            <w:r w:rsidRPr="009D034B">
              <w:rPr>
                <w:rFonts w:ascii="Calibri" w:eastAsia="Times New Roman" w:hAnsi="Calibri" w:cs="Calibri"/>
                <w:b/>
                <w:bCs/>
                <w:sz w:val="22"/>
                <w:szCs w:val="22"/>
              </w:rPr>
              <w:t xml:space="preserve">Session 2 </w:t>
            </w:r>
            <w:r w:rsidRPr="009D034B">
              <w:rPr>
                <w:rFonts w:ascii="Calibri" w:eastAsia="Times New Roman" w:hAnsi="Calibri" w:cs="Calibri"/>
                <w:i/>
                <w:iCs/>
                <w:sz w:val="22"/>
                <w:szCs w:val="22"/>
              </w:rPr>
              <w:t>/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30B2C3EF" w14:textId="77777777" w:rsidR="009D034B" w:rsidRPr="009D034B" w:rsidRDefault="009D034B" w:rsidP="009D034B">
            <w:pPr>
              <w:spacing w:after="0" w:line="240" w:lineRule="auto"/>
              <w:ind w:left="450" w:hanging="360"/>
              <w:jc w:val="center"/>
              <w:rPr>
                <w:rFonts w:ascii="Calibri" w:eastAsia="Times New Roman" w:hAnsi="Calibri" w:cs="Calibri"/>
                <w:b/>
                <w:bCs/>
                <w:sz w:val="22"/>
                <w:szCs w:val="22"/>
              </w:rPr>
            </w:pPr>
            <w:r w:rsidRPr="009D034B">
              <w:rPr>
                <w:rFonts w:ascii="Calibri" w:eastAsia="Times New Roman" w:hAnsi="Calibri" w:cs="Calibri"/>
                <w:b/>
                <w:bCs/>
                <w:sz w:val="22"/>
                <w:szCs w:val="22"/>
              </w:rPr>
              <w:t xml:space="preserve">Session 3 </w:t>
            </w:r>
            <w:r w:rsidRPr="009D034B">
              <w:rPr>
                <w:rFonts w:ascii="Calibri" w:eastAsia="Times New Roman" w:hAnsi="Calibri" w:cs="Calibri"/>
                <w:i/>
                <w:iCs/>
                <w:sz w:val="22"/>
                <w:szCs w:val="22"/>
              </w:rPr>
              <w:t>/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5137BAB" w14:textId="77777777" w:rsidR="009D034B" w:rsidRPr="009D034B" w:rsidRDefault="009D034B" w:rsidP="009D034B">
            <w:pPr>
              <w:spacing w:after="0" w:line="240" w:lineRule="auto"/>
              <w:ind w:left="450" w:hanging="360"/>
              <w:jc w:val="center"/>
              <w:rPr>
                <w:rFonts w:ascii="Calibri" w:eastAsia="Times New Roman" w:hAnsi="Calibri" w:cs="Calibri"/>
                <w:b/>
                <w:bCs/>
                <w:sz w:val="22"/>
                <w:szCs w:val="22"/>
              </w:rPr>
            </w:pPr>
            <w:r w:rsidRPr="009D034B">
              <w:rPr>
                <w:rFonts w:ascii="Calibri" w:eastAsia="Times New Roman" w:hAnsi="Calibri" w:cs="Calibri"/>
                <w:b/>
                <w:bCs/>
                <w:sz w:val="22"/>
                <w:szCs w:val="22"/>
              </w:rPr>
              <w:t xml:space="preserve">Session 4 </w:t>
            </w:r>
            <w:r w:rsidRPr="009D034B">
              <w:rPr>
                <w:rFonts w:ascii="Calibri" w:eastAsia="Times New Roman" w:hAnsi="Calibri" w:cs="Calibri"/>
                <w:i/>
                <w:iCs/>
                <w:sz w:val="22"/>
                <w:szCs w:val="22"/>
              </w:rPr>
              <w:t>/ Ikaapat na Sesyon</w:t>
            </w:r>
          </w:p>
        </w:tc>
      </w:tr>
      <w:tr w:rsidR="009D034B" w:rsidRPr="009D034B" w14:paraId="2FAAC918"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2B4C619"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 xml:space="preserve">References </w:t>
            </w:r>
          </w:p>
          <w:p w14:paraId="0C2083B4"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Mga Sanggunian</w:t>
            </w:r>
            <w:r w:rsidRPr="009D034B">
              <w:rPr>
                <w:rFonts w:ascii="Calibri" w:eastAsia="Times New Roman" w:hAnsi="Calibri" w:cs="Calibri"/>
                <w:color w:val="000000" w:themeColor="text1"/>
                <w:sz w:val="22"/>
                <w:szCs w:val="22"/>
              </w:rPr>
              <w:br/>
            </w:r>
            <w:r w:rsidRPr="009D034B">
              <w:rPr>
                <w:rStyle w:val="Emphasis"/>
                <w:rFonts w:ascii="Calibri" w:eastAsia="Times New Roman"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66942F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Department of Education. MATATAG K to 10 Curriculum Weekly Lesson Log, Mathematics 5, Quarter 1, Week 2: Comparing World Time Zones.</w:t>
            </w:r>
          </w:p>
          <w:p w14:paraId="1F3AEEE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Department of Education. Mathematics Grade 5 Three-Term Budget of Work for Learning Competencies, First Term, Week 2.</w:t>
            </w:r>
          </w:p>
          <w:p w14:paraId="32EAC57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Britannica Kids. World Time Zone Map.</w:t>
            </w:r>
          </w:p>
          <w:p w14:paraId="73A73C8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Kiddle. Standard Time Zones of the World and Time Zone Facts for Kids.</w:t>
            </w:r>
          </w:p>
          <w:p w14:paraId="71C8F08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Timeanddate. Personal World Clock and What is a Time Zone?</w:t>
            </w:r>
          </w:p>
          <w:p w14:paraId="44BFAEB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Timezonedb. List of Time Zones.</w:t>
            </w:r>
          </w:p>
          <w:p w14:paraId="089EE705"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Mathspace. International Time Zones and Time Differences.</w:t>
            </w:r>
          </w:p>
          <w:p w14:paraId="53116F4D"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IBM. Daylight Saving Time.</w:t>
            </w:r>
          </w:p>
          <w:p w14:paraId="5EE7B78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GeoGebra. Number Line Drawing Tool.</w:t>
            </w:r>
          </w:p>
          <w:p w14:paraId="7A79D9F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Space.com. World Clock: What is it and how does it work?</w:t>
            </w:r>
          </w:p>
        </w:tc>
      </w:tr>
      <w:tr w:rsidR="009D034B" w:rsidRPr="009D034B" w14:paraId="4128B44E"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5F16FC4" w14:textId="77777777" w:rsidR="009D034B" w:rsidRPr="009D034B" w:rsidRDefault="009D034B" w:rsidP="009D034B">
            <w:pPr>
              <w:spacing w:after="0" w:line="240" w:lineRule="auto"/>
              <w:ind w:left="450" w:hanging="360"/>
              <w:rPr>
                <w:rStyle w:val="Strong"/>
                <w:rFonts w:ascii="Calibri" w:eastAsia="Times New Roman" w:hAnsi="Calibri" w:cs="Calibri"/>
                <w:color w:val="000000" w:themeColor="text1"/>
                <w:sz w:val="22"/>
                <w:szCs w:val="22"/>
              </w:rPr>
            </w:pPr>
            <w:r w:rsidRPr="009D034B">
              <w:rPr>
                <w:rStyle w:val="Strong"/>
                <w:rFonts w:ascii="Calibri" w:eastAsia="Times New Roman" w:hAnsi="Calibri" w:cs="Calibri"/>
                <w:color w:val="000000" w:themeColor="text1"/>
                <w:sz w:val="22"/>
                <w:szCs w:val="22"/>
              </w:rPr>
              <w:t xml:space="preserve">Declaration of AI use </w:t>
            </w:r>
          </w:p>
          <w:p w14:paraId="5A598812" w14:textId="77777777" w:rsidR="009D034B" w:rsidRPr="009D034B" w:rsidRDefault="009D034B" w:rsidP="009D034B">
            <w:pPr>
              <w:spacing w:after="0" w:line="240" w:lineRule="auto"/>
              <w:ind w:left="450" w:hanging="360"/>
              <w:rPr>
                <w:rStyle w:val="Strong"/>
                <w:rFonts w:ascii="Calibri" w:eastAsia="Arial" w:hAnsi="Calibri" w:cs="Calibri"/>
                <w:color w:val="000000" w:themeColor="text1"/>
                <w:sz w:val="22"/>
                <w:szCs w:val="22"/>
              </w:rPr>
            </w:pPr>
            <w:r w:rsidRPr="009D034B">
              <w:rPr>
                <w:rStyle w:val="Strong"/>
                <w:rFonts w:ascii="Calibri" w:hAnsi="Calibri" w:cs="Calibri"/>
                <w:b w:val="0"/>
                <w:bCs w:val="0"/>
                <w:i/>
                <w:iCs/>
                <w:color w:val="000000" w:themeColor="text1"/>
                <w:sz w:val="22"/>
                <w:szCs w:val="22"/>
              </w:rPr>
              <w:t>/ Deklarasyon sa Paggamit ng AI</w:t>
            </w:r>
            <w:r w:rsidRPr="009D034B">
              <w:rPr>
                <w:rFonts w:ascii="Calibri" w:eastAsia="Times New Roman" w:hAnsi="Calibri" w:cs="Calibri"/>
                <w:color w:val="000000" w:themeColor="text1"/>
                <w:sz w:val="22"/>
                <w:szCs w:val="22"/>
              </w:rPr>
              <w:br/>
            </w:r>
            <w:r w:rsidRPr="009D034B">
              <w:rPr>
                <w:rStyle w:val="Emphasis"/>
                <w:rFonts w:ascii="Calibri" w:eastAsia="Times New Roman" w:hAnsi="Calibri" w:cs="Calibri"/>
                <w:color w:val="000000" w:themeColor="text1"/>
                <w:sz w:val="22"/>
                <w:szCs w:val="22"/>
              </w:rPr>
              <w:t>-</w:t>
            </w:r>
            <w:r w:rsidRPr="009D034B">
              <w:rPr>
                <w:rStyle w:val="Emphasis"/>
                <w:rFonts w:ascii="Calibri" w:hAnsi="Calibri" w:cs="Calibri"/>
                <w:color w:val="000000" w:themeColor="text1"/>
                <w:sz w:val="22"/>
                <w:szCs w:val="22"/>
              </w:rPr>
              <w:t xml:space="preserve"> </w:t>
            </w:r>
            <w:r w:rsidRPr="009D034B">
              <w:rPr>
                <w:rStyle w:val="Emphasis"/>
                <w:rFonts w:ascii="Calibri" w:eastAsia="Times New Roman" w:hAnsi="Calibri" w:cs="Calibri"/>
                <w:color w:val="000000" w:themeColor="text1"/>
                <w:sz w:val="22"/>
                <w:szCs w:val="22"/>
              </w:rPr>
              <w:t>Cite how AI was used in the formulation of the lesson plan.</w:t>
            </w:r>
            <w:r w:rsidRPr="009D034B">
              <w:rPr>
                <w:rFonts w:ascii="Calibri" w:eastAsia="Times New Roman" w:hAnsi="Calibri" w:cs="Calibri"/>
                <w:color w:val="000000" w:themeColor="text1"/>
                <w:sz w:val="22"/>
                <w:szCs w:val="22"/>
              </w:rPr>
              <w:br/>
            </w:r>
            <w:r w:rsidRPr="009D034B">
              <w:rPr>
                <w:rStyle w:val="Emphasis"/>
                <w:rFonts w:ascii="Calibri" w:eastAsia="Times New Roman"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7C5FA8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9D034B" w:rsidRPr="009D034B" w14:paraId="0A35E8DB"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5199F511" w14:textId="77777777" w:rsidR="009D034B" w:rsidRPr="009D034B" w:rsidRDefault="009D034B" w:rsidP="009D034B">
            <w:pPr>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lastRenderedPageBreak/>
              <w:t>Intentions</w:t>
            </w:r>
          </w:p>
          <w:p w14:paraId="1A5B7A20" w14:textId="77777777" w:rsidR="009D034B" w:rsidRPr="009D034B" w:rsidRDefault="009D034B" w:rsidP="009D034B">
            <w:pPr>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268D52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Learners will review 12-hour and 24-hour time and begin to understand why different places in the world show different times. They will connect world time zones to clocks in airports, offices, homes, and online world clocks.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4AC5DD2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Learners will use a world time zone map and UTC values to compare the time in different locations with the time in the Philippines. They will identify whether another place is ahead of, behind, or the same as Philippine time and compute the time difference.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23C1426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Learners will solve real-life word problems involving international calls, webinars, travel, and meetings by comparing world time zones with Philippine time. They will explain the steps and justify whether to add or subtract the time difference.</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481C8C0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Learners will consolidate their understanding by solving multi-step world time zone problems, checking the correct time and day in another country, and reflecting on how time zones support time management, global interconnectedness, and cultural appreciation.</w:t>
            </w:r>
          </w:p>
        </w:tc>
      </w:tr>
      <w:tr w:rsidR="009D034B" w:rsidRPr="009D034B" w14:paraId="0276EB5A"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132BF06"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t>Learning Competency and Curriculum Standards</w:t>
            </w:r>
          </w:p>
          <w:p w14:paraId="22D71C21"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u w:val="single"/>
              </w:rPr>
            </w:pPr>
            <w:r w:rsidRPr="009D034B">
              <w:rPr>
                <w:rFonts w:ascii="Calibri" w:eastAsia="Montserrat" w:hAnsi="Calibri" w:cs="Calibri"/>
                <w:i/>
                <w:iCs/>
                <w:color w:val="000000" w:themeColor="text1"/>
                <w:sz w:val="22"/>
                <w:szCs w:val="22"/>
              </w:rPr>
              <w:t>/</w:t>
            </w:r>
            <w:r w:rsidRPr="009D034B">
              <w:rPr>
                <w:rFonts w:ascii="Calibri" w:eastAsia="Montserrat" w:hAnsi="Calibri" w:cs="Calibri"/>
                <w:b/>
                <w:bCs/>
                <w:i/>
                <w:iCs/>
                <w:color w:val="000000" w:themeColor="text1"/>
                <w:sz w:val="22"/>
                <w:szCs w:val="22"/>
                <w:u w:val="single"/>
              </w:rPr>
              <w:t xml:space="preserve"> </w:t>
            </w:r>
            <w:r w:rsidRPr="009D034B">
              <w:rPr>
                <w:rStyle w:val="Strong"/>
                <w:rFonts w:ascii="Calibri" w:eastAsia="Times New Roman" w:hAnsi="Calibri" w:cs="Calibri"/>
                <w:b w:val="0"/>
                <w:bCs w:val="0"/>
                <w:i/>
                <w:iCs/>
                <w:color w:val="000000" w:themeColor="text1"/>
                <w:sz w:val="22"/>
                <w:szCs w:val="22"/>
              </w:rPr>
              <w:t>Kasanayang Pampagkatuto</w:t>
            </w:r>
          </w:p>
          <w:p w14:paraId="315ED463"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color w:val="000000" w:themeColor="text1"/>
                <w:sz w:val="22"/>
                <w:szCs w:val="22"/>
              </w:rPr>
              <w:t xml:space="preserve"> </w:t>
            </w:r>
            <w:r w:rsidRPr="009D034B">
              <w:rPr>
                <w:rFonts w:ascii="Calibri" w:eastAsia="Montserrat"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E06AED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Content Standard: The learner should have knowledge and understanding of world time zones.</w:t>
            </w:r>
          </w:p>
          <w:p w14:paraId="016F000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Performance Standard: The learners will be able to compare the time zones with the time in the Philippines.</w:t>
            </w:r>
          </w:p>
          <w:p w14:paraId="1A6182D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Learning Competencies:</w:t>
            </w:r>
          </w:p>
          <w:p w14:paraId="29E5013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1. Compare the time in different world time zones to the time in the Philippines using a world time zone map.</w:t>
            </w:r>
          </w:p>
          <w:p w14:paraId="516D810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Solve problems on comparing the time in different world time zones to the time in the Philippines.</w:t>
            </w:r>
          </w:p>
          <w:p w14:paraId="70FBAF0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Budget of Work Alignment: First Term, Week 2, Measurement and Geometry - comparing world time zones and solving problems involving world time zones in relation to Philippine time.</w:t>
            </w:r>
          </w:p>
        </w:tc>
      </w:tr>
      <w:tr w:rsidR="009D034B" w:rsidRPr="009D034B" w14:paraId="14A039B5"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72F9192" w14:textId="77777777" w:rsidR="009D034B" w:rsidRPr="009D034B" w:rsidRDefault="009D034B" w:rsidP="009D034B">
            <w:pPr>
              <w:widowControl w:val="0"/>
              <w:spacing w:after="0" w:line="240" w:lineRule="auto"/>
              <w:ind w:left="450" w:hanging="360"/>
              <w:rPr>
                <w:rFonts w:ascii="Calibri" w:eastAsia="Montserrat" w:hAnsi="Calibri" w:cs="Calibri"/>
                <w:color w:val="000000" w:themeColor="text1"/>
                <w:sz w:val="22"/>
                <w:szCs w:val="22"/>
              </w:rPr>
            </w:pPr>
            <w:r w:rsidRPr="009D034B">
              <w:rPr>
                <w:rFonts w:ascii="Calibri" w:eastAsia="Montserrat" w:hAnsi="Calibri" w:cs="Calibri"/>
                <w:b/>
                <w:bCs/>
                <w:color w:val="000000" w:themeColor="text1"/>
                <w:sz w:val="22"/>
                <w:szCs w:val="22"/>
              </w:rPr>
              <w:t>Learning Objectives</w:t>
            </w:r>
          </w:p>
          <w:p w14:paraId="66F05885"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b/>
                <w:bCs/>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Mga Tiyak na Layunin</w:t>
            </w:r>
          </w:p>
          <w:p w14:paraId="2D80C5ED"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color w:val="000000" w:themeColor="text1"/>
                <w:sz w:val="22"/>
                <w:szCs w:val="22"/>
              </w:rPr>
              <w:t xml:space="preserve"> </w:t>
            </w:r>
            <w:r w:rsidRPr="009D034B">
              <w:rPr>
                <w:rFonts w:ascii="Calibri" w:eastAsia="Montserrat"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035E63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At the end of Session 1, learners are expected to: (1) convert selected 12-hour times to 24-hour time and vice versa; (2) describe a time zone as a region using the same standard time; (3) explain why different places have different times; and (4) identify the Philippines as UTC +08:00 using a world time zone map or table.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ECECDD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At the end of Session 2, learners are expected to: (1) identify the UTC of the Philippines and selected cities or countries; (2) compute the time difference between the Philippines and another location; (3) determine whether to add or subtract the time difference; and (4) compare Philippine time with the time in selected countries.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EBC5BF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At the end of Session 3, learners are expected to: (1) analyze word problems involving international calls, webinars, travel, or meetings; (2) solve problems comparing world time zones to Philippine time; (3) show solutions using subtraction, addition, number lines, or clock models; and (4) state the correct time and day in the given location.</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B220ED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At the end of Session 4, learners are expected to: (1) solve multi-step time zone problems independently or with a partner; (2) check answers for reasonableness, especially when the time moves to the previous or next day; (3) explain the importance of time management and global awareness; and (4) complete a formative task and 5-item quiz aligned with the lesson competencies.</w:t>
            </w:r>
          </w:p>
        </w:tc>
      </w:tr>
      <w:tr w:rsidR="009D034B" w:rsidRPr="009D034B" w14:paraId="321E98DF"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D281EF"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lastRenderedPageBreak/>
              <w:t>Learner Context</w:t>
            </w:r>
          </w:p>
          <w:p w14:paraId="63CF9BF8"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u w:val="single"/>
              </w:rPr>
            </w:pPr>
            <w:r w:rsidRPr="009D034B">
              <w:rPr>
                <w:rFonts w:ascii="Calibri" w:eastAsia="Montserrat" w:hAnsi="Calibri" w:cs="Calibri"/>
                <w:i/>
                <w:iCs/>
                <w:color w:val="000000" w:themeColor="text1"/>
                <w:sz w:val="22"/>
                <w:szCs w:val="22"/>
              </w:rPr>
              <w:t>/</w:t>
            </w:r>
            <w:r w:rsidRPr="009D034B">
              <w:rPr>
                <w:rFonts w:ascii="Calibri" w:eastAsia="Montserrat" w:hAnsi="Calibri" w:cs="Calibri"/>
                <w:i/>
                <w:iCs/>
                <w:color w:val="000000" w:themeColor="text1"/>
                <w:sz w:val="22"/>
                <w:szCs w:val="22"/>
                <w:u w:val="single"/>
              </w:rPr>
              <w:t xml:space="preserve"> </w:t>
            </w:r>
            <w:r w:rsidRPr="009D034B">
              <w:rPr>
                <w:rStyle w:val="Strong"/>
                <w:rFonts w:ascii="Calibri" w:eastAsia="Times New Roman" w:hAnsi="Calibri" w:cs="Calibri"/>
                <w:b w:val="0"/>
                <w:bCs w:val="0"/>
                <w:i/>
                <w:iCs/>
                <w:color w:val="000000" w:themeColor="text1"/>
                <w:sz w:val="22"/>
                <w:szCs w:val="22"/>
              </w:rPr>
              <w:t>Konteksto ng Mag-aaral</w:t>
            </w:r>
          </w:p>
          <w:p w14:paraId="2E9F5362"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color w:val="000000" w:themeColor="text1"/>
                <w:sz w:val="22"/>
                <w:szCs w:val="22"/>
              </w:rPr>
              <w:t xml:space="preserve"> </w:t>
            </w:r>
            <w:r w:rsidRPr="009D034B">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hideMark/>
          </w:tcPr>
          <w:p w14:paraId="314EABB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Based on recent lessons, many learners can read clocks and convert familiar 12-hour and 24-hour time with guidance, but some still need support when the time crosses midnight or when the answer must include the correct day. Learners usually respond well to visual aids, number lines, real-life situations, and step-by-step examples. Possible barriers include limited exposure to world maps, confusion between “ahead” and “behind,” difficulty reading UTC notation, and hesitation in explaining multi-step solutions. Learners may benefit from paired practice, printed maps or tables, analog clock models, and sentence frames for explaining their answers.</w:t>
            </w:r>
          </w:p>
        </w:tc>
      </w:tr>
      <w:tr w:rsidR="009D034B" w:rsidRPr="009D034B" w14:paraId="196BD284"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ADB737C" w14:textId="77777777" w:rsidR="009D034B" w:rsidRPr="009D034B" w:rsidRDefault="009D034B" w:rsidP="009D034B">
            <w:pPr>
              <w:pStyle w:val="Heading2"/>
              <w:ind w:left="450" w:hanging="360"/>
              <w:rPr>
                <w:rFonts w:ascii="Calibri" w:eastAsia="Times New Roman" w:hAnsi="Calibri" w:cs="Calibri"/>
                <w:color w:val="000000" w:themeColor="text1"/>
                <w:sz w:val="22"/>
                <w:szCs w:val="22"/>
              </w:rPr>
            </w:pPr>
            <w:r w:rsidRPr="009D034B">
              <w:rPr>
                <w:rFonts w:ascii="Calibri" w:eastAsia="Times New Roman" w:hAnsi="Calibri" w:cs="Calibri"/>
                <w:color w:val="000000" w:themeColor="text1"/>
                <w:sz w:val="22"/>
                <w:szCs w:val="22"/>
              </w:rPr>
              <w:t>Learning Experience</w:t>
            </w:r>
          </w:p>
          <w:p w14:paraId="2FEA3909" w14:textId="77777777" w:rsidR="009D034B" w:rsidRPr="009D034B" w:rsidRDefault="009D034B" w:rsidP="009D034B">
            <w:pPr>
              <w:pStyle w:val="Heading2"/>
              <w:ind w:left="450" w:hanging="360"/>
              <w:rPr>
                <w:rFonts w:ascii="Calibri" w:eastAsia="Arial" w:hAnsi="Calibri" w:cs="Calibri"/>
                <w:color w:val="000000" w:themeColor="text1"/>
                <w:sz w:val="22"/>
                <w:szCs w:val="22"/>
              </w:rPr>
            </w:pPr>
            <w:r w:rsidRPr="009D034B">
              <w:rPr>
                <w:rFonts w:ascii="Calibri" w:eastAsia="Times New Roman"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79AD1B4"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The learning experience is designed as a guided journey from familiar time concepts to real-world comparison of world time zones. Learners first review 12-hour and 24-hour time, then connect the lesson to clocks seen in airports, offices, homes, and online world clocks. They unlock key terms such as time zone, UTC/GMT, Prime Meridian, ahead, and behind. Using a world time zone map, number line, analog or improvised clock, and structured examples, learners compare times in the Philippines with times in other countries. They gradually move from teacher-guided analysis to paired or group problem solving, explanation of solutions, and independent formative checks involving calls, webinars, travel, and video conferences.</w:t>
            </w:r>
          </w:p>
        </w:tc>
      </w:tr>
      <w:tr w:rsidR="009D034B" w:rsidRPr="009D034B" w14:paraId="070E7834"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877C98C"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t>Pre-Lesson</w:t>
            </w:r>
          </w:p>
          <w:p w14:paraId="067BF786"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Bago ang Aralin</w:t>
            </w:r>
          </w:p>
          <w:p w14:paraId="5CD3863A"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color w:val="000000" w:themeColor="text1"/>
                <w:sz w:val="22"/>
                <w:szCs w:val="22"/>
              </w:rPr>
              <w:t xml:space="preserve"> </w:t>
            </w:r>
            <w:r w:rsidRPr="009D034B">
              <w:rPr>
                <w:rFonts w:ascii="Calibri" w:eastAsia="Montserrat"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9D141E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Begin with a short review on converting 12-hour and 24-hour time. Ask learners to complete a table with equivalent times such as 7:08 AM to 07:08, 10:40 PM to 22:40, 00:21 to 12:21 AM, 17:25 to 5:25 PM, and 01:43 to 1:43 AM. Let volunteers explain the steps before checking answers.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BDA04C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Review the meaning of time zone, UTC/GMT, ahead, behind, and same time zone. Ask: “If the Philippines is UTC +8 and another country is UTC +12, what does it mean?” Use a number line to show that the other location is 4 hours ahead of the Philippines.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5F6E3B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Activate interest through travel and communication contexts. Ask learners which local or international places they would like to visit and whether they think those places have the same time as the Philippines. Connect their answers to the need to compare world time zones for calls, flights, webinars, and meetings.</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B89F87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Review the four main steps in solving time zone problems: identify the UTC values, compute the time difference, decide whether to add or subtract, and write the final time with the correct day. Ask learners to explain what they should check when the answer passes 12:00 midnight or moves to the previous day.</w:t>
            </w:r>
          </w:p>
        </w:tc>
      </w:tr>
      <w:tr w:rsidR="009D034B" w:rsidRPr="009D034B" w14:paraId="2225F6C1"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1261D7C"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u w:val="single"/>
              </w:rPr>
              <w:t>Flow</w:t>
            </w:r>
          </w:p>
          <w:p w14:paraId="3E45F989"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b/>
                <w:bCs/>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Daloy ng Aralin</w:t>
            </w:r>
          </w:p>
          <w:p w14:paraId="1D82CE4B"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color w:val="000000" w:themeColor="text1"/>
                <w:sz w:val="22"/>
                <w:szCs w:val="22"/>
              </w:rPr>
              <w:t xml:space="preserve"> </w:t>
            </w:r>
            <w:r w:rsidRPr="009D034B">
              <w:rPr>
                <w:rFonts w:ascii="Calibri" w:eastAsia="Montserrat" w:hAnsi="Calibri" w:cs="Calibri"/>
                <w:i/>
                <w:iCs/>
                <w:color w:val="000000" w:themeColor="text1"/>
                <w:sz w:val="22"/>
                <w:szCs w:val="22"/>
              </w:rPr>
              <w:t>Describe the activities that you can implement in 1 or more sessions to meet the learning objectives.</w:t>
            </w:r>
          </w:p>
          <w:p w14:paraId="3E30DEB3"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lastRenderedPageBreak/>
              <w:t>Apply the Learning Design Principles by thinking about how to:</w:t>
            </w:r>
          </w:p>
          <w:p w14:paraId="73DC4F7E"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make the objectives clear for the learners</w:t>
            </w:r>
          </w:p>
          <w:p w14:paraId="65E28623"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guide learners before letting them try the task on their own</w:t>
            </w:r>
          </w:p>
          <w:p w14:paraId="3E40E62D"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check the state of the learners’ well-being, understanding, and mastery over the lesson</w:t>
            </w:r>
          </w:p>
          <w:p w14:paraId="5ACB10AE"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connect today's new concepts to past competencies</w:t>
            </w:r>
          </w:p>
          <w:p w14:paraId="3B4BD63A"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encourage collaboration among learners</w:t>
            </w:r>
          </w:p>
          <w:p w14:paraId="676641F0"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invite learners to reflect on why this matters to them</w:t>
            </w:r>
          </w:p>
          <w:p w14:paraId="58FC9058"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u w:val="single"/>
              </w:rPr>
            </w:pPr>
            <w:r w:rsidRPr="009D034B">
              <w:rPr>
                <w:rFonts w:ascii="Calibri" w:eastAsia="Montserrat" w:hAnsi="Calibri" w:cs="Calibri"/>
                <w:i/>
                <w:iCs/>
                <w:color w:val="000000" w:themeColor="text1"/>
                <w:sz w:val="22"/>
                <w:szCs w:val="22"/>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C3A58F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1. Present the lesson purpose by showing or describing clocks that display different times in an airport, office, or online world clock. Ask: “Why do </w:t>
            </w:r>
            <w:r w:rsidRPr="009D034B">
              <w:rPr>
                <w:rFonts w:ascii="Calibri" w:eastAsia="Arial" w:hAnsi="Calibri" w:cs="Calibri"/>
                <w:sz w:val="22"/>
                <w:szCs w:val="22"/>
              </w:rPr>
              <w:lastRenderedPageBreak/>
              <w:t>these clocks show different times?”</w:t>
            </w:r>
          </w:p>
          <w:p w14:paraId="15748D4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Introduce time zone as a region where the same standard time is used. Explain that the world is commonly divided into 24 time zones and that UTC or GMT serves as the reference point.</w:t>
            </w:r>
          </w:p>
          <w:p w14:paraId="335D56A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3. Show the Philippines on a world time zone map and identify it as UTC +08:00. Explain that places east of the Prime Meridian are generally ahead of UTC and places west are behind.</w:t>
            </w:r>
          </w:p>
          <w:p w14:paraId="1ED3224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Use the Angeles City example: if it is 14:12 or 2:12 PM in the Philippines, compare the time with New York, London, and Tokyo. Emphasize that New York is behind, London is behind Philippine time but ahead of New York, and Tokyo is ahead of Philippine time.</w:t>
            </w:r>
          </w:p>
          <w:p w14:paraId="24D7128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5. Guide learners in reading time zones from a map. Use simple questions: “Which place has a higher </w:t>
            </w:r>
            <w:r w:rsidRPr="009D034B">
              <w:rPr>
                <w:rFonts w:ascii="Calibri" w:eastAsia="Arial" w:hAnsi="Calibri" w:cs="Calibri"/>
                <w:sz w:val="22"/>
                <w:szCs w:val="22"/>
              </w:rPr>
              <w:lastRenderedPageBreak/>
              <w:t>UTC?” “Which place is ahead?” “Which place is behind?”</w:t>
            </w:r>
          </w:p>
          <w:p w14:paraId="69EE8DD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6. End with a quick oral check where learners identify whether selected places are ahead of, behind, or the same as the Philippines.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FC5932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1. Review the four solution steps: identify UTC values; subtract UTC values if locations are on the same side of the Prime Meridian; add distances when one </w:t>
            </w:r>
            <w:r w:rsidRPr="009D034B">
              <w:rPr>
                <w:rFonts w:ascii="Calibri" w:eastAsia="Arial" w:hAnsi="Calibri" w:cs="Calibri"/>
                <w:sz w:val="22"/>
                <w:szCs w:val="22"/>
              </w:rPr>
              <w:lastRenderedPageBreak/>
              <w:t>location is east and the other is west; then add or subtract the time difference from the given time.</w:t>
            </w:r>
          </w:p>
          <w:p w14:paraId="59AA412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Discuss the Rapha problem: Rapha calls Auckland, New Zealand, at 4:00 PM Philippine time. Show that the Philippines is UTC +8 and Auckland is UTC +12; therefore, Auckland is 4 hours ahead. Add 4 hours to 4:00 PM to get 8:00 PM in Auckland.</w:t>
            </w:r>
          </w:p>
          <w:p w14:paraId="7391C82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3. Use a number line or improvised clock to make the time movement visible. Ask learners to move forward when the place is ahead and backward when the place is behind.</w:t>
            </w:r>
          </w:p>
          <w:p w14:paraId="3AB7BA3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Work through examples involving Johannesburg, Seoul, and Lima. Emphasize that Johannesburg is 6 hours behind, Seoul is 1 hour ahead, and Lima is 13 hours behind Philippine time.</w:t>
            </w:r>
          </w:p>
          <w:p w14:paraId="356E846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5. Continue with examples involving Singapore, Bangkok, Sao Paulo, and Sydney to show same time zone, one hour behind, </w:t>
            </w:r>
            <w:r w:rsidRPr="009D034B">
              <w:rPr>
                <w:rFonts w:ascii="Calibri" w:eastAsia="Arial" w:hAnsi="Calibri" w:cs="Calibri"/>
                <w:sz w:val="22"/>
                <w:szCs w:val="22"/>
              </w:rPr>
              <w:lastRenderedPageBreak/>
              <w:t>eleven hours behind, and two hours ahead.</w:t>
            </w:r>
          </w:p>
          <w:p w14:paraId="6BDA296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6. Let learners solve a pair problem using a map or UTC table, then ask selected pairs to show their computation and explain why they added or subtracted.</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B7320E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1. Begin with a travel prompt: “What places would you like to visit someday? Do you think the time there is the same as in the Philippines?” Connect travel, webinars, </w:t>
            </w:r>
            <w:r w:rsidRPr="009D034B">
              <w:rPr>
                <w:rFonts w:ascii="Calibri" w:eastAsia="Arial" w:hAnsi="Calibri" w:cs="Calibri"/>
                <w:sz w:val="22"/>
                <w:szCs w:val="22"/>
              </w:rPr>
              <w:lastRenderedPageBreak/>
              <w:t>calls, and meetings to the importance of world time zones.</w:t>
            </w:r>
          </w:p>
          <w:p w14:paraId="7AC2C2BD"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Review the procedure before solving word problems. Remind learners to write the UTC values first, compute the difference, decide ahead or behind, and include the correct day.</w:t>
            </w:r>
          </w:p>
          <w:p w14:paraId="1CB5D80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3. Work through the problem of Kate in Manila calling Elmer in Riyadh. Show that Riyadh is 5 hours behind Philippine time; therefore, 3:00 PM Tuesday in the Philippines is 10:00 AM Tuesday in Riyadh.</w:t>
            </w:r>
          </w:p>
          <w:p w14:paraId="072D58B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Solve the webinar problem involving Colombia. Show that Colombia is UTC -05:00 and the Philippines is UTC +08:00; the time difference is 13 hours, so 9:30 PM Wednesday in the Philippines is 8:30 AM Wednesday in Colombia.</w:t>
            </w:r>
          </w:p>
          <w:p w14:paraId="71B0311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Discuss the Manila-to-Paris flight problem. First convert the departure time to Paris time, then add the travel duration. Emphasize the need to track both time and day.</w:t>
            </w:r>
          </w:p>
          <w:p w14:paraId="0F58922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6. Let learners solve a guided practice problem in groups. Ask them to underline the given time, encircle the locations, write the UTC values, compute the difference, and give a complete answer.</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3EAD42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1. Review sample multi-location problems, such as a video conference from Cebu with branches in Edmonton and Chicago. Show that Edmonton is 15 hours behind Cebu and </w:t>
            </w:r>
            <w:r w:rsidRPr="009D034B">
              <w:rPr>
                <w:rFonts w:ascii="Calibri" w:eastAsia="Arial" w:hAnsi="Calibri" w:cs="Calibri"/>
                <w:sz w:val="22"/>
                <w:szCs w:val="22"/>
              </w:rPr>
              <w:lastRenderedPageBreak/>
              <w:t>Chicago is 14 hours behind Cebu.</w:t>
            </w:r>
          </w:p>
          <w:p w14:paraId="72DABA8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Guide learners in checking the reasonableness of answers: if a city is behind the Philippines, the answer should be earlier; if it is ahead, the answer should be later; if the time goes below 12:00 midnight, check the previous day.</w:t>
            </w:r>
          </w:p>
          <w:p w14:paraId="4C32DAB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3. Provide independent or paired practice using a Learning Activity Sheet or teacher-prepared problems. Include calls, flights, online classes, and meetings so learners see real-life applications.</w:t>
            </w:r>
          </w:p>
          <w:p w14:paraId="55FE245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Ask volunteers to solve on the board. Require them to explain the steps, not only the final answer. Encourage classmates to ask clarifying questions respectfully.</w:t>
            </w:r>
          </w:p>
          <w:p w14:paraId="11C58A8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Facilitate a generalization activity: learners complete a table with key ideas, what they learned, somewhat confusing concepts, and concepts they still do not understand.</w:t>
            </w:r>
          </w:p>
          <w:p w14:paraId="6260443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6. Close with reflection: “The lesson in world time zones is essential because _____. Understanding world time zones helps me appreciate </w:t>
            </w:r>
            <w:r w:rsidRPr="009D034B">
              <w:rPr>
                <w:rFonts w:ascii="Calibri" w:eastAsia="Arial" w:hAnsi="Calibri" w:cs="Calibri"/>
                <w:sz w:val="22"/>
                <w:szCs w:val="22"/>
              </w:rPr>
              <w:lastRenderedPageBreak/>
              <w:t>_____.” Connect the answers to valuing time, time management, global interconnectedness, and cultural appreciation.</w:t>
            </w:r>
          </w:p>
        </w:tc>
      </w:tr>
      <w:tr w:rsidR="009D034B" w:rsidRPr="009D034B" w14:paraId="7019167E"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5781EDC"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lastRenderedPageBreak/>
              <w:t>Learning Resources</w:t>
            </w:r>
          </w:p>
          <w:p w14:paraId="0C44A21C"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Mga Kagamitang Panturo</w:t>
            </w:r>
          </w:p>
          <w:p w14:paraId="400BCAE3"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List down the learning resources that will help you reach your objectives. Ensure that they are available and inclusive.</w:t>
            </w:r>
          </w:p>
          <w:p w14:paraId="1F734194"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3A79FD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World time zone map; prepared table for 12-hour and 24-hour time conversion; board or projector; marker/chalk; printed or digital world clock sample; paper and pen. Alternative: printed UTC table if a map or internet connection is not available.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0AAA84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World time zone map or UTC table; number line on board or paper; analog or improvised clock; Learning Activity Sheet; paper and pen; calculator may be used only for checking after learners show the process. Alternative: manila paper map or teacher-made time zone strips.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E05C09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Learning Activity Sheet with word problems; world time zone map or UTC table; sample pictures or descriptions of travel destinations; board work space; paper and pen. Alternative: teacher-created cards showing location, UTC, and event time.</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DB97DB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Learning Activity Sheet or formative assessment sheet; world time zone map or UTC table; analog clock or number line; reflection table; exit ticket or notebook. Alternative: small-group cards for learners who need guided support.</w:t>
            </w:r>
          </w:p>
        </w:tc>
      </w:tr>
      <w:tr w:rsidR="009D034B" w:rsidRPr="009D034B" w14:paraId="29C506C3"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D80DC62"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t xml:space="preserve">Opportunities for integration </w:t>
            </w:r>
          </w:p>
          <w:p w14:paraId="239351C7"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u w:val="single"/>
              </w:rPr>
            </w:pPr>
            <w:r w:rsidRPr="009D034B">
              <w:rPr>
                <w:rFonts w:ascii="Calibri" w:eastAsia="Montserrat" w:hAnsi="Calibri" w:cs="Calibri"/>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Oportunidad para sa Integrasyon</w:t>
            </w:r>
          </w:p>
          <w:p w14:paraId="65B4FF48"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BB24BA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Araling Panlipunan/Geography: locating countries and understanding global regions; ICT: using online world clocks responsibly; Values Education/GMRC: valuing time and respecting the schedules of people in other places.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20CAE4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Science: Earth’s rotation and day-night cycle; Mathematics: number line, addition, subtraction, and elapsed time; ICT: using digital tools such as world clocks and time zone databases.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B87335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English: reading and interpreting word problems; Araling Panlipunan: cultural appreciation and global interconnectedness; Career Education: planning international webinars, meetings, flights, and communication.</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CC8432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GMRC/Values: time management and respect for others’ time; ICT: safe use of online references; Reading Literacy: extracting important information from a word problem; Numeracy: checking solutions and explaining reasoning.</w:t>
            </w:r>
          </w:p>
        </w:tc>
      </w:tr>
      <w:tr w:rsidR="009D034B" w:rsidRPr="009D034B" w14:paraId="0E838A8B"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6A1275B" w14:textId="77777777" w:rsidR="009D034B" w:rsidRPr="009D034B" w:rsidRDefault="009D034B" w:rsidP="009D034B">
            <w:pPr>
              <w:pStyle w:val="Heading2"/>
              <w:ind w:left="450" w:hanging="360"/>
              <w:rPr>
                <w:rFonts w:ascii="Calibri" w:eastAsia="Times New Roman" w:hAnsi="Calibri" w:cs="Calibri"/>
                <w:color w:val="000000" w:themeColor="text1"/>
                <w:sz w:val="22"/>
                <w:szCs w:val="22"/>
              </w:rPr>
            </w:pPr>
            <w:r w:rsidRPr="009D034B">
              <w:rPr>
                <w:rFonts w:ascii="Calibri" w:eastAsia="Times New Roman" w:hAnsi="Calibri" w:cs="Calibri"/>
                <w:color w:val="000000" w:themeColor="text1"/>
                <w:sz w:val="22"/>
                <w:szCs w:val="22"/>
              </w:rPr>
              <w:t>Assessment</w:t>
            </w:r>
          </w:p>
          <w:p w14:paraId="6F6F9098" w14:textId="77777777" w:rsidR="009D034B" w:rsidRPr="009D034B" w:rsidRDefault="009D034B" w:rsidP="009D034B">
            <w:pPr>
              <w:pStyle w:val="Heading2"/>
              <w:ind w:left="450" w:hanging="360"/>
              <w:rPr>
                <w:rFonts w:ascii="Calibri" w:eastAsia="Arial" w:hAnsi="Calibri" w:cs="Calibri"/>
                <w:color w:val="000000" w:themeColor="text1"/>
                <w:sz w:val="22"/>
                <w:szCs w:val="22"/>
              </w:rPr>
            </w:pPr>
            <w:r w:rsidRPr="009D034B">
              <w:rPr>
                <w:rFonts w:ascii="Calibri" w:eastAsia="Times New Roman"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60AFC7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The teacher will assess whether learners can: (1) read and use a world time zone map or UTC table; (2) identify whether a location is ahead of, behind, or the same as Philippine time; (3) compute time differences using UTC values; (4) add or subtract time </w:t>
            </w:r>
            <w:r w:rsidRPr="009D034B">
              <w:rPr>
                <w:rFonts w:ascii="Calibri" w:eastAsia="Arial" w:hAnsi="Calibri" w:cs="Calibri"/>
                <w:sz w:val="22"/>
                <w:szCs w:val="22"/>
              </w:rPr>
              <w:lastRenderedPageBreak/>
              <w:t>differences correctly; (5) include the correct day when the time crosses midnight or the previous day; and (6) explain the steps used in solving world time zone problems.</w:t>
            </w:r>
          </w:p>
        </w:tc>
      </w:tr>
      <w:tr w:rsidR="009D034B" w:rsidRPr="009D034B" w14:paraId="3705C68B"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766A3E7"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lastRenderedPageBreak/>
              <w:t xml:space="preserve">Formative Assessment </w:t>
            </w:r>
          </w:p>
          <w:p w14:paraId="67AAB19A"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w:t>
            </w:r>
            <w:r w:rsidRPr="009D034B">
              <w:rPr>
                <w:rFonts w:ascii="Calibri" w:eastAsia="Montserrat" w:hAnsi="Calibri" w:cs="Calibri"/>
                <w:b/>
                <w:bCs/>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Formative na Pagtataya</w:t>
            </w:r>
          </w:p>
          <w:p w14:paraId="1A6C553D"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Create a task, activity or questions to evaluate learning and provide feedback every now and then. Include ways for learners to ask for guidance or support throughout each session.</w:t>
            </w:r>
          </w:p>
          <w:p w14:paraId="490EB50A"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4441D1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Task: “Clock and Map Talk.” Learners complete a short table converting 12-hour and 24-hour time, then point to or identify the Philippines on a world time zone map as UTC +08:00. They explain orally or in writing why different places may show different times. Learners who need support may answer using a printed map, sentence frames, or paired discussion.</w:t>
            </w:r>
          </w:p>
          <w:p w14:paraId="541D011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 </w:t>
            </w:r>
          </w:p>
          <w:p w14:paraId="77C0250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Quick Check / 5-Item Formative Quiz</w:t>
            </w:r>
          </w:p>
          <w:p w14:paraId="215A3F1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Directions: Choose the letter of the correct answer.</w:t>
            </w:r>
          </w:p>
          <w:p w14:paraId="1E320C7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1. What is 10:40 PM in 24-hour time?</w:t>
            </w:r>
          </w:p>
          <w:p w14:paraId="011558A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10:40  B. 22:40  C. 12:40  D. 20:40</w:t>
            </w:r>
          </w:p>
          <w:p w14:paraId="2AF59D5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What is 00:21 in 12-hour time?</w:t>
            </w:r>
          </w:p>
          <w:p w14:paraId="2BA2A4D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12:21 AM  B. 12:21 PM  C. 1:21 AM  D. 10:21 PM</w:t>
            </w:r>
          </w:p>
          <w:p w14:paraId="199AD05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3. What does a time zone mean?</w:t>
            </w:r>
          </w:p>
          <w:p w14:paraId="63368D7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A. A region using the same standard time  B. A country with no clocks  C. A place always ahead of the Philippines  D. A map of oceans only</w:t>
            </w:r>
          </w:p>
          <w:p w14:paraId="3EDD6B0D"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What is the UTC of the Philippines in the lesson?</w:t>
            </w:r>
          </w:p>
          <w:p w14:paraId="4F60B40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UTC -08:00  B. UTC +01:00  C. UTC +08:00  D. UTC +12:00</w:t>
            </w:r>
          </w:p>
          <w:p w14:paraId="4BE7565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If a place is ahead of Philippine time, what usually happens to the equivalent time?</w:t>
            </w:r>
          </w:p>
          <w:p w14:paraId="04E94E9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It becomes earlier  B. It becomes later  C. It never changes  D. It becomes midnight only</w:t>
            </w:r>
          </w:p>
          <w:p w14:paraId="05787C54"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Answer Key: 1-B, 2-A, 3-A, 4-C, 5-B</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A465FF4"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Task: “Ahead or Behind?” Using a world time zone map or UTC table, learners compare the Philippines with three selected locations. For each location, they write the UTC, compute the difference, and label the place as ahead of, behind, or the same as the Philippines. Learners may use a number line or clock model to show movement forward or backward.</w:t>
            </w:r>
          </w:p>
          <w:p w14:paraId="78DC11B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 </w:t>
            </w:r>
          </w:p>
          <w:p w14:paraId="2DA19AD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Quick Check / 5-Item Formative Quiz</w:t>
            </w:r>
          </w:p>
          <w:p w14:paraId="2BBDE47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Directions: Solve each item. Write the letter of the correct answer.</w:t>
            </w:r>
          </w:p>
          <w:p w14:paraId="2EF2E2E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1. The Philippines is UTC +8 and Auckland is UTC +12. How many hours ahead is Auckland?</w:t>
            </w:r>
          </w:p>
          <w:p w14:paraId="36F795C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2 hours  B. 3 hours  C. 4 hours  D. 20 hours</w:t>
            </w:r>
          </w:p>
          <w:p w14:paraId="533ACA2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If it is 4:00 PM in the Philippines, what time is it in Auckland, New Zealand?</w:t>
            </w:r>
          </w:p>
          <w:p w14:paraId="116A8E4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12:00 noon  B. 6:00 PM  C. 8:00 PM  D. 9:00 PM</w:t>
            </w:r>
          </w:p>
          <w:p w14:paraId="3FE18F5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3. The Philippines is UTC +8 and Seoul is UTC +9. If it is 10:00 AM in the Philippines, what time is it in Seoul?</w:t>
            </w:r>
          </w:p>
          <w:p w14:paraId="4B44CA02"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9:00 AM  B. 10:00 AM  C. 11:00 AM  D. 1:00 PM</w:t>
            </w:r>
          </w:p>
          <w:p w14:paraId="29067A8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The Philippines is UTC +8 and Bangkok is UTC +7. If it is 9:30 PM in the Philippines, what time is it in Bangkok?</w:t>
            </w:r>
          </w:p>
          <w:p w14:paraId="78986C8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8:30 PM  B. 9:30 PM  C. 10:30 PM  D. 7:30 AM</w:t>
            </w:r>
          </w:p>
          <w:p w14:paraId="0A887A2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The Philippines is UTC +8 and Singapore is UTC +8. If it is 9:30 PM Friday in the Philippines, what time is it in Singapore?</w:t>
            </w:r>
          </w:p>
          <w:p w14:paraId="30C398A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8:30 PM Friday  B. 9:30 PM Friday  C. 10:30 PM Friday  D. 9:30 AM Saturday</w:t>
            </w:r>
          </w:p>
          <w:p w14:paraId="5AC491D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Answer Key: 1-C, 2-C, 3-C, 4-A, 5-B</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21AD385"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Task: “Solve and Explain.” In pairs, learners solve one word problem involving an international call, webinar, or flight. They must show the UTC values, the time difference, the operation used, and the complete answer with day and time. Pairs may present on the board, use a clock model, or submit a written solution.</w:t>
            </w:r>
          </w:p>
          <w:p w14:paraId="1A3171E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 </w:t>
            </w:r>
          </w:p>
          <w:p w14:paraId="75EC7E6A"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Quick Check / 5-Item Formative Quiz</w:t>
            </w:r>
          </w:p>
          <w:p w14:paraId="0CBAA93D"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Directions: Choose the correct answer.</w:t>
            </w:r>
          </w:p>
          <w:p w14:paraId="6FFB3F0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1. Manila is UTC +8 and Riyadh is UTC +3. If it is 3:00 PM Tuesday in Manila, what time is it in Riyadh?</w:t>
            </w:r>
          </w:p>
          <w:p w14:paraId="14AE06C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8:00 PM Tuesday  B. 10:00 AM Tuesday  C. 12:00 noon Tuesday  D. 3:00 AM Wednesday</w:t>
            </w:r>
          </w:p>
          <w:p w14:paraId="7345BC8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The Philippines is UTC +8 and Colombia is UTC -5. What is the time difference?</w:t>
            </w:r>
          </w:p>
          <w:p w14:paraId="555D890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3 hours  B. 5 hours  C. 8 hours  D. 13 hours</w:t>
            </w:r>
          </w:p>
          <w:p w14:paraId="005E2484"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3. If it is 9:30 PM Wednesday in the Philippines, what time is it in Colombia (UTC -5)?</w:t>
            </w:r>
          </w:p>
          <w:p w14:paraId="36AB891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8:30 AM Wednesday  B. 10:30 AM Wednesday  C. 8:30 PM Wednesday  D. 12:30 PM Thursday</w:t>
            </w:r>
          </w:p>
          <w:p w14:paraId="6DB5EBA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The Philippines is UTC +8 and Paris is UTC +1. If it is 10:00 PM Monday in Manila, what time is it in Paris before adding flight duration?</w:t>
            </w:r>
          </w:p>
          <w:p w14:paraId="771D45E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3:00 PM Monday  B. 5:00 PM Monday  C. 7:00 AM Tuesday  D. 10:00 AM Monday</w:t>
            </w:r>
          </w:p>
          <w:p w14:paraId="39103EA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If a city is behind Philippine time, what operation is usually used to find its time from Philippine time?</w:t>
            </w:r>
          </w:p>
          <w:p w14:paraId="3F41923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Add the time difference  B. Subtract the time difference  C. Multiply the time difference  D. Divide the time difference</w:t>
            </w:r>
          </w:p>
          <w:p w14:paraId="5193559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Answer Key: 1-B, 2-D, 3-A, 4-A, 5-B</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C478D9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Task: “Meeting Planner.” Learners act as meeting planners for a Philippine-based online meeting. Given Philippine time and the UTC values of two other locations, they compute the local time in each place and decide if the meeting time is reasonable. Learners provide the complete answer and a short explanation. Learners who need support may use a partially completed solution guide.</w:t>
            </w:r>
          </w:p>
          <w:p w14:paraId="000FF73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 xml:space="preserve"> </w:t>
            </w:r>
          </w:p>
          <w:p w14:paraId="7F8B70C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Quick Check / 5-Item Formative Quiz</w:t>
            </w:r>
          </w:p>
          <w:p w14:paraId="2373BD1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Directions: Solve and choose the correct answer.</w:t>
            </w:r>
          </w:p>
          <w:p w14:paraId="2A2B228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1. Cebu is UTC +8 and Edmonton is UTC -7. What is the time difference?</w:t>
            </w:r>
          </w:p>
          <w:p w14:paraId="53D988B0"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 hour  B. 7 hours  C. 8 hours  D. 15 hours</w:t>
            </w:r>
          </w:p>
          <w:p w14:paraId="5B5D9F6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2. If it is 4:30 PM Wednesday in Cebu, what time is it in Edmonton (UTC -7)?</w:t>
            </w:r>
          </w:p>
          <w:p w14:paraId="31B8251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1:30 AM Wednesday  B. 2:30 AM Wednesday  C. 7:30 PM Wednesday  D. 11:30 PM Tuesday</w:t>
            </w:r>
          </w:p>
          <w:p w14:paraId="0074409F"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3. Cebu is UTC +8 and Chicago is UTC -6. If it is 4:30 PM Wednesday in Cebu, what time is it in Chicago?</w:t>
            </w:r>
          </w:p>
          <w:p w14:paraId="06DFD60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12:30 AM Wednesday  B. 1:30 AM Wednesday  C. 2:30 AM Wednesday  D. 4:30 AM Thursday</w:t>
            </w:r>
          </w:p>
          <w:p w14:paraId="5421875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4. Why must the day be checked in time zone problems?</w:t>
            </w:r>
          </w:p>
          <w:p w14:paraId="25528CBC"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The time may move to the previous or next day  B. The day is never important  C. UTC removes all days  D. All countries have the same day always</w:t>
            </w:r>
          </w:p>
          <w:p w14:paraId="6AEDBBD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5. Which statement shows good time management in global communication?</w:t>
            </w:r>
          </w:p>
          <w:p w14:paraId="3D4C4C7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 Schedule without checking other countries’ time  B. Call anytime without asking  C. Consider the time zone of the other person  D. Ignore the day and date</w:t>
            </w:r>
          </w:p>
          <w:p w14:paraId="331E934D"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Answer Key: 1-D, 2-A, 3-C, 4-A, 5-C</w:t>
            </w:r>
          </w:p>
        </w:tc>
      </w:tr>
      <w:tr w:rsidR="009D034B" w:rsidRPr="009D034B" w14:paraId="28D89E7B"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39E869A" w14:textId="77777777" w:rsidR="009D034B" w:rsidRPr="009D034B" w:rsidRDefault="009D034B" w:rsidP="009D034B">
            <w:pPr>
              <w:pStyle w:val="Heading2"/>
              <w:ind w:left="450" w:hanging="360"/>
              <w:rPr>
                <w:rFonts w:ascii="Calibri" w:eastAsia="Times New Roman" w:hAnsi="Calibri" w:cs="Calibri"/>
                <w:color w:val="000000" w:themeColor="text1"/>
                <w:sz w:val="22"/>
                <w:szCs w:val="22"/>
              </w:rPr>
            </w:pPr>
            <w:r w:rsidRPr="009D034B">
              <w:rPr>
                <w:rFonts w:ascii="Calibri" w:eastAsia="Times New Roman" w:hAnsi="Calibri" w:cs="Calibri"/>
                <w:color w:val="000000" w:themeColor="text1"/>
                <w:sz w:val="22"/>
                <w:szCs w:val="22"/>
              </w:rPr>
              <w:lastRenderedPageBreak/>
              <w:t>Ways Forward</w:t>
            </w:r>
          </w:p>
          <w:p w14:paraId="239EC66C" w14:textId="77777777" w:rsidR="009D034B" w:rsidRPr="009D034B" w:rsidRDefault="009D034B" w:rsidP="009D034B">
            <w:pPr>
              <w:pStyle w:val="Heading2"/>
              <w:ind w:left="450" w:hanging="360"/>
              <w:rPr>
                <w:rFonts w:ascii="Calibri" w:eastAsia="Arial" w:hAnsi="Calibri" w:cs="Calibri"/>
                <w:color w:val="000000" w:themeColor="text1"/>
                <w:sz w:val="22"/>
                <w:szCs w:val="22"/>
              </w:rPr>
            </w:pPr>
            <w:r w:rsidRPr="009D034B">
              <w:rPr>
                <w:rFonts w:ascii="Calibri" w:eastAsia="Times New Roman"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D2ED61B"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The teacher will use the learners' outputs, oral explanations, board work, group answers, and quick quizzes to decide who needs reteaching, guided practice, peer support, or enrichment. Learners who still confuse ahead and behind will be given number line and clock-based practice. Learners who already show mastery may solve multi-step travel or meeting problems involving two or more locations. Common errors will be addressed in the next session before moving to more complex applications.</w:t>
            </w:r>
          </w:p>
        </w:tc>
      </w:tr>
      <w:tr w:rsidR="009D034B" w:rsidRPr="009D034B" w14:paraId="5CAAA724"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94491E7"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t>Extended learning opportunities</w:t>
            </w:r>
          </w:p>
          <w:p w14:paraId="769E0DC0"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Mga Karagdagang Gawain</w:t>
            </w:r>
          </w:p>
          <w:p w14:paraId="28827FDA"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lastRenderedPageBreak/>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16FA6D6"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Ask learners to observe clocks, phones, or online </w:t>
            </w:r>
            <w:r w:rsidRPr="009D034B">
              <w:rPr>
                <w:rFonts w:ascii="Calibri" w:eastAsia="Arial" w:hAnsi="Calibri" w:cs="Calibri"/>
                <w:sz w:val="22"/>
                <w:szCs w:val="22"/>
              </w:rPr>
              <w:lastRenderedPageBreak/>
              <w:t>world clocks at home and list two cities with different times from the Philippines. They may ask a family member why calling someone abroad requires checking the time first.</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3603503"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Learners may create a simple “Time Zone Practice Card” </w:t>
            </w:r>
            <w:r w:rsidRPr="009D034B">
              <w:rPr>
                <w:rFonts w:ascii="Calibri" w:eastAsia="Arial" w:hAnsi="Calibri" w:cs="Calibri"/>
                <w:sz w:val="22"/>
                <w:szCs w:val="22"/>
              </w:rPr>
              <w:lastRenderedPageBreak/>
              <w:t>with the Philippines and two countries of their choice, including the UTC values and one sample comparison problem.</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CDE82B1"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Learners may interview a family member, relative, or </w:t>
            </w:r>
            <w:r w:rsidRPr="009D034B">
              <w:rPr>
                <w:rFonts w:ascii="Calibri" w:eastAsia="Arial" w:hAnsi="Calibri" w:cs="Calibri"/>
                <w:sz w:val="22"/>
                <w:szCs w:val="22"/>
              </w:rPr>
              <w:lastRenderedPageBreak/>
              <w:t>neighbor who has contacted someone abroad. They should ask what time they usually call and why the time difference matters.</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F488888"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lastRenderedPageBreak/>
              <w:t xml:space="preserve">Learners may prepare a short reflection: “Understanding </w:t>
            </w:r>
            <w:r w:rsidRPr="009D034B">
              <w:rPr>
                <w:rFonts w:ascii="Calibri" w:eastAsia="Arial" w:hAnsi="Calibri" w:cs="Calibri"/>
                <w:sz w:val="22"/>
                <w:szCs w:val="22"/>
              </w:rPr>
              <w:lastRenderedPageBreak/>
              <w:t>world time zones helps me because _____.” They may also solve one extra problem involving an international call, flight, or online meeting.</w:t>
            </w:r>
          </w:p>
        </w:tc>
      </w:tr>
      <w:tr w:rsidR="009D034B" w:rsidRPr="009D034B" w14:paraId="00F7FB2A" w14:textId="77777777" w:rsidTr="009D034B">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9DAF2D6" w14:textId="77777777" w:rsidR="009D034B" w:rsidRPr="009D034B" w:rsidRDefault="009D034B" w:rsidP="009D034B">
            <w:pPr>
              <w:widowControl w:val="0"/>
              <w:spacing w:after="0" w:line="240" w:lineRule="auto"/>
              <w:ind w:left="450" w:hanging="360"/>
              <w:rPr>
                <w:rFonts w:ascii="Calibri" w:eastAsia="Montserrat" w:hAnsi="Calibri" w:cs="Calibri"/>
                <w:b/>
                <w:bCs/>
                <w:color w:val="000000" w:themeColor="text1"/>
                <w:sz w:val="22"/>
                <w:szCs w:val="22"/>
              </w:rPr>
            </w:pPr>
            <w:r w:rsidRPr="009D034B">
              <w:rPr>
                <w:rFonts w:ascii="Calibri" w:eastAsia="Montserrat" w:hAnsi="Calibri" w:cs="Calibri"/>
                <w:b/>
                <w:bCs/>
                <w:color w:val="000000" w:themeColor="text1"/>
                <w:sz w:val="22"/>
                <w:szCs w:val="22"/>
              </w:rPr>
              <w:lastRenderedPageBreak/>
              <w:t>Reflections</w:t>
            </w:r>
          </w:p>
          <w:p w14:paraId="7FA2BEA6" w14:textId="77777777" w:rsidR="009D034B" w:rsidRPr="009D034B" w:rsidRDefault="009D034B" w:rsidP="009D034B">
            <w:pPr>
              <w:widowControl w:val="0"/>
              <w:spacing w:after="0" w:line="240" w:lineRule="auto"/>
              <w:ind w:left="450" w:hanging="360"/>
              <w:rPr>
                <w:rFonts w:ascii="Calibri" w:eastAsia="Montserrat" w:hAnsi="Calibri" w:cs="Calibri"/>
                <w:b/>
                <w:bCs/>
                <w:i/>
                <w:iCs/>
                <w:color w:val="000000" w:themeColor="text1"/>
                <w:sz w:val="22"/>
                <w:szCs w:val="22"/>
              </w:rPr>
            </w:pPr>
            <w:r w:rsidRPr="009D034B">
              <w:rPr>
                <w:rFonts w:ascii="Calibri" w:eastAsia="Montserrat" w:hAnsi="Calibri" w:cs="Calibri"/>
                <w:i/>
                <w:iCs/>
                <w:color w:val="000000" w:themeColor="text1"/>
                <w:sz w:val="22"/>
                <w:szCs w:val="22"/>
              </w:rPr>
              <w:t xml:space="preserve">/ </w:t>
            </w:r>
            <w:r w:rsidRPr="009D034B">
              <w:rPr>
                <w:rStyle w:val="Strong"/>
                <w:rFonts w:ascii="Calibri" w:eastAsia="Times New Roman" w:hAnsi="Calibri" w:cs="Calibri"/>
                <w:b w:val="0"/>
                <w:bCs w:val="0"/>
                <w:i/>
                <w:iCs/>
                <w:color w:val="000000" w:themeColor="text1"/>
                <w:sz w:val="22"/>
                <w:szCs w:val="22"/>
              </w:rPr>
              <w:t>Mga Pagninilay</w:t>
            </w:r>
          </w:p>
          <w:p w14:paraId="2178EE60" w14:textId="77777777" w:rsidR="009D034B" w:rsidRPr="009D034B" w:rsidRDefault="009D034B" w:rsidP="009D034B">
            <w:pPr>
              <w:widowControl w:val="0"/>
              <w:spacing w:after="0" w:line="240" w:lineRule="auto"/>
              <w:ind w:left="450" w:hanging="360"/>
              <w:rPr>
                <w:rFonts w:ascii="Calibri" w:eastAsia="Montserrat" w:hAnsi="Calibri" w:cs="Calibri"/>
                <w:i/>
                <w:iCs/>
                <w:color w:val="000000" w:themeColor="text1"/>
                <w:sz w:val="22"/>
                <w:szCs w:val="22"/>
              </w:rPr>
            </w:pPr>
            <w:r w:rsidRPr="009D034B">
              <w:rPr>
                <w:rFonts w:ascii="Calibri" w:eastAsia="Montserrat" w:hAnsi="Calibri" w:cs="Calibri"/>
                <w:i/>
                <w:iCs/>
                <w:color w:val="000000" w:themeColor="text1"/>
                <w:sz w:val="22"/>
                <w:szCs w:val="22"/>
              </w:rPr>
              <w:t>- Think about what you need to change for the next session based on what happened today. Is there something the learners are interested in exploring?</w:t>
            </w:r>
          </w:p>
          <w:p w14:paraId="375DAD52" w14:textId="77777777" w:rsidR="009D034B" w:rsidRPr="009D034B" w:rsidRDefault="009D034B" w:rsidP="009D034B">
            <w:pPr>
              <w:widowControl w:val="0"/>
              <w:spacing w:after="0" w:line="240" w:lineRule="auto"/>
              <w:ind w:left="450" w:hanging="360"/>
              <w:rPr>
                <w:rFonts w:ascii="Calibri" w:eastAsia="Arial" w:hAnsi="Calibri" w:cs="Calibri"/>
                <w:b/>
                <w:bCs/>
                <w:color w:val="000000" w:themeColor="text1"/>
                <w:sz w:val="22"/>
                <w:szCs w:val="22"/>
              </w:rPr>
            </w:pPr>
            <w:r w:rsidRPr="009D034B">
              <w:rPr>
                <w:rFonts w:ascii="Calibri" w:eastAsia="Montserrat" w:hAnsi="Calibri" w:cs="Calibri"/>
                <w:i/>
                <w:iCs/>
                <w:color w:val="000000" w:themeColor="text1"/>
                <w:sz w:val="22"/>
                <w:szCs w:val="22"/>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FCEF177"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The review of 12-hour and 24-hour time helped learners connect the previous lesson to world time zones. In the next session, I need to give more visual support for learners who still confuse AM, PM, and 24-hour notation, especially around midnight.</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112316E"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Learners were more confident when the number line and improvised clock were used. For the next session, I should prepare more printed UTC tables and simplified maps so all learners can participate even without internet or projected materials.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1FF2294"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Some learners could compute the difference but forgot to include the correct day. I need to provide more problems where the answer moves to the previous or next day and ask learners to explain their reasoning step by step.</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3DE4489" w14:textId="77777777" w:rsidR="009D034B" w:rsidRPr="009D034B" w:rsidRDefault="009D034B" w:rsidP="009D034B">
            <w:pPr>
              <w:spacing w:after="0" w:line="240" w:lineRule="auto"/>
              <w:ind w:left="450" w:hanging="360"/>
              <w:rPr>
                <w:rFonts w:ascii="Calibri" w:hAnsi="Calibri" w:cs="Calibri"/>
                <w:sz w:val="22"/>
                <w:szCs w:val="22"/>
              </w:rPr>
            </w:pPr>
            <w:r w:rsidRPr="009D034B">
              <w:rPr>
                <w:rFonts w:ascii="Calibri" w:eastAsia="Arial" w:hAnsi="Calibri" w:cs="Calibri"/>
                <w:sz w:val="22"/>
                <w:szCs w:val="22"/>
              </w:rPr>
              <w:t>(Example Only) The meeting planner activity showed which learners can apply the lesson independently. I should plan a short remediation group for learners who still mix up ahead and behind, while giving enrichment problems to learners who can already solve multi-location time zone tasks.</w:t>
            </w:r>
          </w:p>
        </w:tc>
      </w:tr>
    </w:tbl>
    <w:p w14:paraId="446B20FF" w14:textId="77777777" w:rsidR="00D85763" w:rsidRPr="009D034B" w:rsidRDefault="00D85763" w:rsidP="009D034B">
      <w:pPr>
        <w:spacing w:after="0"/>
        <w:ind w:left="450" w:hanging="36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9D034B" w:rsidRPr="00A833F0" w14:paraId="52018DB9" w14:textId="77777777" w:rsidTr="009D034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CDDACF4" w14:textId="77777777" w:rsidR="009D034B" w:rsidRPr="00A833F0" w:rsidRDefault="009D034B" w:rsidP="009D034B">
            <w:pPr>
              <w:pStyle w:val="NormalWeb"/>
              <w:spacing w:before="0" w:beforeAutospacing="0" w:after="0" w:afterAutospacing="0"/>
              <w:ind w:left="450" w:hanging="36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F40FB89" w14:textId="77777777" w:rsidR="009D034B" w:rsidRPr="00A833F0" w:rsidRDefault="009D034B" w:rsidP="009D034B">
            <w:pPr>
              <w:pStyle w:val="NormalWeb"/>
              <w:spacing w:before="0" w:beforeAutospacing="0" w:after="0" w:afterAutospacing="0"/>
              <w:ind w:left="450" w:hanging="360"/>
              <w:rPr>
                <w:rFonts w:asciiTheme="minorHAnsi" w:eastAsia="Times New Roman" w:hAnsiTheme="minorHAnsi" w:cstheme="minorHAnsi"/>
                <w:sz w:val="22"/>
                <w:szCs w:val="22"/>
              </w:rPr>
            </w:pPr>
          </w:p>
        </w:tc>
        <w:tc>
          <w:tcPr>
            <w:tcW w:w="2500" w:type="pct"/>
            <w:hideMark/>
          </w:tcPr>
          <w:p w14:paraId="3AFE8A04" w14:textId="77777777" w:rsidR="009D034B" w:rsidRPr="00A833F0" w:rsidRDefault="009D034B" w:rsidP="009D034B">
            <w:pPr>
              <w:pStyle w:val="NormalWeb"/>
              <w:spacing w:before="0" w:beforeAutospacing="0" w:after="0" w:afterAutospacing="0"/>
              <w:ind w:left="450" w:hanging="36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9D034B" w:rsidRPr="00A833F0" w14:paraId="708D1995" w14:textId="77777777" w:rsidTr="009D034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0A6DCFB" w14:textId="77777777" w:rsidR="009D034B" w:rsidRPr="00A833F0" w:rsidRDefault="009D034B" w:rsidP="009D034B">
            <w:pPr>
              <w:pStyle w:val="NormalWeb"/>
              <w:spacing w:before="240" w:beforeAutospacing="0" w:after="240" w:afterAutospacing="0"/>
              <w:ind w:left="450" w:hanging="36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C785CCE" w14:textId="77777777" w:rsidR="009D034B" w:rsidRPr="00A833F0" w:rsidRDefault="009D034B" w:rsidP="009D034B">
            <w:pPr>
              <w:pStyle w:val="NormalWeb"/>
              <w:spacing w:before="240" w:beforeAutospacing="0" w:after="240" w:afterAutospacing="0"/>
              <w:ind w:left="450" w:hanging="360"/>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01B65A8" w14:textId="77777777" w:rsidR="008D6D3D" w:rsidRPr="009D034B" w:rsidRDefault="008D6D3D" w:rsidP="009D034B">
      <w:pPr>
        <w:spacing w:after="0"/>
        <w:ind w:left="450" w:hanging="360"/>
        <w:divId w:val="1915970633"/>
        <w:rPr>
          <w:rFonts w:ascii="Calibri" w:eastAsia="Times New Roman" w:hAnsi="Calibri" w:cs="Calibri"/>
          <w:sz w:val="22"/>
          <w:szCs w:val="22"/>
        </w:rPr>
      </w:pPr>
    </w:p>
    <w:p w14:paraId="6617DA09" w14:textId="77777777" w:rsidR="00693CBB" w:rsidRDefault="00693CBB">
      <w:pPr>
        <w:sectPr w:rsidR="00693CBB">
          <w:footerReference w:type="default" r:id="rId9"/>
          <w:pgSz w:w="16838" w:h="11906" w:orient="landscape" w:code="9"/>
          <w:pgMar w:top="720" w:right="720" w:bottom="720" w:left="720" w:header="720" w:footer="720" w:gutter="0"/>
          <w:cols w:space="720"/>
          <w:docGrid w:linePitch="326"/>
        </w:sectPr>
      </w:pPr>
    </w:p>
    <w:p w14:paraId="74A8F60D" w14:textId="77777777" w:rsidR="00341E26" w:rsidRPr="00827F12" w:rsidRDefault="00341E26" w:rsidP="00341E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0F433C8" w14:textId="77777777" w:rsidR="00341E26" w:rsidRPr="001B2B47" w:rsidRDefault="00341E26" w:rsidP="00341E26">
      <w:pPr>
        <w:spacing w:line="360" w:lineRule="auto"/>
        <w:rPr>
          <w:b/>
          <w:bCs/>
          <w:sz w:val="20"/>
          <w:szCs w:val="20"/>
        </w:rPr>
      </w:pPr>
      <w:r w:rsidRPr="001B2B47">
        <w:rPr>
          <w:b/>
          <w:bCs/>
          <w:sz w:val="20"/>
          <w:szCs w:val="20"/>
        </w:rPr>
        <w:t>Teacher’s Reference Note:</w:t>
      </w:r>
    </w:p>
    <w:p w14:paraId="0373383B" w14:textId="77777777" w:rsidR="00341E26" w:rsidRPr="00E64A82" w:rsidRDefault="00341E26" w:rsidP="00341E26">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640E83A" w14:textId="77777777" w:rsidR="00341E26" w:rsidRPr="00E64A82" w:rsidRDefault="00341E26" w:rsidP="00341E26">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319ED23" w14:textId="77777777" w:rsidR="00341E26" w:rsidRPr="001B2B47" w:rsidRDefault="00341E26" w:rsidP="00341E26">
      <w:pPr>
        <w:rPr>
          <w:i/>
          <w:iCs/>
          <w:sz w:val="20"/>
          <w:szCs w:val="20"/>
        </w:rPr>
      </w:pPr>
      <w:r w:rsidRPr="001B2B47">
        <w:rPr>
          <w:i/>
          <w:iCs/>
          <w:sz w:val="20"/>
          <w:szCs w:val="20"/>
        </w:rPr>
        <w:t>These sample responses are guides only and should be revised based on the actual lesson plan.</w:t>
      </w:r>
    </w:p>
    <w:p w14:paraId="04AB1922" w14:textId="77777777" w:rsidR="00341E26" w:rsidRPr="00A83FAD" w:rsidRDefault="00341E26" w:rsidP="00341E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2EFD06B" w14:textId="77777777" w:rsidR="00341E26" w:rsidRPr="00827F12" w:rsidRDefault="00341E26" w:rsidP="00341E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351B7303" w14:textId="77777777" w:rsidR="00341E26" w:rsidRDefault="00341E26" w:rsidP="00341E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3C147CC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9040BF9"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46D28FD" w14:textId="77777777" w:rsidTr="00FA3630">
        <w:tc>
          <w:tcPr>
            <w:tcW w:w="4275" w:type="dxa"/>
            <w:tcMar>
              <w:top w:w="100" w:type="dxa"/>
              <w:left w:w="100" w:type="dxa"/>
              <w:bottom w:w="100" w:type="dxa"/>
              <w:right w:w="100" w:type="dxa"/>
            </w:tcMar>
            <w:vAlign w:val="center"/>
          </w:tcPr>
          <w:p w14:paraId="2B4C514F"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9D8154C"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1B5D70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807204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023127C4" w14:textId="77777777" w:rsidTr="00FA3630">
        <w:tc>
          <w:tcPr>
            <w:tcW w:w="4275" w:type="dxa"/>
            <w:tcMar>
              <w:top w:w="100" w:type="dxa"/>
              <w:left w:w="100" w:type="dxa"/>
              <w:bottom w:w="100" w:type="dxa"/>
              <w:right w:w="100" w:type="dxa"/>
            </w:tcMar>
          </w:tcPr>
          <w:p w14:paraId="4ACA67C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51FBE60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7B579B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80BE230" w14:textId="77777777" w:rsidR="00000000" w:rsidRPr="00FA3630" w:rsidRDefault="00000000" w:rsidP="00136A4C">
            <w:pPr>
              <w:widowControl w:val="0"/>
              <w:spacing w:line="240" w:lineRule="auto"/>
              <w:rPr>
                <w:rFonts w:eastAsia="Montserrat" w:cstheme="minorHAnsi"/>
              </w:rPr>
            </w:pPr>
          </w:p>
          <w:p w14:paraId="1AF10A74" w14:textId="77777777" w:rsidR="00000000" w:rsidRPr="00FA3630" w:rsidRDefault="00000000" w:rsidP="00136A4C">
            <w:pPr>
              <w:widowControl w:val="0"/>
              <w:spacing w:line="240" w:lineRule="auto"/>
              <w:rPr>
                <w:rFonts w:eastAsia="Montserrat" w:cstheme="minorHAnsi"/>
              </w:rPr>
            </w:pPr>
          </w:p>
          <w:p w14:paraId="2C2AD4C4" w14:textId="77777777" w:rsidR="00000000" w:rsidRPr="00FA3630" w:rsidRDefault="00000000" w:rsidP="00136A4C">
            <w:pPr>
              <w:widowControl w:val="0"/>
              <w:spacing w:line="240" w:lineRule="auto"/>
              <w:rPr>
                <w:rFonts w:eastAsia="Montserrat" w:cstheme="minorHAnsi"/>
              </w:rPr>
            </w:pPr>
          </w:p>
        </w:tc>
      </w:tr>
      <w:tr w:rsidR="00FA3630" w:rsidRPr="00FA3630" w14:paraId="2FCF046E" w14:textId="77777777" w:rsidTr="00FA3630">
        <w:trPr>
          <w:trHeight w:val="403"/>
        </w:trPr>
        <w:tc>
          <w:tcPr>
            <w:tcW w:w="4275" w:type="dxa"/>
            <w:tcMar>
              <w:top w:w="100" w:type="dxa"/>
              <w:left w:w="100" w:type="dxa"/>
              <w:bottom w:w="100" w:type="dxa"/>
              <w:right w:w="100" w:type="dxa"/>
            </w:tcMar>
          </w:tcPr>
          <w:p w14:paraId="32CF456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4A6209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3C223C"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FA1D2F" w14:textId="77777777" w:rsidR="00000000" w:rsidRPr="00FA3630" w:rsidRDefault="00000000" w:rsidP="00136A4C">
            <w:pPr>
              <w:widowControl w:val="0"/>
              <w:spacing w:line="240" w:lineRule="auto"/>
              <w:rPr>
                <w:rFonts w:eastAsia="Montserrat" w:cstheme="minorHAnsi"/>
              </w:rPr>
            </w:pPr>
          </w:p>
          <w:p w14:paraId="433E4F31" w14:textId="77777777" w:rsidR="00000000" w:rsidRPr="00FA3630" w:rsidRDefault="00000000" w:rsidP="00136A4C">
            <w:pPr>
              <w:widowControl w:val="0"/>
              <w:spacing w:line="240" w:lineRule="auto"/>
              <w:rPr>
                <w:rFonts w:eastAsia="Montserrat" w:cstheme="minorHAnsi"/>
              </w:rPr>
            </w:pPr>
          </w:p>
          <w:p w14:paraId="4870F0B4" w14:textId="77777777" w:rsidR="00000000" w:rsidRPr="00FA3630" w:rsidRDefault="00000000" w:rsidP="00136A4C">
            <w:pPr>
              <w:widowControl w:val="0"/>
              <w:spacing w:line="240" w:lineRule="auto"/>
              <w:rPr>
                <w:rFonts w:eastAsia="Montserrat" w:cstheme="minorHAnsi"/>
              </w:rPr>
            </w:pPr>
          </w:p>
        </w:tc>
      </w:tr>
      <w:tr w:rsidR="00FA3630" w:rsidRPr="00FA3630" w14:paraId="69657503" w14:textId="77777777" w:rsidTr="00FA3630">
        <w:tc>
          <w:tcPr>
            <w:tcW w:w="4275" w:type="dxa"/>
            <w:tcMar>
              <w:top w:w="100" w:type="dxa"/>
              <w:left w:w="100" w:type="dxa"/>
              <w:bottom w:w="100" w:type="dxa"/>
              <w:right w:w="100" w:type="dxa"/>
            </w:tcMar>
          </w:tcPr>
          <w:p w14:paraId="33E9BE0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92C437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224670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99024C4" w14:textId="77777777" w:rsidR="00000000" w:rsidRPr="00FA3630" w:rsidRDefault="00000000" w:rsidP="00136A4C">
            <w:pPr>
              <w:widowControl w:val="0"/>
              <w:spacing w:line="240" w:lineRule="auto"/>
              <w:rPr>
                <w:rFonts w:eastAsia="Montserrat" w:cstheme="minorHAnsi"/>
              </w:rPr>
            </w:pPr>
          </w:p>
          <w:p w14:paraId="59DF7521" w14:textId="77777777" w:rsidR="00000000" w:rsidRPr="00FA3630" w:rsidRDefault="00000000" w:rsidP="00136A4C">
            <w:pPr>
              <w:widowControl w:val="0"/>
              <w:spacing w:line="240" w:lineRule="auto"/>
              <w:rPr>
                <w:rFonts w:eastAsia="Montserrat" w:cstheme="minorHAnsi"/>
              </w:rPr>
            </w:pPr>
          </w:p>
          <w:p w14:paraId="6C9D4B7A" w14:textId="77777777" w:rsidR="00000000" w:rsidRPr="00FA3630" w:rsidRDefault="00000000" w:rsidP="00136A4C">
            <w:pPr>
              <w:widowControl w:val="0"/>
              <w:spacing w:line="240" w:lineRule="auto"/>
              <w:rPr>
                <w:rFonts w:eastAsia="Montserrat" w:cstheme="minorHAnsi"/>
              </w:rPr>
            </w:pPr>
          </w:p>
        </w:tc>
      </w:tr>
      <w:tr w:rsidR="00FA3630" w:rsidRPr="00FA3630" w14:paraId="2E387C22" w14:textId="77777777" w:rsidTr="00FA3630">
        <w:trPr>
          <w:trHeight w:val="664"/>
        </w:trPr>
        <w:tc>
          <w:tcPr>
            <w:tcW w:w="4275" w:type="dxa"/>
            <w:tcMar>
              <w:top w:w="100" w:type="dxa"/>
              <w:left w:w="100" w:type="dxa"/>
              <w:bottom w:w="100" w:type="dxa"/>
              <w:right w:w="100" w:type="dxa"/>
            </w:tcMar>
          </w:tcPr>
          <w:p w14:paraId="7446F14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0A3B81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DA2F4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454D0B2" w14:textId="77777777" w:rsidR="00000000" w:rsidRPr="00FA3630" w:rsidRDefault="00000000" w:rsidP="00136A4C">
            <w:pPr>
              <w:widowControl w:val="0"/>
              <w:spacing w:line="240" w:lineRule="auto"/>
              <w:rPr>
                <w:rFonts w:eastAsia="Montserrat" w:cstheme="minorHAnsi"/>
              </w:rPr>
            </w:pPr>
          </w:p>
          <w:p w14:paraId="24D719F4" w14:textId="77777777" w:rsidR="00000000" w:rsidRPr="00FA3630" w:rsidRDefault="00000000" w:rsidP="00136A4C">
            <w:pPr>
              <w:widowControl w:val="0"/>
              <w:spacing w:line="240" w:lineRule="auto"/>
              <w:rPr>
                <w:rFonts w:eastAsia="Montserrat" w:cstheme="minorHAnsi"/>
              </w:rPr>
            </w:pPr>
          </w:p>
          <w:p w14:paraId="6B0B5E95" w14:textId="77777777" w:rsidR="00000000" w:rsidRPr="00FA3630" w:rsidRDefault="00000000" w:rsidP="00136A4C">
            <w:pPr>
              <w:widowControl w:val="0"/>
              <w:spacing w:line="240" w:lineRule="auto"/>
              <w:rPr>
                <w:rFonts w:eastAsia="Montserrat" w:cstheme="minorHAnsi"/>
              </w:rPr>
            </w:pPr>
          </w:p>
        </w:tc>
      </w:tr>
      <w:tr w:rsidR="00FA3630" w:rsidRPr="00FA3630" w14:paraId="5E5F67B0" w14:textId="77777777" w:rsidTr="00FA3630">
        <w:tc>
          <w:tcPr>
            <w:tcW w:w="4275" w:type="dxa"/>
            <w:tcMar>
              <w:top w:w="100" w:type="dxa"/>
              <w:left w:w="100" w:type="dxa"/>
              <w:bottom w:w="100" w:type="dxa"/>
              <w:right w:w="100" w:type="dxa"/>
            </w:tcMar>
          </w:tcPr>
          <w:p w14:paraId="47FEDD8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78527D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56F60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28E227" w14:textId="77777777" w:rsidR="00000000" w:rsidRPr="00FA3630" w:rsidRDefault="00000000" w:rsidP="00136A4C">
            <w:pPr>
              <w:widowControl w:val="0"/>
              <w:spacing w:line="240" w:lineRule="auto"/>
              <w:rPr>
                <w:rFonts w:eastAsia="Montserrat" w:cstheme="minorHAnsi"/>
              </w:rPr>
            </w:pPr>
          </w:p>
          <w:p w14:paraId="2C78BED2" w14:textId="77777777" w:rsidR="00000000" w:rsidRPr="00FA3630" w:rsidRDefault="00000000" w:rsidP="00136A4C">
            <w:pPr>
              <w:widowControl w:val="0"/>
              <w:spacing w:line="240" w:lineRule="auto"/>
              <w:rPr>
                <w:rFonts w:eastAsia="Montserrat" w:cstheme="minorHAnsi"/>
              </w:rPr>
            </w:pPr>
          </w:p>
          <w:p w14:paraId="2F3D5129" w14:textId="77777777" w:rsidR="00000000" w:rsidRPr="00FA3630" w:rsidRDefault="00000000" w:rsidP="00136A4C">
            <w:pPr>
              <w:widowControl w:val="0"/>
              <w:spacing w:line="240" w:lineRule="auto"/>
              <w:rPr>
                <w:rFonts w:eastAsia="Montserrat" w:cstheme="minorHAnsi"/>
              </w:rPr>
            </w:pPr>
          </w:p>
        </w:tc>
      </w:tr>
      <w:tr w:rsidR="00FA3630" w:rsidRPr="00FA3630" w14:paraId="7F06A51A" w14:textId="77777777" w:rsidTr="00FA3630">
        <w:tc>
          <w:tcPr>
            <w:tcW w:w="4275" w:type="dxa"/>
            <w:tcMar>
              <w:top w:w="100" w:type="dxa"/>
              <w:left w:w="100" w:type="dxa"/>
              <w:bottom w:w="100" w:type="dxa"/>
              <w:right w:w="100" w:type="dxa"/>
            </w:tcMar>
          </w:tcPr>
          <w:p w14:paraId="0D19A3F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2BB3996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4104B5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0267942" w14:textId="77777777" w:rsidR="00000000" w:rsidRPr="00FA3630" w:rsidRDefault="00000000" w:rsidP="00136A4C">
            <w:pPr>
              <w:widowControl w:val="0"/>
              <w:spacing w:line="240" w:lineRule="auto"/>
              <w:rPr>
                <w:rFonts w:eastAsia="Montserrat" w:cstheme="minorHAnsi"/>
              </w:rPr>
            </w:pPr>
          </w:p>
        </w:tc>
      </w:tr>
      <w:tr w:rsidR="00FA3630" w:rsidRPr="00FA3630" w14:paraId="585CFD87" w14:textId="77777777" w:rsidTr="00FA3630">
        <w:tc>
          <w:tcPr>
            <w:tcW w:w="4275" w:type="dxa"/>
            <w:tcMar>
              <w:top w:w="100" w:type="dxa"/>
              <w:left w:w="100" w:type="dxa"/>
              <w:bottom w:w="100" w:type="dxa"/>
              <w:right w:w="100" w:type="dxa"/>
            </w:tcMar>
          </w:tcPr>
          <w:p w14:paraId="3CF8C54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EB48E0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FBA8C7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2AAD7B2" w14:textId="77777777" w:rsidR="00000000" w:rsidRPr="00FA3630" w:rsidRDefault="00000000" w:rsidP="00136A4C">
            <w:pPr>
              <w:widowControl w:val="0"/>
              <w:spacing w:line="240" w:lineRule="auto"/>
              <w:rPr>
                <w:rFonts w:eastAsia="Montserrat" w:cstheme="minorHAnsi"/>
              </w:rPr>
            </w:pPr>
          </w:p>
          <w:p w14:paraId="3F2178D1" w14:textId="77777777" w:rsidR="00000000" w:rsidRPr="00FA3630" w:rsidRDefault="00000000" w:rsidP="00136A4C">
            <w:pPr>
              <w:widowControl w:val="0"/>
              <w:spacing w:line="240" w:lineRule="auto"/>
              <w:rPr>
                <w:rFonts w:eastAsia="Montserrat" w:cstheme="minorHAnsi"/>
              </w:rPr>
            </w:pPr>
          </w:p>
          <w:p w14:paraId="0224C9C3" w14:textId="77777777" w:rsidR="00000000" w:rsidRPr="00FA3630" w:rsidRDefault="00000000" w:rsidP="00136A4C">
            <w:pPr>
              <w:widowControl w:val="0"/>
              <w:spacing w:line="240" w:lineRule="auto"/>
              <w:rPr>
                <w:rFonts w:eastAsia="Montserrat" w:cstheme="minorHAnsi"/>
              </w:rPr>
            </w:pPr>
          </w:p>
        </w:tc>
      </w:tr>
      <w:tr w:rsidR="00FA3630" w:rsidRPr="00FA3630" w14:paraId="7BA97D0A" w14:textId="77777777" w:rsidTr="00FA3630">
        <w:tc>
          <w:tcPr>
            <w:tcW w:w="4275" w:type="dxa"/>
            <w:tcMar>
              <w:top w:w="100" w:type="dxa"/>
              <w:left w:w="100" w:type="dxa"/>
              <w:bottom w:w="100" w:type="dxa"/>
              <w:right w:w="100" w:type="dxa"/>
            </w:tcMar>
          </w:tcPr>
          <w:p w14:paraId="02770D0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C3B55A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B51C38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AC71D6A" w14:textId="77777777" w:rsidR="00000000" w:rsidRPr="00FA3630" w:rsidRDefault="00000000" w:rsidP="00136A4C">
            <w:pPr>
              <w:widowControl w:val="0"/>
              <w:spacing w:line="240" w:lineRule="auto"/>
              <w:rPr>
                <w:rFonts w:eastAsia="Montserrat" w:cstheme="minorHAnsi"/>
              </w:rPr>
            </w:pPr>
          </w:p>
          <w:p w14:paraId="13C0194B" w14:textId="77777777" w:rsidR="00000000" w:rsidRPr="00FA3630" w:rsidRDefault="00000000" w:rsidP="00136A4C">
            <w:pPr>
              <w:widowControl w:val="0"/>
              <w:spacing w:line="240" w:lineRule="auto"/>
              <w:rPr>
                <w:rFonts w:eastAsia="Montserrat" w:cstheme="minorHAnsi"/>
              </w:rPr>
            </w:pPr>
          </w:p>
          <w:p w14:paraId="4B97050C" w14:textId="77777777" w:rsidR="00000000" w:rsidRPr="00FA3630" w:rsidRDefault="00000000" w:rsidP="00136A4C">
            <w:pPr>
              <w:widowControl w:val="0"/>
              <w:spacing w:line="240" w:lineRule="auto"/>
              <w:rPr>
                <w:rFonts w:eastAsia="Montserrat" w:cstheme="minorHAnsi"/>
              </w:rPr>
            </w:pPr>
          </w:p>
        </w:tc>
      </w:tr>
      <w:tr w:rsidR="00FA3630" w:rsidRPr="00FA3630" w14:paraId="6DE66197" w14:textId="77777777" w:rsidTr="00FA3630">
        <w:tc>
          <w:tcPr>
            <w:tcW w:w="4275" w:type="dxa"/>
            <w:tcMar>
              <w:top w:w="100" w:type="dxa"/>
              <w:left w:w="100" w:type="dxa"/>
              <w:bottom w:w="100" w:type="dxa"/>
              <w:right w:w="100" w:type="dxa"/>
            </w:tcMar>
          </w:tcPr>
          <w:p w14:paraId="302EE71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2650E6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E5D76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85C31F" w14:textId="77777777" w:rsidR="00000000" w:rsidRPr="00FA3630" w:rsidRDefault="00000000" w:rsidP="00136A4C">
            <w:pPr>
              <w:widowControl w:val="0"/>
              <w:spacing w:line="240" w:lineRule="auto"/>
              <w:rPr>
                <w:rFonts w:eastAsia="Montserrat" w:cstheme="minorHAnsi"/>
              </w:rPr>
            </w:pPr>
          </w:p>
          <w:p w14:paraId="539B25EC" w14:textId="77777777" w:rsidR="00000000" w:rsidRPr="00FA3630" w:rsidRDefault="00000000" w:rsidP="00136A4C">
            <w:pPr>
              <w:widowControl w:val="0"/>
              <w:spacing w:line="240" w:lineRule="auto"/>
              <w:rPr>
                <w:rFonts w:eastAsia="Montserrat" w:cstheme="minorHAnsi"/>
              </w:rPr>
            </w:pPr>
          </w:p>
          <w:p w14:paraId="020AA847" w14:textId="77777777" w:rsidR="00000000" w:rsidRPr="00FA3630" w:rsidRDefault="00000000" w:rsidP="00136A4C">
            <w:pPr>
              <w:widowControl w:val="0"/>
              <w:spacing w:line="240" w:lineRule="auto"/>
              <w:rPr>
                <w:rFonts w:eastAsia="Montserrat" w:cstheme="minorHAnsi"/>
              </w:rPr>
            </w:pPr>
          </w:p>
        </w:tc>
      </w:tr>
    </w:tbl>
    <w:p w14:paraId="3A3AC7BB"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21AA2E88" w14:textId="77777777" w:rsidTr="00FA3630">
        <w:trPr>
          <w:trHeight w:val="2538"/>
        </w:trPr>
        <w:tc>
          <w:tcPr>
            <w:tcW w:w="10160" w:type="dxa"/>
            <w:tcMar>
              <w:top w:w="100" w:type="dxa"/>
              <w:left w:w="100" w:type="dxa"/>
              <w:bottom w:w="100" w:type="dxa"/>
              <w:right w:w="100" w:type="dxa"/>
            </w:tcMar>
          </w:tcPr>
          <w:p w14:paraId="7C0D34A9"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8C7EA0E" w14:textId="77777777" w:rsidR="00000000" w:rsidRPr="00FA3630" w:rsidRDefault="00000000" w:rsidP="00FA3630">
      <w:pPr>
        <w:rPr>
          <w:rFonts w:eastAsia="Montserrat" w:cstheme="minorHAnsi"/>
        </w:rPr>
      </w:pPr>
    </w:p>
    <w:p w14:paraId="486ADBF9" w14:textId="77777777" w:rsidR="00000000" w:rsidRPr="00FA3630" w:rsidRDefault="00000000" w:rsidP="00FA3630">
      <w:pPr>
        <w:rPr>
          <w:rFonts w:cstheme="minorHAnsi"/>
        </w:rPr>
      </w:pPr>
    </w:p>
    <w:p w14:paraId="4685C4D6"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8AAA5" w14:textId="77777777" w:rsidR="00CE6A0D" w:rsidRDefault="00CE6A0D" w:rsidP="005F2F6D">
      <w:pPr>
        <w:spacing w:after="0" w:line="240" w:lineRule="auto"/>
      </w:pPr>
      <w:r>
        <w:separator/>
      </w:r>
    </w:p>
  </w:endnote>
  <w:endnote w:type="continuationSeparator" w:id="0">
    <w:p w14:paraId="150B61A6" w14:textId="77777777" w:rsidR="00CE6A0D" w:rsidRDefault="00CE6A0D"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53D3" w14:textId="77777777" w:rsidR="009D034B" w:rsidRPr="00106735" w:rsidRDefault="009D034B" w:rsidP="009D034B">
    <w:pPr>
      <w:pStyle w:val="Header"/>
      <w:rPr>
        <w:b/>
        <w:bCs/>
        <w:u w:val="single"/>
      </w:rPr>
    </w:pPr>
    <w:r w:rsidRPr="00106735">
      <w:rPr>
        <w:b/>
        <w:bCs/>
        <w:u w:val="single"/>
      </w:rPr>
      <w:t>______________________________________________________________________________</w:t>
    </w:r>
  </w:p>
  <w:p w14:paraId="0C12851F" w14:textId="77777777" w:rsidR="009D034B" w:rsidRPr="00106735" w:rsidRDefault="009D034B" w:rsidP="009D034B">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3D89A3F9" w14:textId="77777777" w:rsidR="009D034B" w:rsidRDefault="009D034B" w:rsidP="009D034B">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D8303" w14:textId="77777777" w:rsidR="00CE6A0D" w:rsidRDefault="00CE6A0D" w:rsidP="005F2F6D">
      <w:pPr>
        <w:spacing w:after="0" w:line="240" w:lineRule="auto"/>
      </w:pPr>
      <w:r>
        <w:separator/>
      </w:r>
    </w:p>
  </w:footnote>
  <w:footnote w:type="continuationSeparator" w:id="0">
    <w:p w14:paraId="7F4AC052" w14:textId="77777777" w:rsidR="00CE6A0D" w:rsidRDefault="00CE6A0D"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18EA"/>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41E26"/>
    <w:rsid w:val="00351322"/>
    <w:rsid w:val="003D5ACC"/>
    <w:rsid w:val="003E6EFA"/>
    <w:rsid w:val="005854E8"/>
    <w:rsid w:val="00595AD9"/>
    <w:rsid w:val="005D62F4"/>
    <w:rsid w:val="005F2F6D"/>
    <w:rsid w:val="00600A52"/>
    <w:rsid w:val="00676C70"/>
    <w:rsid w:val="00683C04"/>
    <w:rsid w:val="00693CBB"/>
    <w:rsid w:val="006D6478"/>
    <w:rsid w:val="008D6D3D"/>
    <w:rsid w:val="00931B63"/>
    <w:rsid w:val="009320A2"/>
    <w:rsid w:val="009C0D11"/>
    <w:rsid w:val="009C3008"/>
    <w:rsid w:val="009D034B"/>
    <w:rsid w:val="00A076F3"/>
    <w:rsid w:val="00A96ACB"/>
    <w:rsid w:val="00AD4F02"/>
    <w:rsid w:val="00B243D5"/>
    <w:rsid w:val="00B408E6"/>
    <w:rsid w:val="00BD6393"/>
    <w:rsid w:val="00BE08FF"/>
    <w:rsid w:val="00BF0604"/>
    <w:rsid w:val="00C02C34"/>
    <w:rsid w:val="00C6599C"/>
    <w:rsid w:val="00C71E98"/>
    <w:rsid w:val="00C90E7B"/>
    <w:rsid w:val="00CE486E"/>
    <w:rsid w:val="00CE6A0D"/>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624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D034B"/>
    <w:rPr>
      <w:color w:val="467886" w:themeColor="hyperlink"/>
      <w:u w:val="single"/>
    </w:rPr>
  </w:style>
  <w:style w:type="table" w:styleId="TableGrid">
    <w:name w:val="Table Grid"/>
    <w:basedOn w:val="TableNormal"/>
    <w:uiPriority w:val="59"/>
    <w:rsid w:val="009D034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149</ap:TotalTime>
  <ap:Pages>10</ap:Pages>
  <ap:Words>3952</ap:Words>
  <ap:Characters>22528</ap:Characters>
  <ap:Application>Microsoft Office Word</ap:Application>
  <ap:DocSecurity>0</ap:DocSecurity>
  <ap:Lines>187</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26428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Mathematics 5 Term 1 Week 2</dc:title>
  <dc:subject/>
  <dc:creator>DepEdClub.com</dc:creator>
  <cp:lastModifiedBy>DepEdClub.com</cp:lastModifiedBy>
  <cp:revision>1</cp:revision>
</cp:coreProperties>
</file>