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7BE5C" w14:textId="77777777" w:rsidR="00600A52" w:rsidRPr="006C1B35" w:rsidRDefault="009C3008" w:rsidP="006C1B35">
      <w:pPr>
        <w:pStyle w:val="NoSpacing"/>
        <w:ind w:left="360" w:hanging="270"/>
        <w:jc w:val="center"/>
        <w:rPr>
          <w:rFonts w:ascii="Calibri" w:eastAsia="Times New Roman" w:hAnsi="Calibri" w:cs="Calibri"/>
          <w:b/>
          <w:bCs/>
          <w:sz w:val="22"/>
          <w:szCs w:val="22"/>
        </w:rPr>
      </w:pPr>
      <w:r w:rsidRPr="006C1B35">
        <w:rPr>
          <w:rFonts w:ascii="Calibri" w:hAnsi="Calibri" w:cs="Calibri"/>
          <w:b/>
          <w:sz w:val="22"/>
          <w:szCs w:val="22"/>
        </w:rPr>
        <w:t>GRADE 6 DAILY LESSON LOGS | ILAW Format</w:t>
      </w:r>
    </w:p>
    <w:p w14:paraId="40DE963B" w14:textId="77777777" w:rsidR="00600A52" w:rsidRPr="006C1B35" w:rsidRDefault="00600A52" w:rsidP="006C1B35">
      <w:pPr>
        <w:pStyle w:val="NoSpacing"/>
        <w:ind w:left="360" w:hanging="270"/>
        <w:jc w:val="center"/>
        <w:rPr>
          <w:rFonts w:ascii="Calibri" w:eastAsia="Times New Roman" w:hAnsi="Calibri" w:cs="Calibri"/>
          <w:b/>
          <w:bCs/>
          <w:sz w:val="22"/>
          <w:szCs w:val="22"/>
        </w:rPr>
      </w:pPr>
    </w:p>
    <w:p w14:paraId="363621DD" w14:textId="77777777" w:rsidR="00D85763" w:rsidRPr="006C1B35" w:rsidRDefault="00D85763" w:rsidP="006C1B35">
      <w:pPr>
        <w:ind w:left="36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C1B35" w14:paraId="28DF79DF" w14:textId="77777777" w:rsidTr="006C1B35">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5BDD940" w14:textId="77777777" w:rsidR="00931B63" w:rsidRPr="006C1B35" w:rsidRDefault="00000000" w:rsidP="006C1B35">
            <w:pPr>
              <w:spacing w:after="20" w:line="240" w:lineRule="auto"/>
              <w:ind w:left="360" w:hanging="270"/>
              <w:rPr>
                <w:rStyle w:val="Strong"/>
                <w:rFonts w:ascii="Calibri" w:eastAsia="Times New Roman" w:hAnsi="Calibri" w:cs="Calibri"/>
                <w:color w:val="000000" w:themeColor="text1"/>
              </w:rPr>
            </w:pPr>
            <w:r w:rsidRPr="006C1B35">
              <w:rPr>
                <w:rStyle w:val="Strong"/>
                <w:rFonts w:ascii="Calibri" w:eastAsia="Arial" w:hAnsi="Calibri" w:cs="Calibri"/>
                <w:color w:val="000000" w:themeColor="text1"/>
              </w:rPr>
              <w:t>Name of Lesson</w:t>
            </w:r>
            <w:r w:rsidR="00C02C34" w:rsidRPr="006C1B35">
              <w:rPr>
                <w:rStyle w:val="Strong"/>
                <w:rFonts w:ascii="Calibri" w:eastAsia="Arial" w:hAnsi="Calibri" w:cs="Calibri"/>
                <w:color w:val="000000" w:themeColor="text1"/>
              </w:rPr>
              <w:t xml:space="preserve"> </w:t>
            </w:r>
          </w:p>
          <w:p w14:paraId="6F444E67" w14:textId="77777777" w:rsidR="00D85763" w:rsidRPr="006C1B35" w:rsidRDefault="00C02C34" w:rsidP="006C1B35">
            <w:pPr>
              <w:spacing w:after="20" w:line="240" w:lineRule="auto"/>
              <w:ind w:left="360" w:hanging="270"/>
              <w:rPr>
                <w:rFonts w:ascii="Calibri" w:eastAsia="Times New Roman" w:hAnsi="Calibri" w:cs="Calibri"/>
                <w:b/>
                <w:bCs/>
                <w:i/>
                <w:iCs/>
                <w:color w:val="000000" w:themeColor="text1"/>
              </w:rPr>
            </w:pPr>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Pangalan</w:t>
            </w:r>
            <w:proofErr w:type="spellEnd"/>
            <w:r w:rsidRPr="006C1B35">
              <w:rPr>
                <w:rStyle w:val="Strong"/>
                <w:rFonts w:ascii="Calibri" w:eastAsia="Arial"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A80C3AC" w14:textId="77777777" w:rsidR="00006EA9" w:rsidRPr="006C1B35" w:rsidRDefault="00000000" w:rsidP="006C1B35">
            <w:pPr>
              <w:spacing w:after="20" w:line="240" w:lineRule="auto"/>
              <w:ind w:left="360" w:hanging="270"/>
              <w:rPr>
                <w:rFonts w:ascii="Calibri" w:hAnsi="Calibri" w:cs="Calibri"/>
                <w:b/>
                <w:bCs/>
                <w:sz w:val="22"/>
                <w:szCs w:val="22"/>
              </w:rPr>
            </w:pPr>
            <w:r w:rsidRPr="006C1B35">
              <w:rPr>
                <w:rFonts w:ascii="Calibri" w:eastAsia="Arial" w:hAnsi="Calibri" w:cs="Calibri"/>
                <w:b/>
                <w:bCs/>
                <w:sz w:val="22"/>
                <w:szCs w:val="22"/>
              </w:rPr>
              <w:t>Katipunan: Pagkakatatag, Layunin at Aral, Paglaganap, at Balangkas</w:t>
            </w:r>
          </w:p>
        </w:tc>
      </w:tr>
      <w:tr w:rsidR="00600A52" w:rsidRPr="006C1B35" w14:paraId="2503B902"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2053386E" w14:textId="77777777" w:rsidR="00931B63" w:rsidRPr="006C1B35" w:rsidRDefault="00600A52" w:rsidP="006C1B35">
            <w:pPr>
              <w:spacing w:after="20" w:line="240" w:lineRule="auto"/>
              <w:ind w:left="360" w:hanging="270"/>
              <w:rPr>
                <w:rStyle w:val="Strong"/>
                <w:rFonts w:ascii="Calibri" w:eastAsia="Times New Roman" w:hAnsi="Calibri" w:cs="Calibri"/>
                <w:color w:val="000000" w:themeColor="text1"/>
              </w:rPr>
            </w:pPr>
            <w:r w:rsidRPr="006C1B35">
              <w:rPr>
                <w:rStyle w:val="Strong"/>
                <w:rFonts w:ascii="Calibri" w:eastAsia="Arial" w:hAnsi="Calibri" w:cs="Calibri"/>
                <w:color w:val="000000" w:themeColor="text1"/>
              </w:rPr>
              <w:t>Learning Area</w:t>
            </w:r>
            <w:r w:rsidR="00C02C34" w:rsidRPr="006C1B35">
              <w:rPr>
                <w:rStyle w:val="Strong"/>
                <w:rFonts w:ascii="Calibri" w:eastAsia="Arial" w:hAnsi="Calibri" w:cs="Calibri"/>
                <w:color w:val="000000" w:themeColor="text1"/>
              </w:rPr>
              <w:t xml:space="preserve"> </w:t>
            </w:r>
          </w:p>
          <w:p w14:paraId="33A89453" w14:textId="77777777" w:rsidR="00600A52" w:rsidRPr="006C1B35" w:rsidRDefault="00C02C34" w:rsidP="006C1B35">
            <w:pPr>
              <w:spacing w:after="20" w:line="240" w:lineRule="auto"/>
              <w:ind w:left="360" w:hanging="270"/>
              <w:rPr>
                <w:rStyle w:val="Strong"/>
                <w:rFonts w:ascii="Calibri" w:eastAsia="Times New Roman" w:hAnsi="Calibri" w:cs="Calibri"/>
                <w:b w:val="0"/>
                <w:bCs w:val="0"/>
                <w:i/>
                <w:iCs/>
                <w:color w:val="000000" w:themeColor="text1"/>
              </w:rPr>
            </w:pPr>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54F0F1D" w14:textId="77777777" w:rsidR="00006EA9" w:rsidRPr="006C1B35" w:rsidRDefault="00000000" w:rsidP="006C1B35">
            <w:pPr>
              <w:spacing w:after="20" w:line="240" w:lineRule="auto"/>
              <w:ind w:left="360" w:hanging="270"/>
              <w:rPr>
                <w:rFonts w:ascii="Calibri" w:hAnsi="Calibri" w:cs="Calibri"/>
                <w:b/>
                <w:bCs/>
                <w:sz w:val="22"/>
                <w:szCs w:val="22"/>
              </w:rPr>
            </w:pPr>
            <w:r w:rsidRPr="006C1B35">
              <w:rPr>
                <w:rFonts w:ascii="Calibri" w:eastAsia="Arial" w:hAnsi="Calibri" w:cs="Calibri"/>
                <w:b/>
                <w:bCs/>
                <w:sz w:val="22"/>
                <w:szCs w:val="22"/>
              </w:rPr>
              <w:t>ARALING PANLIPUNAN 6</w:t>
            </w:r>
          </w:p>
        </w:tc>
      </w:tr>
      <w:tr w:rsidR="00600A52" w:rsidRPr="006C1B35" w14:paraId="16AC8B9A"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1ADD43AB" w14:textId="77777777" w:rsidR="00600A52" w:rsidRPr="006C1B35" w:rsidRDefault="00600A52" w:rsidP="006C1B35">
            <w:pPr>
              <w:spacing w:after="20" w:line="240" w:lineRule="auto"/>
              <w:ind w:left="360" w:hanging="270"/>
              <w:rPr>
                <w:rStyle w:val="Strong"/>
                <w:rFonts w:ascii="Calibri" w:eastAsia="Times New Roman" w:hAnsi="Calibri" w:cs="Calibri"/>
                <w:color w:val="000000" w:themeColor="text1"/>
              </w:rPr>
            </w:pPr>
            <w:r w:rsidRPr="006C1B35">
              <w:rPr>
                <w:rStyle w:val="Strong"/>
                <w:rFonts w:ascii="Calibri" w:eastAsia="Arial" w:hAnsi="Calibri" w:cs="Calibri"/>
                <w:color w:val="000000" w:themeColor="text1"/>
              </w:rPr>
              <w:t>Term</w:t>
            </w:r>
            <w:r w:rsidR="00931B63" w:rsidRPr="006C1B35">
              <w:rPr>
                <w:rStyle w:val="Strong"/>
                <w:rFonts w:ascii="Calibri" w:eastAsia="Arial" w:hAnsi="Calibri" w:cs="Calibri"/>
                <w:color w:val="000000" w:themeColor="text1"/>
              </w:rPr>
              <w:t xml:space="preserve"> </w:t>
            </w:r>
            <w:r w:rsidRPr="006C1B35">
              <w:rPr>
                <w:rStyle w:val="Strong"/>
                <w:rFonts w:ascii="Calibri" w:eastAsia="Arial" w:hAnsi="Calibri" w:cs="Calibri"/>
                <w:color w:val="000000" w:themeColor="text1"/>
              </w:rPr>
              <w:t>/</w:t>
            </w:r>
            <w:r w:rsidR="00931B63" w:rsidRPr="006C1B35">
              <w:rPr>
                <w:rStyle w:val="Strong"/>
                <w:rFonts w:ascii="Calibri" w:eastAsia="Arial" w:hAnsi="Calibri" w:cs="Calibri"/>
                <w:color w:val="000000" w:themeColor="text1"/>
              </w:rPr>
              <w:t xml:space="preserve"> </w:t>
            </w:r>
            <w:r w:rsidRPr="006C1B35">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579A49B" w14:textId="77777777" w:rsidR="00006EA9" w:rsidRPr="006C1B35" w:rsidRDefault="00000000" w:rsidP="006C1B35">
            <w:pPr>
              <w:spacing w:after="20" w:line="240" w:lineRule="auto"/>
              <w:ind w:left="360" w:hanging="270"/>
              <w:rPr>
                <w:rFonts w:ascii="Calibri" w:hAnsi="Calibri" w:cs="Calibri"/>
                <w:b/>
                <w:bCs/>
                <w:sz w:val="22"/>
                <w:szCs w:val="22"/>
              </w:rPr>
            </w:pPr>
            <w:r w:rsidRPr="006C1B35">
              <w:rPr>
                <w:rFonts w:ascii="Calibri" w:eastAsia="Arial" w:hAnsi="Calibri" w:cs="Calibri"/>
                <w:b/>
                <w:bCs/>
                <w:sz w:val="22"/>
                <w:szCs w:val="22"/>
              </w:rPr>
              <w:t>Term 1 | Week 1</w:t>
            </w:r>
          </w:p>
        </w:tc>
      </w:tr>
      <w:tr w:rsidR="00600A52" w:rsidRPr="006C1B35" w14:paraId="65505822"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74745CBF" w14:textId="77777777" w:rsidR="00931B63" w:rsidRPr="006C1B35" w:rsidRDefault="00600A52" w:rsidP="006C1B35">
            <w:pPr>
              <w:spacing w:after="20" w:line="240" w:lineRule="auto"/>
              <w:ind w:left="360" w:hanging="270"/>
              <w:rPr>
                <w:rStyle w:val="Strong"/>
                <w:rFonts w:ascii="Calibri" w:eastAsia="Times New Roman" w:hAnsi="Calibri" w:cs="Calibri"/>
                <w:color w:val="000000" w:themeColor="text1"/>
              </w:rPr>
            </w:pPr>
            <w:r w:rsidRPr="006C1B35">
              <w:rPr>
                <w:rStyle w:val="Strong"/>
                <w:rFonts w:ascii="Calibri" w:eastAsia="Arial" w:hAnsi="Calibri" w:cs="Calibri"/>
                <w:color w:val="000000" w:themeColor="text1"/>
              </w:rPr>
              <w:t>Grade Level and Section</w:t>
            </w:r>
          </w:p>
          <w:p w14:paraId="2F17085E" w14:textId="77777777" w:rsidR="00600A52" w:rsidRPr="006C1B35" w:rsidRDefault="00C02C34" w:rsidP="006C1B35">
            <w:pPr>
              <w:spacing w:after="20" w:line="240" w:lineRule="auto"/>
              <w:ind w:left="360" w:hanging="270"/>
              <w:rPr>
                <w:rStyle w:val="Strong"/>
                <w:rFonts w:ascii="Calibri" w:eastAsia="Times New Roman" w:hAnsi="Calibri" w:cs="Calibri"/>
                <w:b w:val="0"/>
                <w:bCs w:val="0"/>
                <w:i/>
                <w:iCs/>
                <w:color w:val="000000" w:themeColor="text1"/>
              </w:rPr>
            </w:pPr>
            <w:r w:rsidRPr="006C1B35">
              <w:rPr>
                <w:rStyle w:val="Strong"/>
                <w:rFonts w:ascii="Calibri" w:eastAsia="Arial" w:hAnsi="Calibri" w:cs="Calibri"/>
                <w:b w:val="0"/>
                <w:bCs w:val="0"/>
                <w:i/>
                <w:iCs/>
                <w:color w:val="000000" w:themeColor="text1"/>
              </w:rPr>
              <w:t xml:space="preserve"> / </w:t>
            </w:r>
            <w:proofErr w:type="spellStart"/>
            <w:r w:rsidRPr="006C1B35">
              <w:rPr>
                <w:rStyle w:val="Strong"/>
                <w:rFonts w:ascii="Calibri" w:eastAsia="Arial" w:hAnsi="Calibri" w:cs="Calibri"/>
                <w:b w:val="0"/>
                <w:bCs w:val="0"/>
                <w:i/>
                <w:iCs/>
                <w:color w:val="000000" w:themeColor="text1"/>
              </w:rPr>
              <w:t>Baitang</w:t>
            </w:r>
            <w:proofErr w:type="spellEnd"/>
            <w:r w:rsidRPr="006C1B35">
              <w:rPr>
                <w:rStyle w:val="Strong"/>
                <w:rFonts w:ascii="Calibri" w:eastAsia="Arial" w:hAnsi="Calibri" w:cs="Calibri"/>
                <w:b w:val="0"/>
                <w:bCs w:val="0"/>
                <w:i/>
                <w:iCs/>
                <w:color w:val="000000" w:themeColor="text1"/>
              </w:rPr>
              <w:t>/</w:t>
            </w:r>
            <w:proofErr w:type="spellStart"/>
            <w:r w:rsidRPr="006C1B35">
              <w:rPr>
                <w:rStyle w:val="Strong"/>
                <w:rFonts w:ascii="Calibri" w:eastAsia="Arial"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1A8D717" w14:textId="77777777" w:rsidR="00006EA9" w:rsidRPr="006C1B35" w:rsidRDefault="00000000" w:rsidP="006C1B35">
            <w:pPr>
              <w:spacing w:after="20" w:line="240" w:lineRule="auto"/>
              <w:ind w:left="360" w:hanging="270"/>
              <w:rPr>
                <w:rFonts w:ascii="Calibri" w:hAnsi="Calibri" w:cs="Calibri"/>
                <w:b/>
                <w:bCs/>
                <w:sz w:val="22"/>
                <w:szCs w:val="22"/>
              </w:rPr>
            </w:pPr>
            <w:r w:rsidRPr="006C1B35">
              <w:rPr>
                <w:rFonts w:ascii="Calibri" w:eastAsia="Arial" w:hAnsi="Calibri" w:cs="Calibri"/>
                <w:b/>
                <w:bCs/>
                <w:sz w:val="22"/>
                <w:szCs w:val="22"/>
              </w:rPr>
              <w:t>Grade 6</w:t>
            </w:r>
          </w:p>
        </w:tc>
      </w:tr>
      <w:tr w:rsidR="00D85763" w:rsidRPr="006C1B35" w14:paraId="2B74935A"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651F4D4" w14:textId="77777777" w:rsidR="00931B63" w:rsidRPr="006C1B35" w:rsidRDefault="00A076F3" w:rsidP="006C1B35">
            <w:pPr>
              <w:spacing w:after="20" w:line="240" w:lineRule="auto"/>
              <w:ind w:left="360" w:hanging="270"/>
              <w:rPr>
                <w:rStyle w:val="Strong"/>
                <w:rFonts w:ascii="Calibri" w:hAnsi="Calibri" w:cs="Calibri"/>
                <w:color w:val="000000" w:themeColor="text1"/>
              </w:rPr>
            </w:pPr>
            <w:r w:rsidRPr="006C1B35">
              <w:rPr>
                <w:rStyle w:val="Strong"/>
                <w:rFonts w:ascii="Calibri" w:eastAsia="Arial" w:hAnsi="Calibri" w:cs="Calibri"/>
                <w:color w:val="000000" w:themeColor="text1"/>
              </w:rPr>
              <w:t>Teacher</w:t>
            </w:r>
            <w:r w:rsidR="00C02C34" w:rsidRPr="006C1B35">
              <w:rPr>
                <w:rStyle w:val="Strong"/>
                <w:rFonts w:ascii="Calibri" w:eastAsia="Arial" w:hAnsi="Calibri" w:cs="Calibri"/>
                <w:color w:val="000000" w:themeColor="text1"/>
              </w:rPr>
              <w:t xml:space="preserve"> </w:t>
            </w:r>
          </w:p>
          <w:p w14:paraId="212A591C" w14:textId="77777777" w:rsidR="00D85763" w:rsidRPr="006C1B35" w:rsidRDefault="00C02C34" w:rsidP="006C1B35">
            <w:pPr>
              <w:spacing w:after="20" w:line="240" w:lineRule="auto"/>
              <w:ind w:left="360" w:hanging="270"/>
              <w:rPr>
                <w:rFonts w:ascii="Calibri" w:eastAsia="Times New Roman" w:hAnsi="Calibri" w:cs="Calibri"/>
                <w:b/>
                <w:bCs/>
                <w:i/>
                <w:iCs/>
                <w:color w:val="000000" w:themeColor="text1"/>
              </w:rPr>
            </w:pPr>
            <w:r w:rsidRPr="006C1B35">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0A956D1" w14:textId="20E19A2D" w:rsidR="00006EA9" w:rsidRPr="006C1B35" w:rsidRDefault="006C1B35" w:rsidP="006C1B35">
            <w:pPr>
              <w:ind w:left="360" w:hanging="270"/>
              <w:rPr>
                <w:rFonts w:ascii="Calibri" w:hAnsi="Calibri" w:cs="Calibri"/>
                <w:b/>
                <w:bCs/>
                <w:sz w:val="22"/>
                <w:szCs w:val="22"/>
              </w:rPr>
            </w:pPr>
            <w:r w:rsidRPr="006C1B35">
              <w:rPr>
                <w:rStyle w:val="Strong"/>
                <w:rFonts w:ascii="Calibri" w:hAnsi="Calibri" w:cs="Calibri"/>
                <w:sz w:val="22"/>
                <w:szCs w:val="22"/>
              </w:rPr>
              <w:t>DepEd Club Team -</w:t>
            </w:r>
            <w:r w:rsidRPr="006C1B35">
              <w:rPr>
                <w:rStyle w:val="Strong"/>
                <w:rFonts w:ascii="Calibri" w:hAnsi="Calibri" w:cs="Calibri"/>
                <w:b w:val="0"/>
                <w:bCs w:val="0"/>
                <w:sz w:val="22"/>
                <w:szCs w:val="22"/>
              </w:rPr>
              <w:t xml:space="preserve"> </w:t>
            </w:r>
            <w:hyperlink r:id="rId7" w:history="1">
              <w:r w:rsidRPr="006C1B35">
                <w:rPr>
                  <w:rStyle w:val="Hyperlink"/>
                  <w:rFonts w:ascii="Calibri" w:eastAsia="Times New Roman" w:hAnsi="Calibri" w:cs="Calibri"/>
                  <w:b/>
                  <w:bCs/>
                  <w:sz w:val="22"/>
                  <w:szCs w:val="22"/>
                </w:rPr>
                <w:t>DepEdclub.com</w:t>
              </w:r>
            </w:hyperlink>
          </w:p>
        </w:tc>
      </w:tr>
      <w:tr w:rsidR="006C1B35" w:rsidRPr="006C1B35" w14:paraId="4FFD8754"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245AE40" w14:textId="77777777" w:rsidR="006C1B35" w:rsidRPr="006C1B35" w:rsidRDefault="006C1B35" w:rsidP="006C1B35">
            <w:pPr>
              <w:spacing w:after="20" w:line="240" w:lineRule="auto"/>
              <w:ind w:left="360" w:hanging="270"/>
              <w:rPr>
                <w:rStyle w:val="Strong"/>
                <w:rFonts w:ascii="Calibri" w:eastAsia="Times New Roman" w:hAnsi="Calibri" w:cs="Calibri"/>
                <w:color w:val="000000" w:themeColor="text1"/>
              </w:rPr>
            </w:pPr>
            <w:r w:rsidRPr="006C1B35">
              <w:rPr>
                <w:rStyle w:val="Strong"/>
                <w:rFonts w:ascii="Calibri" w:eastAsia="Arial" w:hAnsi="Calibri" w:cs="Calibri"/>
                <w:color w:val="000000" w:themeColor="text1"/>
              </w:rPr>
              <w:t xml:space="preserve">No. of Sessions </w:t>
            </w:r>
          </w:p>
          <w:p w14:paraId="363A9CD3" w14:textId="77777777" w:rsidR="006C1B35" w:rsidRPr="006C1B35" w:rsidRDefault="006C1B35" w:rsidP="006C1B35">
            <w:pPr>
              <w:spacing w:after="20" w:line="240" w:lineRule="auto"/>
              <w:ind w:left="360" w:hanging="270"/>
              <w:rPr>
                <w:rFonts w:ascii="Calibri" w:eastAsia="Times New Roman" w:hAnsi="Calibri" w:cs="Calibri"/>
                <w:b/>
                <w:bCs/>
                <w:i/>
                <w:iCs/>
                <w:color w:val="000000" w:themeColor="text1"/>
              </w:rPr>
            </w:pPr>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Bilang</w:t>
            </w:r>
            <w:proofErr w:type="spellEnd"/>
            <w:r w:rsidRPr="006C1B35">
              <w:rPr>
                <w:rStyle w:val="Strong"/>
                <w:rFonts w:ascii="Calibri" w:eastAsia="Arial" w:hAnsi="Calibri" w:cs="Calibri"/>
                <w:b w:val="0"/>
                <w:bCs w:val="0"/>
                <w:i/>
                <w:iCs/>
                <w:color w:val="000000" w:themeColor="text1"/>
              </w:rPr>
              <w:t xml:space="preserve"> ng </w:t>
            </w:r>
            <w:proofErr w:type="spellStart"/>
            <w:r w:rsidRPr="006C1B35">
              <w:rPr>
                <w:rStyle w:val="Strong"/>
                <w:rFonts w:ascii="Calibri" w:eastAsia="Arial"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019F20C0" w14:textId="0B66DD3F" w:rsidR="006C1B35" w:rsidRPr="006C1B35" w:rsidRDefault="006C1B35" w:rsidP="006C1B35">
            <w:pPr>
              <w:spacing w:after="20" w:line="240" w:lineRule="auto"/>
              <w:ind w:left="360" w:hanging="270"/>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1 </w:t>
            </w:r>
            <w:r w:rsidRPr="007E62A5">
              <w:rPr>
                <w:rFonts w:ascii="Calibri" w:eastAsia="Times New Roman" w:hAnsi="Calibri" w:cs="Calibri"/>
                <w:i/>
                <w:iCs/>
                <w:sz w:val="22"/>
                <w:szCs w:val="22"/>
              </w:rPr>
              <w:t>/ U</w:t>
            </w:r>
            <w:r w:rsidRPr="007E62A5">
              <w:rPr>
                <w:rFonts w:ascii="Calibri" w:hAnsi="Calibri" w:cs="Calibri"/>
                <w:i/>
                <w:iCs/>
                <w:sz w:val="22"/>
                <w:szCs w:val="22"/>
              </w:rPr>
              <w:t xml:space="preserve">nang </w:t>
            </w:r>
            <w:proofErr w:type="spellStart"/>
            <w:r w:rsidRPr="007E62A5">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0B80DE9" w14:textId="062D7AA6" w:rsidR="006C1B35" w:rsidRPr="006C1B35" w:rsidRDefault="006C1B35" w:rsidP="006C1B35">
            <w:pPr>
              <w:spacing w:after="20" w:line="240" w:lineRule="auto"/>
              <w:ind w:left="360" w:hanging="270"/>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2 </w:t>
            </w:r>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Ikalawang</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FFA8B46" w14:textId="7BE6184B" w:rsidR="006C1B35" w:rsidRPr="006C1B35" w:rsidRDefault="006C1B35" w:rsidP="006C1B35">
            <w:pPr>
              <w:spacing w:after="20" w:line="240" w:lineRule="auto"/>
              <w:ind w:left="360" w:hanging="270"/>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3 </w:t>
            </w:r>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Ikatlong</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09BDC364" w14:textId="1BA5CB2A" w:rsidR="006C1B35" w:rsidRPr="006C1B35" w:rsidRDefault="006C1B35" w:rsidP="006C1B35">
            <w:pPr>
              <w:spacing w:after="20" w:line="240" w:lineRule="auto"/>
              <w:ind w:left="360" w:hanging="270"/>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4 </w:t>
            </w:r>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Ikaapat</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na</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Sesyon</w:t>
            </w:r>
            <w:proofErr w:type="spellEnd"/>
          </w:p>
        </w:tc>
      </w:tr>
      <w:tr w:rsidR="00D85763" w:rsidRPr="006C1B35" w14:paraId="37ECC378"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C3D7D9A" w14:textId="77777777" w:rsidR="00931B63" w:rsidRPr="006C1B35" w:rsidRDefault="00000000" w:rsidP="006C1B35">
            <w:pPr>
              <w:spacing w:after="20" w:line="240" w:lineRule="auto"/>
              <w:ind w:left="360" w:hanging="270"/>
              <w:rPr>
                <w:rStyle w:val="Strong"/>
                <w:rFonts w:ascii="Calibri" w:eastAsia="Times New Roman" w:hAnsi="Calibri" w:cs="Calibri"/>
                <w:color w:val="000000" w:themeColor="text1"/>
              </w:rPr>
            </w:pPr>
            <w:r w:rsidRPr="006C1B35">
              <w:rPr>
                <w:rStyle w:val="Strong"/>
                <w:rFonts w:ascii="Calibri" w:eastAsia="Arial" w:hAnsi="Calibri" w:cs="Calibri"/>
                <w:color w:val="000000" w:themeColor="text1"/>
              </w:rPr>
              <w:t>References</w:t>
            </w:r>
            <w:r w:rsidR="00C02C34" w:rsidRPr="006C1B35">
              <w:rPr>
                <w:rStyle w:val="Strong"/>
                <w:rFonts w:ascii="Calibri" w:eastAsia="Arial" w:hAnsi="Calibri" w:cs="Calibri"/>
                <w:color w:val="000000" w:themeColor="text1"/>
              </w:rPr>
              <w:t xml:space="preserve"> </w:t>
            </w:r>
          </w:p>
          <w:p w14:paraId="6E085FD9" w14:textId="77777777" w:rsidR="00D85763" w:rsidRPr="006C1B35" w:rsidRDefault="00C02C34" w:rsidP="006C1B35">
            <w:pPr>
              <w:spacing w:after="20" w:line="240" w:lineRule="auto"/>
              <w:ind w:left="360" w:hanging="270"/>
              <w:rPr>
                <w:rFonts w:ascii="Calibri" w:eastAsia="Times New Roman" w:hAnsi="Calibri" w:cs="Calibri"/>
                <w:color w:val="000000" w:themeColor="text1"/>
              </w:rPr>
            </w:pPr>
            <w:r w:rsidRPr="006C1B35">
              <w:rPr>
                <w:rStyle w:val="Strong"/>
                <w:rFonts w:ascii="Calibri" w:eastAsia="Arial" w:hAnsi="Calibri" w:cs="Calibri"/>
                <w:b w:val="0"/>
                <w:bCs w:val="0"/>
                <w:i/>
                <w:iCs/>
                <w:color w:val="000000" w:themeColor="text1"/>
              </w:rPr>
              <w:t xml:space="preserve">/ Mga </w:t>
            </w:r>
            <w:proofErr w:type="spellStart"/>
            <w:r w:rsidRPr="006C1B35">
              <w:rPr>
                <w:rStyle w:val="Strong"/>
                <w:rFonts w:ascii="Calibri" w:eastAsia="Arial" w:hAnsi="Calibri" w:cs="Calibri"/>
                <w:b w:val="0"/>
                <w:bCs w:val="0"/>
                <w:i/>
                <w:iCs/>
                <w:color w:val="000000" w:themeColor="text1"/>
              </w:rPr>
              <w:t>Sanggunian</w:t>
            </w:r>
            <w:proofErr w:type="spellEnd"/>
            <w:r w:rsidRPr="006C1B35">
              <w:rPr>
                <w:rFonts w:ascii="Calibri" w:eastAsia="Arial" w:hAnsi="Calibri" w:cs="Calibri"/>
                <w:color w:val="000000" w:themeColor="text1"/>
              </w:rPr>
              <w:br/>
            </w:r>
            <w:r w:rsidRPr="006C1B35">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251FF0B"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Mga Sanggunian:</w:t>
            </w:r>
          </w:p>
          <w:p w14:paraId="2EB2228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Antonio, E., Banlaygas, E., &amp; Antonio, S. (2018). Kayamanan 6. Rex Printing Company.</w:t>
            </w:r>
          </w:p>
          <w:p w14:paraId="02E3BDE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Baisa-Julian, A., &amp; Lontoc, N. (2017). Bagong Lakbay ng Lahing Pilipino. Phoenix Publishing House.</w:t>
            </w:r>
          </w:p>
          <w:p w14:paraId="75FA3D55"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Department of Education. (2016). Gabay Pangkurikulum sa Araling Panlipunan. DepEd Complex, Meralco Avenue, Pasig City.</w:t>
            </w:r>
          </w:p>
          <w:p w14:paraId="1C0FD8F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Garcia, P., Concha, J., Daroni, C., et al. (2023). Lahing Pilipino Kaagapay sa Ika-21 Siglo. Rex Printing Company.</w:t>
            </w:r>
          </w:p>
          <w:p w14:paraId="27039303"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Sir C. G. (2020, May 12). ANG KATIPUNAN | Part 3 | Ang Paglaganap ng Katipunan | Araling Panlipunan 6 | K12 [Video]. YouTube.</w:t>
            </w:r>
          </w:p>
          <w:p w14:paraId="4F2BA9A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TBA Studios. (2020, April 24). Bonifacio: Ang Unang Pangulo [Video]. YouTube.</w:t>
            </w:r>
          </w:p>
          <w:p w14:paraId="5918B4D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Villanueva, V. (2018). #ABKD: Ako Bibo Kase Dapat. VMV Publishing House.</w:t>
            </w:r>
          </w:p>
          <w:p w14:paraId="23DEDDB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Grade 6 Araling Panlipunan Three-Term Budget of Work for Learning Competencies, Term 1, Week 1.</w:t>
            </w:r>
          </w:p>
        </w:tc>
      </w:tr>
      <w:tr w:rsidR="00D85763" w:rsidRPr="006C1B35" w14:paraId="3EA8D777"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1113B474" w14:textId="77777777" w:rsidR="00931B63" w:rsidRPr="006C1B35" w:rsidRDefault="00000000" w:rsidP="006C1B35">
            <w:pPr>
              <w:spacing w:after="20" w:line="240" w:lineRule="auto"/>
              <w:ind w:left="360" w:hanging="270"/>
              <w:rPr>
                <w:rStyle w:val="Strong"/>
                <w:rFonts w:ascii="Calibri" w:eastAsia="Times New Roman" w:hAnsi="Calibri" w:cs="Calibri"/>
                <w:color w:val="000000" w:themeColor="text1"/>
              </w:rPr>
            </w:pPr>
            <w:r w:rsidRPr="006C1B35">
              <w:rPr>
                <w:rStyle w:val="Strong"/>
                <w:rFonts w:ascii="Calibri" w:eastAsia="Arial" w:hAnsi="Calibri" w:cs="Calibri"/>
                <w:color w:val="000000" w:themeColor="text1"/>
              </w:rPr>
              <w:t>Declaration of AI use</w:t>
            </w:r>
            <w:r w:rsidR="00C02C34" w:rsidRPr="006C1B35">
              <w:rPr>
                <w:rStyle w:val="Strong"/>
                <w:rFonts w:ascii="Calibri" w:eastAsia="Arial" w:hAnsi="Calibri" w:cs="Calibri"/>
                <w:color w:val="000000" w:themeColor="text1"/>
              </w:rPr>
              <w:t xml:space="preserve"> </w:t>
            </w:r>
          </w:p>
          <w:p w14:paraId="3BFE8229" w14:textId="77777777" w:rsidR="00D85763" w:rsidRPr="006C1B35" w:rsidRDefault="00C02C34" w:rsidP="006C1B35">
            <w:pPr>
              <w:spacing w:after="20" w:line="240" w:lineRule="auto"/>
              <w:ind w:left="360" w:hanging="270"/>
              <w:rPr>
                <w:rFonts w:ascii="Calibri" w:eastAsia="Times New Roman" w:hAnsi="Calibri" w:cs="Calibri"/>
                <w:color w:val="000000" w:themeColor="text1"/>
              </w:rPr>
            </w:pPr>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Deklarasyon</w:t>
            </w:r>
            <w:proofErr w:type="spellEnd"/>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sa</w:t>
            </w:r>
            <w:proofErr w:type="spellEnd"/>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Paggamit</w:t>
            </w:r>
            <w:proofErr w:type="spellEnd"/>
            <w:r w:rsidRPr="006C1B35">
              <w:rPr>
                <w:rStyle w:val="Strong"/>
                <w:rFonts w:ascii="Calibri" w:eastAsia="Arial" w:hAnsi="Calibri" w:cs="Calibri"/>
                <w:b w:val="0"/>
                <w:bCs w:val="0"/>
                <w:i/>
                <w:iCs/>
                <w:color w:val="000000" w:themeColor="text1"/>
              </w:rPr>
              <w:t xml:space="preserve"> ng AI</w:t>
            </w:r>
            <w:r w:rsidRPr="006C1B35">
              <w:rPr>
                <w:rFonts w:ascii="Calibri" w:eastAsia="Arial" w:hAnsi="Calibri" w:cs="Calibri"/>
                <w:color w:val="000000" w:themeColor="text1"/>
              </w:rPr>
              <w:br/>
            </w:r>
            <w:r w:rsidR="00931B63" w:rsidRPr="006C1B35">
              <w:rPr>
                <w:rStyle w:val="Emphasis"/>
                <w:rFonts w:ascii="Calibri" w:eastAsia="Arial" w:hAnsi="Calibri" w:cs="Calibri"/>
                <w:color w:val="000000" w:themeColor="text1"/>
              </w:rPr>
              <w:t xml:space="preserve">- </w:t>
            </w:r>
            <w:r w:rsidRPr="006C1B35">
              <w:rPr>
                <w:rStyle w:val="Emphasis"/>
                <w:rFonts w:ascii="Calibri" w:eastAsia="Arial" w:hAnsi="Calibri" w:cs="Calibri"/>
                <w:color w:val="000000" w:themeColor="text1"/>
              </w:rPr>
              <w:t>Cite how AI was used in the formulation of the lesson plan.</w:t>
            </w:r>
            <w:r w:rsidRPr="006C1B35">
              <w:rPr>
                <w:rFonts w:ascii="Calibri" w:eastAsia="Arial" w:hAnsi="Calibri" w:cs="Calibri"/>
                <w:color w:val="000000" w:themeColor="text1"/>
              </w:rPr>
              <w:br/>
            </w:r>
            <w:r w:rsidRPr="006C1B35">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DD4255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6C1B35" w14:paraId="2E616C64"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6E5EC2CD" w14:textId="77777777" w:rsidR="00931B63" w:rsidRPr="006C1B35" w:rsidRDefault="003D5ACC" w:rsidP="006C1B35">
            <w:pPr>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lastRenderedPageBreak/>
              <w:t>Intentions</w:t>
            </w:r>
          </w:p>
          <w:p w14:paraId="446412C1" w14:textId="77777777" w:rsidR="003D5ACC" w:rsidRPr="006C1B35" w:rsidRDefault="003D5ACC" w:rsidP="006C1B35">
            <w:pPr>
              <w:spacing w:after="20" w:line="240" w:lineRule="auto"/>
              <w:ind w:left="360" w:hanging="270"/>
              <w:rPr>
                <w:rFonts w:ascii="Calibri" w:hAnsi="Calibri" w:cs="Calibri"/>
                <w:i/>
                <w:iCs/>
                <w:color w:val="000000" w:themeColor="text1"/>
              </w:rPr>
            </w:pPr>
            <w:r w:rsidRPr="006C1B35">
              <w:rPr>
                <w:rFonts w:ascii="Calibri" w:eastAsia="Arial" w:hAnsi="Calibri" w:cs="Calibri"/>
                <w:i/>
                <w:iCs/>
                <w:color w:val="000000" w:themeColor="text1"/>
              </w:rPr>
              <w:t xml:space="preserve">/ Mga </w:t>
            </w:r>
            <w:proofErr w:type="spellStart"/>
            <w:r w:rsidRPr="006C1B35">
              <w:rPr>
                <w:rFonts w:ascii="Calibri" w:eastAsia="Arial"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E305FB0"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Maunawaan ng mga mag-aaral kung bakit nabuo ang Katipunan matapos mabigo ang mapayapang reporma ng Kilusang Propaganda at La Liga Filipina, at maiugnay ang konsepto ng sanduguan, lihim na samahan, at pagmamahal sa bayan sa pag-usbong ng rebolusyonaryong pagkilos.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30D3BA2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Matukoy at maipaliwanag ng mga mag-aaral ang mga layuning sibiko, moral, at politikal ng Katipunan at ang mahahalagang aral nito, lalo na ang pagkakaisa, katapatan, katarungan, tapang, at pagpapahalaga sa kalayaan.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4599547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Masuri ng mga mag-aaral kung paano lumaganap ang Katipunan sa pamamagitan ng pag-aanib, lihim na paraan ng pagkilos, pakikipag-ugnayan, at pagtugon ng mga Pilipino sa kalagayang panlipunan noong panahon ng kolonyalismong Espanyol.</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264B35F3"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Mailarawan ng mga mag-aaral ang balangkas ng organisasyon ng Katipunan, ang tungkulin ng mga sanggunian at opisyal, at ang kahalagahan ng maayos na pamumuno, paninindigan, at pananagutan sa isang kilusan.</w:t>
            </w:r>
          </w:p>
        </w:tc>
      </w:tr>
      <w:tr w:rsidR="00683C04" w:rsidRPr="006C1B35" w14:paraId="5C9AB9F0"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6A880C3F" w14:textId="77777777" w:rsidR="00931B63" w:rsidRPr="006C1B35" w:rsidRDefault="00683C04"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t>Learning Competency and Curriculum Standards</w:t>
            </w:r>
          </w:p>
          <w:p w14:paraId="004AB784" w14:textId="77777777" w:rsidR="00683C04" w:rsidRPr="006C1B35" w:rsidRDefault="00C02C34" w:rsidP="006C1B35">
            <w:pPr>
              <w:widowControl w:val="0"/>
              <w:spacing w:after="20" w:line="240" w:lineRule="auto"/>
              <w:ind w:left="360" w:hanging="270"/>
              <w:rPr>
                <w:rFonts w:ascii="Calibri" w:eastAsia="Montserrat" w:hAnsi="Calibri" w:cs="Calibri"/>
                <w:b/>
                <w:bCs/>
                <w:i/>
                <w:iCs/>
                <w:color w:val="000000" w:themeColor="text1"/>
                <w:u w:val="single"/>
              </w:rPr>
            </w:pPr>
            <w:r w:rsidRPr="006C1B35">
              <w:rPr>
                <w:rFonts w:ascii="Calibri" w:eastAsia="Arial" w:hAnsi="Calibri" w:cs="Calibri"/>
                <w:i/>
                <w:iCs/>
                <w:color w:val="000000" w:themeColor="text1"/>
              </w:rPr>
              <w:t>/</w:t>
            </w:r>
            <w:r w:rsidRPr="006C1B35">
              <w:rPr>
                <w:rFonts w:ascii="Calibri" w:eastAsia="Arial" w:hAnsi="Calibri" w:cs="Calibri"/>
                <w:b/>
                <w:bCs/>
                <w:i/>
                <w:iCs/>
                <w:color w:val="000000" w:themeColor="text1"/>
                <w:u w:val="single"/>
              </w:rPr>
              <w:t xml:space="preserve"> </w:t>
            </w:r>
            <w:proofErr w:type="spellStart"/>
            <w:r w:rsidRPr="006C1B35">
              <w:rPr>
                <w:rStyle w:val="Strong"/>
                <w:rFonts w:ascii="Calibri" w:eastAsia="Arial" w:hAnsi="Calibri" w:cs="Calibri"/>
                <w:b w:val="0"/>
                <w:bCs w:val="0"/>
                <w:i/>
                <w:iCs/>
                <w:color w:val="000000" w:themeColor="text1"/>
              </w:rPr>
              <w:t>Kasanayang</w:t>
            </w:r>
            <w:proofErr w:type="spellEnd"/>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Pampagkatuto</w:t>
            </w:r>
            <w:proofErr w:type="spellEnd"/>
          </w:p>
          <w:p w14:paraId="4D6EE246" w14:textId="77777777" w:rsidR="00683C04" w:rsidRPr="006C1B35" w:rsidRDefault="00931B63" w:rsidP="006C1B35">
            <w:pPr>
              <w:spacing w:after="20" w:line="240" w:lineRule="auto"/>
              <w:ind w:left="360" w:hanging="270"/>
              <w:rPr>
                <w:rFonts w:ascii="Calibri" w:eastAsia="Times New Roman" w:hAnsi="Calibri" w:cs="Calibri"/>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color w:val="000000" w:themeColor="text1"/>
              </w:rPr>
              <w:t xml:space="preserve"> </w:t>
            </w:r>
            <w:r w:rsidR="00683C04" w:rsidRPr="006C1B35">
              <w:rPr>
                <w:rFonts w:ascii="Calibri" w:eastAsia="Arial" w:hAnsi="Calibri" w:cs="Calibri"/>
                <w:i/>
                <w:iCs/>
                <w:color w:val="000000" w:themeColor="text1"/>
              </w:rPr>
              <w:t>Write the competency/</w:t>
            </w:r>
            <w:proofErr w:type="spellStart"/>
            <w:r w:rsidR="00683C04" w:rsidRPr="006C1B35">
              <w:rPr>
                <w:rFonts w:ascii="Calibri" w:eastAsia="Arial" w:hAnsi="Calibri" w:cs="Calibri"/>
                <w:i/>
                <w:iCs/>
                <w:color w:val="000000" w:themeColor="text1"/>
              </w:rPr>
              <w:t>ies</w:t>
            </w:r>
            <w:proofErr w:type="spellEnd"/>
            <w:r w:rsidR="00683C04" w:rsidRPr="006C1B35">
              <w:rPr>
                <w:rFonts w:ascii="Calibri" w:eastAsia="Arial"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1EB6E6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Pamantayang Pangnilalaman: Naipamamalas ang pag-unawa at pagpapahalaga sa himagsikang Pilipino at sa pakikibaka ng mga Pilipino na makamtan ang kalayaan laban sa Imperyalismong Amerikano.</w:t>
            </w:r>
          </w:p>
          <w:p w14:paraId="2FF8090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Pamantayan sa Pagganap: Nakabubuo ng presentasyon na nagpapakita ng pagmamalaki sa pagpupunyagi at pagsulong ng kalayaan ng mga Pilipino laban sa mga Espanyol at Amerikano.</w:t>
            </w:r>
          </w:p>
          <w:p w14:paraId="597F9C5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Kasanayang Pampagkatuto sa Linggo 1: Natatalakay ang pagkakatatag, layunin, aral, at paglaganap ng Katipunan.</w:t>
            </w:r>
          </w:p>
          <w:p w14:paraId="0F9EDD41"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Mga Tiyak na Pokus: Nasasabi ang konteksto ng pagkatatag ng Katipunan; naiisa-isa ang mga layunin at aral na naidulot ng Katipunan; natutukoy ang mga pangunahing yugto sa paglaganap ng Katipunan; at natutukoy ang estruktura o balangkas ng organisasyong Katipunan.</w:t>
            </w:r>
          </w:p>
        </w:tc>
      </w:tr>
      <w:tr w:rsidR="00D95DA7" w:rsidRPr="006C1B35" w14:paraId="05EEB993"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6DC1649" w14:textId="77777777" w:rsidR="00931B63" w:rsidRPr="006C1B35" w:rsidRDefault="00D95DA7" w:rsidP="006C1B35">
            <w:pPr>
              <w:widowControl w:val="0"/>
              <w:spacing w:after="20" w:line="240" w:lineRule="auto"/>
              <w:ind w:left="360" w:hanging="270"/>
              <w:rPr>
                <w:rFonts w:ascii="Calibri" w:eastAsia="Montserrat" w:hAnsi="Calibri" w:cs="Calibri"/>
                <w:color w:val="000000" w:themeColor="text1"/>
              </w:rPr>
            </w:pPr>
            <w:r w:rsidRPr="006C1B35">
              <w:rPr>
                <w:rFonts w:ascii="Calibri" w:eastAsia="Arial" w:hAnsi="Calibri" w:cs="Calibri"/>
                <w:b/>
                <w:bCs/>
                <w:color w:val="000000" w:themeColor="text1"/>
              </w:rPr>
              <w:t>Learning Objectives</w:t>
            </w:r>
          </w:p>
          <w:p w14:paraId="344FD027"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b/>
                <w:bCs/>
                <w:i/>
                <w:iCs/>
                <w:color w:val="000000" w:themeColor="text1"/>
              </w:rPr>
              <w:t xml:space="preserve"> </w:t>
            </w:r>
            <w:r w:rsidRPr="006C1B35">
              <w:rPr>
                <w:rStyle w:val="Strong"/>
                <w:rFonts w:ascii="Calibri" w:eastAsia="Arial" w:hAnsi="Calibri" w:cs="Calibri"/>
                <w:b w:val="0"/>
                <w:bCs w:val="0"/>
                <w:i/>
                <w:iCs/>
                <w:color w:val="000000" w:themeColor="text1"/>
              </w:rPr>
              <w:t xml:space="preserve">Mga </w:t>
            </w:r>
            <w:proofErr w:type="spellStart"/>
            <w:r w:rsidRPr="006C1B35">
              <w:rPr>
                <w:rStyle w:val="Strong"/>
                <w:rFonts w:ascii="Calibri" w:eastAsia="Arial" w:hAnsi="Calibri" w:cs="Calibri"/>
                <w:b w:val="0"/>
                <w:bCs w:val="0"/>
                <w:i/>
                <w:iCs/>
                <w:color w:val="000000" w:themeColor="text1"/>
              </w:rPr>
              <w:t>Tiyak</w:t>
            </w:r>
            <w:proofErr w:type="spellEnd"/>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na</w:t>
            </w:r>
            <w:proofErr w:type="spellEnd"/>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Layunin</w:t>
            </w:r>
            <w:proofErr w:type="spellEnd"/>
          </w:p>
          <w:p w14:paraId="74F135A4" w14:textId="77777777" w:rsidR="00D95DA7" w:rsidRPr="006C1B35" w:rsidRDefault="00931B63" w:rsidP="006C1B35">
            <w:pPr>
              <w:spacing w:after="20" w:line="240" w:lineRule="auto"/>
              <w:ind w:left="360" w:hanging="270"/>
              <w:rPr>
                <w:rFonts w:ascii="Calibri" w:eastAsia="Times New Roman" w:hAnsi="Calibri" w:cs="Calibri"/>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color w:val="000000" w:themeColor="text1"/>
              </w:rPr>
              <w:t xml:space="preserve"> </w:t>
            </w:r>
            <w:r w:rsidR="00D95DA7" w:rsidRPr="006C1B35">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4A3CDBC"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Pagkatapos ng unang sesyon, ang mga mag-aaral ay inaasahang: (1) makapagbabalik-aral sa Kilusang Propaganda gamit ang mnemonic na “PROPAGANDA”; (2) makapagbibigay ng paunang ideya tungkol sa sanduguan at lihim na samahan; (3) </w:t>
            </w:r>
            <w:r w:rsidRPr="006C1B35">
              <w:rPr>
                <w:rFonts w:ascii="Calibri" w:eastAsia="Arial" w:hAnsi="Calibri" w:cs="Calibri"/>
                <w:sz w:val="22"/>
                <w:szCs w:val="22"/>
              </w:rPr>
              <w:lastRenderedPageBreak/>
              <w:t>makapagpapaliwanag kung bakit itinatag ang Katipunan; at (4) makagagamit ng mahahalagang salitang tulad ng kumbensiyon, paksiyon, primer, rebelyon, rebolusyon, at sedisyon sa talakayan.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B189A8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 xml:space="preserve">Pagkatapos ng ikalawang sesyon, ang mga mag-aaral ay inaasahang: (1) matukoy ang layuning sibiko, moral, at politikal ng Katipunan; (2) makapagpaliwanag ng aral na maiuugnay sa pagmamahal sa bayan, katarungan, at pagkakaisa; (3) makilahok sa station activity; at (4) </w:t>
            </w:r>
            <w:r w:rsidRPr="006C1B35">
              <w:rPr>
                <w:rFonts w:ascii="Calibri" w:eastAsia="Arial" w:hAnsi="Calibri" w:cs="Calibri"/>
                <w:sz w:val="22"/>
                <w:szCs w:val="22"/>
              </w:rPr>
              <w:lastRenderedPageBreak/>
              <w:t>makapagbahagi ng sariling pag-unawa tungkol sa kahalagahan ng mga layuning ito sa kasalukuyan.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9EE440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Pagkatapos ng ikatlong sesyon, ang mga mag-aaral ay inaasahang: (1) mailahad ang mahahalagang pangyayari sa paglaganap ng Katipunan; (2) makapagsalaysay nang magkakaugnay gamit ang dugtungang pagsasalaysay; (3) matukoy ang paraan ng pagkuha ng kasapi at pag-</w:t>
            </w:r>
            <w:r w:rsidRPr="006C1B35">
              <w:rPr>
                <w:rFonts w:ascii="Calibri" w:eastAsia="Arial" w:hAnsi="Calibri" w:cs="Calibri"/>
                <w:sz w:val="22"/>
                <w:szCs w:val="22"/>
              </w:rPr>
              <w:lastRenderedPageBreak/>
              <w:t>oorganisa ng gawain; at (4) makapagpaliwanag kung paano napalakas ng Katipunan ang kamalayang pambansa.</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4B59A56"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 xml:space="preserve">Pagkatapos ng ikaapat na sesyon, ang mga mag-aaral ay inaasahang: (1) mailarawan ang balangkas ng pamunuan ng Katipunan; (2) matukoy ang tungkulin ng Kataastaasang Sanggunian, Sangguniang Bayan, at Sangguniang Balangay; (3) makapagpahayag ng opinyon sa pares o pangkat tungkol sa aral ng Katipunan; at </w:t>
            </w:r>
            <w:r w:rsidRPr="006C1B35">
              <w:rPr>
                <w:rFonts w:ascii="Calibri" w:eastAsia="Arial" w:hAnsi="Calibri" w:cs="Calibri"/>
                <w:sz w:val="22"/>
                <w:szCs w:val="22"/>
              </w:rPr>
              <w:lastRenderedPageBreak/>
              <w:t>(4) makabuo ng buod o storyboard tungkol sa pagkakatatag, layunin, paglaganap, at balangkas ng Katipunan.</w:t>
            </w:r>
          </w:p>
        </w:tc>
      </w:tr>
      <w:tr w:rsidR="00D95DA7" w:rsidRPr="006C1B35" w14:paraId="111A0E5A"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251F832"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lastRenderedPageBreak/>
              <w:t>Learner Context</w:t>
            </w:r>
          </w:p>
          <w:p w14:paraId="0DAB6E0F"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u w:val="single"/>
              </w:rPr>
            </w:pPr>
            <w:r w:rsidRPr="006C1B35">
              <w:rPr>
                <w:rFonts w:ascii="Calibri" w:eastAsia="Arial" w:hAnsi="Calibri" w:cs="Calibri"/>
                <w:i/>
                <w:iCs/>
                <w:color w:val="000000" w:themeColor="text1"/>
              </w:rPr>
              <w:t>/</w:t>
            </w:r>
            <w:r w:rsidRPr="006C1B35">
              <w:rPr>
                <w:rFonts w:ascii="Calibri" w:eastAsia="Arial" w:hAnsi="Calibri" w:cs="Calibri"/>
                <w:i/>
                <w:iCs/>
                <w:color w:val="000000" w:themeColor="text1"/>
                <w:u w:val="single"/>
              </w:rPr>
              <w:t xml:space="preserve"> </w:t>
            </w:r>
            <w:proofErr w:type="spellStart"/>
            <w:r w:rsidRPr="006C1B35">
              <w:rPr>
                <w:rStyle w:val="Strong"/>
                <w:rFonts w:ascii="Calibri" w:eastAsia="Arial" w:hAnsi="Calibri" w:cs="Calibri"/>
                <w:b w:val="0"/>
                <w:bCs w:val="0"/>
                <w:i/>
                <w:iCs/>
                <w:color w:val="000000" w:themeColor="text1"/>
              </w:rPr>
              <w:t>Konteksto</w:t>
            </w:r>
            <w:proofErr w:type="spellEnd"/>
            <w:r w:rsidRPr="006C1B35">
              <w:rPr>
                <w:rStyle w:val="Strong"/>
                <w:rFonts w:ascii="Calibri" w:eastAsia="Arial" w:hAnsi="Calibri" w:cs="Calibri"/>
                <w:b w:val="0"/>
                <w:bCs w:val="0"/>
                <w:i/>
                <w:iCs/>
                <w:color w:val="000000" w:themeColor="text1"/>
              </w:rPr>
              <w:t xml:space="preserve"> ng Mag-</w:t>
            </w:r>
            <w:proofErr w:type="spellStart"/>
            <w:r w:rsidRPr="006C1B35">
              <w:rPr>
                <w:rStyle w:val="Strong"/>
                <w:rFonts w:ascii="Calibri" w:eastAsia="Arial" w:hAnsi="Calibri" w:cs="Calibri"/>
                <w:b w:val="0"/>
                <w:bCs w:val="0"/>
                <w:i/>
                <w:iCs/>
                <w:color w:val="000000" w:themeColor="text1"/>
              </w:rPr>
              <w:t>aaral</w:t>
            </w:r>
            <w:proofErr w:type="spellEnd"/>
          </w:p>
          <w:p w14:paraId="04A9EB67" w14:textId="77777777" w:rsidR="00D95DA7" w:rsidRPr="006C1B35" w:rsidRDefault="00931B63" w:rsidP="006C1B35">
            <w:pPr>
              <w:spacing w:after="20" w:line="240" w:lineRule="auto"/>
              <w:ind w:left="360" w:hanging="270"/>
              <w:rPr>
                <w:rFonts w:ascii="Calibri" w:eastAsia="Times New Roman" w:hAnsi="Calibri" w:cs="Calibri"/>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color w:val="000000" w:themeColor="text1"/>
              </w:rPr>
              <w:t xml:space="preserve"> </w:t>
            </w:r>
            <w:r w:rsidR="00D95DA7" w:rsidRPr="006C1B35">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hideMark/>
          </w:tcPr>
          <w:p w14:paraId="05B87981"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(Halimbawa lamang) Napapansin na maraming mag-aaral ang mas aktibong nakikilahok kapag may larawan, video, pangkatang gawain, at tanong na may kaugnayan sa kasalukuyang pangyayari. Malakas ang kanilang interes sa mga kuwento ng kabayanihan at mga gawaing may pagganap tulad ng newscasting at pagpapaliwanag sa pares. May ilan namang nangangailangan pa ng gabay sa paggamit ng salitang historikal, pagsasaayos ng pangyayari ayon sa pagkakasunod-sunod, at pagpapaliwanag ng sagot nang may ebidensya. Kakailanganin ang biswal na suporta, gabay na tanong, pagpapares, at muling pagpapaliwanag ng mahahalagang salita upang maging inklusibo ang pagkatuto.</w:t>
            </w:r>
          </w:p>
        </w:tc>
      </w:tr>
      <w:tr w:rsidR="00D95DA7" w:rsidRPr="006C1B35" w14:paraId="6A791C8F"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2FA546EC" w14:textId="77777777" w:rsidR="00931B63" w:rsidRPr="006C1B35" w:rsidRDefault="00D95DA7" w:rsidP="006C1B35">
            <w:pPr>
              <w:pStyle w:val="Heading2"/>
              <w:spacing w:after="20"/>
              <w:ind w:left="360" w:hanging="270"/>
              <w:rPr>
                <w:rFonts w:ascii="Calibri" w:eastAsia="Times New Roman" w:hAnsi="Calibri" w:cs="Calibri"/>
                <w:color w:val="000000" w:themeColor="text1"/>
                <w:sz w:val="24"/>
                <w:szCs w:val="24"/>
              </w:rPr>
            </w:pPr>
            <w:r w:rsidRPr="006C1B35">
              <w:rPr>
                <w:rFonts w:ascii="Calibri" w:eastAsia="Arial" w:hAnsi="Calibri" w:cs="Calibri"/>
                <w:color w:val="000000" w:themeColor="text1"/>
                <w:sz w:val="24"/>
                <w:szCs w:val="24"/>
              </w:rPr>
              <w:t>Learning Experience</w:t>
            </w:r>
          </w:p>
          <w:p w14:paraId="729E965C" w14:textId="77777777" w:rsidR="00D95DA7" w:rsidRPr="006C1B35" w:rsidRDefault="00D95DA7" w:rsidP="006C1B35">
            <w:pPr>
              <w:pStyle w:val="Heading2"/>
              <w:spacing w:after="20"/>
              <w:ind w:left="360" w:hanging="270"/>
              <w:rPr>
                <w:rFonts w:ascii="Calibri" w:eastAsia="Times New Roman" w:hAnsi="Calibri" w:cs="Calibri"/>
                <w:b w:val="0"/>
                <w:bCs w:val="0"/>
                <w:i/>
                <w:iCs/>
                <w:color w:val="000000" w:themeColor="text1"/>
                <w:sz w:val="24"/>
                <w:szCs w:val="24"/>
              </w:rPr>
            </w:pPr>
            <w:r w:rsidRPr="006C1B35">
              <w:rPr>
                <w:rFonts w:ascii="Calibri" w:eastAsia="Arial" w:hAnsi="Calibri" w:cs="Calibri"/>
                <w:b w:val="0"/>
                <w:bCs w:val="0"/>
                <w:i/>
                <w:iCs/>
                <w:color w:val="000000" w:themeColor="text1"/>
                <w:sz w:val="24"/>
                <w:szCs w:val="24"/>
              </w:rPr>
              <w:t xml:space="preserve">/ </w:t>
            </w:r>
            <w:proofErr w:type="spellStart"/>
            <w:r w:rsidRPr="006C1B35">
              <w:rPr>
                <w:rFonts w:ascii="Calibri" w:eastAsia="Arial" w:hAnsi="Calibri" w:cs="Calibri"/>
                <w:b w:val="0"/>
                <w:bCs w:val="0"/>
                <w:i/>
                <w:iCs/>
                <w:color w:val="000000" w:themeColor="text1"/>
                <w:sz w:val="24"/>
                <w:szCs w:val="24"/>
              </w:rPr>
              <w:t>Karanasan</w:t>
            </w:r>
            <w:proofErr w:type="spellEnd"/>
            <w:r w:rsidRPr="006C1B35">
              <w:rPr>
                <w:rFonts w:ascii="Calibri" w:eastAsia="Arial" w:hAnsi="Calibri" w:cs="Calibri"/>
                <w:b w:val="0"/>
                <w:bCs w:val="0"/>
                <w:i/>
                <w:iCs/>
                <w:color w:val="000000" w:themeColor="text1"/>
                <w:sz w:val="24"/>
                <w:szCs w:val="24"/>
              </w:rPr>
              <w:t xml:space="preserve"> </w:t>
            </w:r>
            <w:proofErr w:type="spellStart"/>
            <w:r w:rsidRPr="006C1B35">
              <w:rPr>
                <w:rFonts w:ascii="Calibri" w:eastAsia="Arial" w:hAnsi="Calibri" w:cs="Calibri"/>
                <w:b w:val="0"/>
                <w:bCs w:val="0"/>
                <w:i/>
                <w:iCs/>
                <w:color w:val="000000" w:themeColor="text1"/>
                <w:sz w:val="24"/>
                <w:szCs w:val="24"/>
              </w:rPr>
              <w:t>sa</w:t>
            </w:r>
            <w:proofErr w:type="spellEnd"/>
            <w:r w:rsidRPr="006C1B35">
              <w:rPr>
                <w:rFonts w:ascii="Calibri" w:eastAsia="Arial" w:hAnsi="Calibri" w:cs="Calibri"/>
                <w:b w:val="0"/>
                <w:bCs w:val="0"/>
                <w:i/>
                <w:iCs/>
                <w:color w:val="000000" w:themeColor="text1"/>
                <w:sz w:val="24"/>
                <w:szCs w:val="24"/>
              </w:rPr>
              <w:t xml:space="preserve"> </w:t>
            </w:r>
            <w:proofErr w:type="spellStart"/>
            <w:r w:rsidRPr="006C1B35">
              <w:rPr>
                <w:rFonts w:ascii="Calibri" w:eastAsia="Arial"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8FB445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Ang karanasan sa pagkatuto para sa linggong ito ay idinisenyo bilang sunod-sunod na paglalakbay mula sa pagbabalik-aral sa Kilusang Propaganda tungo sa pag-unawa sa pagkakatatag, layunin, paglaganap, at balangkas ng Katipunan. Gagamit ang klase ng mnemonic, pagsusuri ng larawan, paghawan ng bokabolaryo, panonood ng piling bahagi ng bidyo, station activity, dugtungang pagsasalaysay, graphic organizer, talakayan sa pares, storyboard, at maikling pagsusuri. Bibigyang-diin ang pagkamamamayan, pagdadamayan, mabuting pamamahala, at pagmamalaki sa pagpupunyagi ng mga Pilipino para sa kalayaan.</w:t>
            </w:r>
          </w:p>
        </w:tc>
      </w:tr>
      <w:tr w:rsidR="00D95DA7" w:rsidRPr="006C1B35" w14:paraId="61195EE2"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349962E"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t>Pre-Lesson</w:t>
            </w:r>
          </w:p>
          <w:p w14:paraId="791342B1"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rPr>
            </w:pPr>
            <w:r w:rsidRPr="006C1B35">
              <w:rPr>
                <w:rFonts w:ascii="Calibri" w:eastAsia="Arial" w:hAnsi="Calibri" w:cs="Calibri"/>
                <w:i/>
                <w:iCs/>
                <w:color w:val="000000" w:themeColor="text1"/>
              </w:rPr>
              <w:t xml:space="preserve">/ </w:t>
            </w:r>
            <w:r w:rsidRPr="006C1B35">
              <w:rPr>
                <w:rStyle w:val="Strong"/>
                <w:rFonts w:ascii="Calibri" w:eastAsia="Arial" w:hAnsi="Calibri" w:cs="Calibri"/>
                <w:b w:val="0"/>
                <w:bCs w:val="0"/>
                <w:i/>
                <w:iCs/>
                <w:color w:val="000000" w:themeColor="text1"/>
              </w:rPr>
              <w:t>Bago ang Aralin</w:t>
            </w:r>
          </w:p>
          <w:p w14:paraId="72F27449" w14:textId="77777777" w:rsidR="00D95DA7" w:rsidRPr="006C1B35" w:rsidRDefault="00931B63" w:rsidP="006C1B35">
            <w:pPr>
              <w:spacing w:after="20" w:line="240" w:lineRule="auto"/>
              <w:ind w:left="360" w:hanging="270"/>
              <w:rPr>
                <w:rFonts w:ascii="Calibri" w:eastAsia="Times New Roman" w:hAnsi="Calibri" w:cs="Calibri"/>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color w:val="000000" w:themeColor="text1"/>
              </w:rPr>
              <w:t xml:space="preserve"> </w:t>
            </w:r>
            <w:r w:rsidR="00D95DA7" w:rsidRPr="006C1B35">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A641B9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Magsimula sa “Tulay ng Ala-ala.” Ipapaskil ng guro ang salitang PROPAGANDA at hihikayatin ang mga mag-aaral na magbahagi ng dating kaalaman tungkol sa Kilusang Propaganda. Pagkatapos, magsagawa ng maikling “News-Ko-To!” </w:t>
            </w:r>
            <w:r w:rsidRPr="006C1B35">
              <w:rPr>
                <w:rFonts w:ascii="Calibri" w:eastAsia="Arial" w:hAnsi="Calibri" w:cs="Calibri"/>
                <w:sz w:val="22"/>
                <w:szCs w:val="22"/>
              </w:rPr>
              <w:lastRenderedPageBreak/>
              <w:t>kung saan magbabahagi ang piling mag-aaral ng kasalukuyang balitang may kaugnayan sa paninindigan o pakikipaglaban para sa prinsipyo. Iuugnay ito ng guro sa tanong: kailan nagiging dahilan ang matinding pagmamahal sa bayan upang kumilos ang mga mamamayan?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D84430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 xml:space="preserve">Balikan ang mahahalagang ideya mula sa unang sesyon gamit ang tanong: “Bakit hindi sapat para sa ilang Pilipino ang mapayapang paraan ng reporma?” Ipakita muli ang mga salitang sanduguan, rebelyon, rebolusyon, at kalayaan. </w:t>
            </w:r>
            <w:r w:rsidRPr="006C1B35">
              <w:rPr>
                <w:rFonts w:ascii="Calibri" w:eastAsia="Arial" w:hAnsi="Calibri" w:cs="Calibri"/>
                <w:sz w:val="22"/>
                <w:szCs w:val="22"/>
              </w:rPr>
              <w:lastRenderedPageBreak/>
              <w:t>Pagkatapos, ipapangkat ang klase at ipaliwanag na susuriin nila ang tatlong layunin ng Katipunan: sibiko, moral, at politikal.</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60D54F0"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 xml:space="preserve">Magkaroon ng mabilisang balik-aral sa tatlong layunin ng Katipunan. Magpaskil ng tatlong salitang gabay: Pag-aanib, Pagkalihim, at Paglaganap. Hayaang magbigay ang mga mag-aaral ng hinuha kung paano dumami ang kasapi ng </w:t>
            </w:r>
            <w:r w:rsidRPr="006C1B35">
              <w:rPr>
                <w:rFonts w:ascii="Calibri" w:eastAsia="Arial" w:hAnsi="Calibri" w:cs="Calibri"/>
                <w:sz w:val="22"/>
                <w:szCs w:val="22"/>
              </w:rPr>
              <w:lastRenderedPageBreak/>
              <w:t>Katipunan sa panahong mahigpit ang pagbabantay ng mga Espanyol. Ipaalala ang tuntunin sa pakikinig bago manood ng bidyo tungkol sa paglaganap ng Katipunan.</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88067C3"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 xml:space="preserve">Magbalik-aral gamit ang tanong: “Kung may kilusan, bakit mahalagang malinaw ang pamunuan at tungkulin ng bawat kasapi?” Ipakita ang simpleng blangkong graphic organizer ng Katipunan at hayaang hulaan ng mga mag-aaral ang posibleng antas ng </w:t>
            </w:r>
            <w:r w:rsidRPr="006C1B35">
              <w:rPr>
                <w:rFonts w:ascii="Calibri" w:eastAsia="Arial" w:hAnsi="Calibri" w:cs="Calibri"/>
                <w:sz w:val="22"/>
                <w:szCs w:val="22"/>
              </w:rPr>
              <w:lastRenderedPageBreak/>
              <w:t>pamunuan. Ihanda ang klase sa pagtalakay sa Kataastaasang Sanggunian, Sangguniang Bayan, at Sangguniang Balangay.</w:t>
            </w:r>
          </w:p>
        </w:tc>
      </w:tr>
      <w:tr w:rsidR="00D95DA7" w:rsidRPr="006C1B35" w14:paraId="05B660F0"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2559E30A"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u w:val="single"/>
              </w:rPr>
              <w:lastRenderedPageBreak/>
              <w:t>Flow</w:t>
            </w:r>
          </w:p>
          <w:p w14:paraId="0467AF6F"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b/>
                <w:bCs/>
                <w:i/>
                <w:iCs/>
                <w:color w:val="000000" w:themeColor="text1"/>
              </w:rPr>
              <w:t xml:space="preserve"> </w:t>
            </w:r>
            <w:proofErr w:type="spellStart"/>
            <w:r w:rsidRPr="006C1B35">
              <w:rPr>
                <w:rStyle w:val="Strong"/>
                <w:rFonts w:ascii="Calibri" w:eastAsia="Arial" w:hAnsi="Calibri" w:cs="Calibri"/>
                <w:b w:val="0"/>
                <w:bCs w:val="0"/>
                <w:i/>
                <w:iCs/>
                <w:color w:val="000000" w:themeColor="text1"/>
              </w:rPr>
              <w:t>Daloy</w:t>
            </w:r>
            <w:proofErr w:type="spellEnd"/>
            <w:r w:rsidRPr="006C1B35">
              <w:rPr>
                <w:rStyle w:val="Strong"/>
                <w:rFonts w:ascii="Calibri" w:eastAsia="Arial" w:hAnsi="Calibri" w:cs="Calibri"/>
                <w:b w:val="0"/>
                <w:bCs w:val="0"/>
                <w:i/>
                <w:iCs/>
                <w:color w:val="000000" w:themeColor="text1"/>
              </w:rPr>
              <w:t xml:space="preserve"> ng Aralin</w:t>
            </w:r>
          </w:p>
          <w:p w14:paraId="18C1DCAA"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color w:val="000000" w:themeColor="text1"/>
              </w:rPr>
              <w:t xml:space="preserve"> </w:t>
            </w:r>
            <w:r w:rsidR="00D95DA7" w:rsidRPr="006C1B35">
              <w:rPr>
                <w:rFonts w:ascii="Calibri" w:eastAsia="Arial" w:hAnsi="Calibri" w:cs="Calibri"/>
                <w:i/>
                <w:iCs/>
                <w:color w:val="000000" w:themeColor="text1"/>
              </w:rPr>
              <w:t>Describe the activities that you can implement in 1 or more sessions to meet the learning objectives.</w:t>
            </w:r>
          </w:p>
          <w:p w14:paraId="603B2718" w14:textId="77777777" w:rsidR="00D95DA7" w:rsidRPr="006C1B35" w:rsidRDefault="00D95DA7"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Apply the Learning Design Principles by thinking about how to:</w:t>
            </w:r>
          </w:p>
          <w:p w14:paraId="5857AC8B"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make the objectives clear for the learners</w:t>
            </w:r>
          </w:p>
          <w:p w14:paraId="36832EC2"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guide learners before letting them try the task on their own</w:t>
            </w:r>
          </w:p>
          <w:p w14:paraId="61A58F48"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check the state of the learners’ well-being, understanding, and mastery over the lesson</w:t>
            </w:r>
          </w:p>
          <w:p w14:paraId="2776AFF3"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 xml:space="preserve">connect today's new concepts to past </w:t>
            </w:r>
            <w:r w:rsidR="00D95DA7" w:rsidRPr="006C1B35">
              <w:rPr>
                <w:rFonts w:ascii="Calibri" w:eastAsia="Arial" w:hAnsi="Calibri" w:cs="Calibri"/>
                <w:i/>
                <w:iCs/>
                <w:color w:val="000000" w:themeColor="text1"/>
              </w:rPr>
              <w:lastRenderedPageBreak/>
              <w:t>competencies</w:t>
            </w:r>
          </w:p>
          <w:p w14:paraId="0F48BB3F"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encourage collaboration among learners</w:t>
            </w:r>
          </w:p>
          <w:p w14:paraId="74441BAD" w14:textId="77777777" w:rsidR="00931B63"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invite learners to reflect on why this matters to them</w:t>
            </w:r>
          </w:p>
          <w:p w14:paraId="73E6BA19"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57E53D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1. Paglalahad ng layunin: Ipaunawa sa mga mag-aaral na aalamin nila ang konteksto ng pagkatatag ng Katipunan at kung bakit ito naging mahalagang yugto sa pakikibaka ng mga Pilipino.</w:t>
            </w:r>
          </w:p>
          <w:p w14:paraId="0A62EAD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Pagsusuri ng larawan: Ipakita ang larawan ng sanduguan at itanong: Ano ang nakikita sa larawan? Ano ang ibig sabihin ng sanduguan? Bakit kaya ito ginagawa? Sino kaya ang mga taong sangkot dito?</w:t>
            </w:r>
          </w:p>
          <w:p w14:paraId="0FD9346C"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3. Pag-uugnay: Ipaliwanag na matapos mabigo ang Kilusang Propaganda at La Liga Filipina, naisip ng ilang Pilipino na kailangan ang mas matapang at </w:t>
            </w:r>
            <w:r w:rsidRPr="006C1B35">
              <w:rPr>
                <w:rFonts w:ascii="Calibri" w:eastAsia="Arial" w:hAnsi="Calibri" w:cs="Calibri"/>
                <w:sz w:val="22"/>
                <w:szCs w:val="22"/>
              </w:rPr>
              <w:lastRenderedPageBreak/>
              <w:t>organisadong paraan upang makamit ang kalayaan.</w:t>
            </w:r>
          </w:p>
          <w:p w14:paraId="1ABCCAA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Paghawan ng bokabolaryo: Talakayin ang kahulugan ng kumbensiyon, paksiyon, primer, rebelyon, rebolusyon, at sedisyon. Gamitin ang mga salita sa simpleng pangungusap na may kaugnayan sa Katipunan.</w:t>
            </w:r>
          </w:p>
          <w:p w14:paraId="57B85EE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Pagproseso: Manood ng piling bahagi ng bidyo/pelikula tungkol kay Andres Bonifacio o gumamit ng tekstong buod kung walang kagamitan. Gabayan ang mga mag-aaral sa mga tanong: Ano ang nagtulak sa pagbuo ng Katipunan? Sino ang mga nagtatag? Kailan ito itinatag? Ano ang pangunahing adhikain nito?</w:t>
            </w:r>
          </w:p>
          <w:p w14:paraId="571EDBF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6. Inklusibong suporta: Maaaring sumagot nang pasalita, pasulat, sa pares, o gamit ang larawan/salitang gabay ang mga mag-aaral na nangangailangan ng karagdagang tulong.</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5E9E7E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1. Paglinaw ng layunin: Ipaalam na susuriin ng klase ang layuning sibiko, moral, at politikal ng Katipunan at ang mga aral na maaaring makuha sa mga ito.</w:t>
            </w:r>
          </w:p>
          <w:p w14:paraId="097259D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Station activity “Banda Rito, Banda Roon!”: Maghanda ng tatlong istasyon. Istasyon 1: Sibiko - pagpapalaya ng Pilipinas at pagtataguyod ng pambansang pagkakaisa. Istasyon 2: Moral - katapatan, pagkakapantay-pantay, pagmamahal sa bayan, katarungan, tapang, at pagpapakumbaba. Istasyon 3: Politikal - pagsasarili, paglaban sa kolonyalismo, pagtataguyod ng demokrasya, at nasyonalismo.</w:t>
            </w:r>
          </w:p>
          <w:p w14:paraId="02ED6D8B"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3. Pangkatang pag-uusap: Bibigyan ang bawat pangkat ng oras upang basahin, pag-usapan, at ilahad ang ibig sabihin ng nakatalagang layunin.</w:t>
            </w:r>
          </w:p>
          <w:p w14:paraId="6990183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Pagbabahagi: Mag-uulat ang bawat pangkat. Ipoproseso ng guro ang mga sagot at iuugnay sa tanong: Anong layunin ng Katipunan ang higit na kailangan pa ring isabuhay ng mga mamamayan ngayon? Bakit?</w:t>
            </w:r>
          </w:p>
          <w:p w14:paraId="57FD7143"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Pagpapalalim: Magbigay ng halimbawa ng sitwasyon sa paaralan o pamayanan kung saan makikita ang pagkakaisa, pananagutan, at mabuting pamamahala.</w:t>
            </w:r>
          </w:p>
          <w:p w14:paraId="30EEF72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6. Pag-alalay: Bigyan ng sentence starters ang mga nangangailangan: “Ang layuning ___ ay mahalaga dahil ___.”</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A8D390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1. Paglinaw ng layunin: Ipaalam na pagtutuunan ng pansin ang mga paraan kung paano lumaganap ang Katipunan at kung paano ito nagpalakas ng kamalayang pambansa.</w:t>
            </w:r>
          </w:p>
          <w:p w14:paraId="76D1F73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Panonood/pagbasa: Ipakita ang bidyo tungkol sa paglaganap ng Katipunan o magbigay ng tekstong buod kapag walang internet. Bigyan ng gabay na tanong: Paano nakakuha ng mga kasapi ang Katipunan? Bakit mahalaga ang pagkalihim? Paano nakatulong ang mga simbolo, ritwal, at ugnayan ng mga kasapi?</w:t>
            </w:r>
          </w:p>
          <w:p w14:paraId="7006F1B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3. Dugtungang pagsasalaysay: Magpapasimula ang guro ng pangungusap tungkol sa paglaganap ng Katipunan. Magdaragdag ang bawat </w:t>
            </w:r>
            <w:r w:rsidRPr="006C1B35">
              <w:rPr>
                <w:rFonts w:ascii="Calibri" w:eastAsia="Arial" w:hAnsi="Calibri" w:cs="Calibri"/>
                <w:sz w:val="22"/>
                <w:szCs w:val="22"/>
              </w:rPr>
              <w:lastRenderedPageBreak/>
              <w:t>pangkat ng isang mahalagang pangyayari o ideya hanggang makabuo ng magkakaugnay na salaysay.</w:t>
            </w:r>
          </w:p>
          <w:p w14:paraId="557404C5"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Pagpapalalim: Talakayin ang sistemang Tatsulok at ang papel ng mga balangay o pangkat sa pagpapalawak ng samahan.</w:t>
            </w:r>
          </w:p>
          <w:p w14:paraId="5EE7ED2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Pag-uugnay: Ipaunawa na ang paglaganap ng Katipunan ay hindi lamang pagdami ng kasapi kundi paglaganap din ng ideya ng kalayaan, pagkakaisa, at paninindigan.</w:t>
            </w:r>
          </w:p>
          <w:p w14:paraId="0282E1F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6. Pagkilala sa pagkakaiba-iba: Maaaring gumamit ng timeline, drawing, oral retelling, o listahan ng mahahalagang salita ang mga mag-aaral sa pagpapahayag ng pag-unawa.</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2239BE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lastRenderedPageBreak/>
              <w:t>1. Paglinaw ng layunin: Ipaalam na tatalakayin ang balangkas ng Katipunan at susuriin kung bakit kailangan ng malinaw na pamunuan sa isang kilusan.</w:t>
            </w:r>
          </w:p>
          <w:p w14:paraId="5B216262"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Graphic organizer: Ipakita ang balangkas ng Katipunan: Kataastaasang Sanggunian, Sangguniang Bayan, at Sangguniang Balangay. Ipaliwanag na ang tatlong pangulo ay kumakatawan sa sentral, panlalawigan, at pambayang pamahalaan. Banggitin din ang Sangguniang Panghukuman na nagsisilbing hukom para sa mga kasaping nagkakasala.</w:t>
            </w:r>
          </w:p>
          <w:p w14:paraId="2AC83C9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3. Pagtukoy sa mga opisyal: Ipakilala ang mga nahalal na opisyal sa Kataastaasang Sanggunian: Pangulo - Deodato Arellano; </w:t>
            </w:r>
            <w:r w:rsidRPr="006C1B35">
              <w:rPr>
                <w:rFonts w:ascii="Calibri" w:eastAsia="Arial" w:hAnsi="Calibri" w:cs="Calibri"/>
                <w:sz w:val="22"/>
                <w:szCs w:val="22"/>
              </w:rPr>
              <w:lastRenderedPageBreak/>
              <w:t>Tagapagsiyasat/Comptroller - Andres Bonifacio; Piskal - Ladislao Diwa; Kalihim - Teodoro Plata; Ingat-Yaman - Valentin Diaz.</w:t>
            </w:r>
          </w:p>
          <w:p w14:paraId="5ECA4C4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Harapan Serye: Pagparesin ang mga mag-aaral upang pag-usapan ang mga tanong: Mahalaga ba ang pagkakatatag ng Katipunan? Anong layunin o turo nito ang nakaantig sa iyo? Bakit mahalaga ang katapatan sa isang kilusan?</w:t>
            </w:r>
          </w:p>
          <w:p w14:paraId="11DCC8D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Paglalagom: Gumamit ng storyboard na may apat na bahagi: Ano ang Katipunan? Ano ang layunin? Paano lumaganap? Ano ang balangkas?</w:t>
            </w:r>
          </w:p>
          <w:p w14:paraId="5E1278E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6. Pagninilay: Pasagutan ang tanong: Ano ang natutuhan mo tungkol sa pagpupunyagi at pagkakaisa ng mga Pilipino?</w:t>
            </w:r>
          </w:p>
        </w:tc>
      </w:tr>
      <w:tr w:rsidR="00D95DA7" w:rsidRPr="006C1B35" w14:paraId="03FF5920"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0B1912F"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lastRenderedPageBreak/>
              <w:t>Learning Resources</w:t>
            </w:r>
          </w:p>
          <w:p w14:paraId="771B822D"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rPr>
            </w:pPr>
            <w:r w:rsidRPr="006C1B35">
              <w:rPr>
                <w:rFonts w:ascii="Calibri" w:eastAsia="Arial" w:hAnsi="Calibri" w:cs="Calibri"/>
                <w:i/>
                <w:iCs/>
                <w:color w:val="000000" w:themeColor="text1"/>
              </w:rPr>
              <w:t xml:space="preserve">/ </w:t>
            </w:r>
            <w:r w:rsidRPr="006C1B35">
              <w:rPr>
                <w:rStyle w:val="Strong"/>
                <w:rFonts w:ascii="Calibri" w:eastAsia="Arial" w:hAnsi="Calibri" w:cs="Calibri"/>
                <w:b w:val="0"/>
                <w:bCs w:val="0"/>
                <w:i/>
                <w:iCs/>
                <w:color w:val="000000" w:themeColor="text1"/>
              </w:rPr>
              <w:t xml:space="preserve">Mga </w:t>
            </w:r>
            <w:proofErr w:type="spellStart"/>
            <w:r w:rsidRPr="006C1B35">
              <w:rPr>
                <w:rStyle w:val="Strong"/>
                <w:rFonts w:ascii="Calibri" w:eastAsia="Arial" w:hAnsi="Calibri" w:cs="Calibri"/>
                <w:b w:val="0"/>
                <w:bCs w:val="0"/>
                <w:i/>
                <w:iCs/>
                <w:color w:val="000000" w:themeColor="text1"/>
              </w:rPr>
              <w:t>Kagamitang</w:t>
            </w:r>
            <w:proofErr w:type="spellEnd"/>
            <w:r w:rsidRPr="006C1B35">
              <w:rPr>
                <w:rStyle w:val="Strong"/>
                <w:rFonts w:ascii="Calibri" w:eastAsia="Arial" w:hAnsi="Calibri" w:cs="Calibri"/>
                <w:b w:val="0"/>
                <w:bCs w:val="0"/>
                <w:i/>
                <w:iCs/>
                <w:color w:val="000000" w:themeColor="text1"/>
              </w:rPr>
              <w:t xml:space="preserve"> Panturo</w:t>
            </w:r>
          </w:p>
          <w:p w14:paraId="755DEAD6"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List down the learning resources that will help you reach your objectives. Ensure that they are available and inclusive.</w:t>
            </w:r>
          </w:p>
          <w:p w14:paraId="2F070290" w14:textId="77777777" w:rsidR="00D95DA7" w:rsidRPr="006C1B35" w:rsidRDefault="00931B63" w:rsidP="006C1B35">
            <w:pPr>
              <w:spacing w:after="20" w:line="240" w:lineRule="auto"/>
              <w:ind w:left="360" w:hanging="270"/>
              <w:rPr>
                <w:rFonts w:ascii="Calibri" w:eastAsia="Times New Roman" w:hAnsi="Calibri" w:cs="Calibri"/>
                <w:b/>
                <w:b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AFA1AA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Pisara o manila paper; malalaking letra ng PROPAGANDA; larawan ng Sanduguan; vocabulary cards; projector/TV o printed screenshots/buod; kopya ng gabay na tanong; papel at panulat; alternatibo: printed reading text at larawan kung walang internet o kuryente.</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7DDC91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Activity cards para sa tatlong istasyon; chart paper; marker; masking tape; sentence starters; rubrik o checklist para sa pag-uulat; alternatibo: nakasulat na maikling paliwanag ng layuning sibiko, moral, at politikal kung kulang ang materyales.</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2796A2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Bidyo o tekstong buod tungkol sa paglaganap ng Katipunan; timeline strips; word cards: Pag-aanib, Pagkalihim, Paglaganap, Sistemang Tatsulok, Balangay; graphic organizer; alternatibo: teacher-led storytelling kapag walang multimedia.</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6EB17DE"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Graphic organizer ng balangkas ng Katipunan; listahan ng opisyal ng Kataastaasang Sanggunian; storyboard template; papel at panulat; rubrik para sa talakayan sa pares; alternatibo: hand-drawn organizer sa pisara.</w:t>
            </w:r>
          </w:p>
        </w:tc>
      </w:tr>
      <w:tr w:rsidR="00D95DA7" w:rsidRPr="006C1B35" w14:paraId="3EC6506C"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60AD0F1"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t>Opportunities for integration</w:t>
            </w:r>
            <w:r w:rsidR="00335629" w:rsidRPr="006C1B35">
              <w:rPr>
                <w:rFonts w:ascii="Calibri" w:eastAsia="Arial" w:hAnsi="Calibri" w:cs="Calibri"/>
                <w:b/>
                <w:bCs/>
                <w:color w:val="000000" w:themeColor="text1"/>
              </w:rPr>
              <w:t xml:space="preserve"> </w:t>
            </w:r>
          </w:p>
          <w:p w14:paraId="17FEA491"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u w:val="single"/>
              </w:rPr>
            </w:pPr>
            <w:r w:rsidRPr="006C1B35">
              <w:rPr>
                <w:rFonts w:ascii="Calibri" w:eastAsia="Arial" w:hAnsi="Calibri" w:cs="Calibri"/>
                <w:i/>
                <w:iCs/>
                <w:color w:val="000000" w:themeColor="text1"/>
              </w:rPr>
              <w:t xml:space="preserve">/ </w:t>
            </w:r>
            <w:proofErr w:type="spellStart"/>
            <w:r w:rsidRPr="006C1B35">
              <w:rPr>
                <w:rStyle w:val="Strong"/>
                <w:rFonts w:ascii="Calibri" w:eastAsia="Arial" w:hAnsi="Calibri" w:cs="Calibri"/>
                <w:b w:val="0"/>
                <w:bCs w:val="0"/>
                <w:i/>
                <w:iCs/>
                <w:color w:val="000000" w:themeColor="text1"/>
              </w:rPr>
              <w:t>Oportunidad</w:t>
            </w:r>
            <w:proofErr w:type="spellEnd"/>
            <w:r w:rsidRPr="006C1B35">
              <w:rPr>
                <w:rStyle w:val="Strong"/>
                <w:rFonts w:ascii="Calibri" w:eastAsia="Arial" w:hAnsi="Calibri" w:cs="Calibri"/>
                <w:b w:val="0"/>
                <w:bCs w:val="0"/>
                <w:i/>
                <w:iCs/>
                <w:color w:val="000000" w:themeColor="text1"/>
              </w:rPr>
              <w:t xml:space="preserve"> para </w:t>
            </w:r>
            <w:proofErr w:type="spellStart"/>
            <w:r w:rsidRPr="006C1B35">
              <w:rPr>
                <w:rStyle w:val="Strong"/>
                <w:rFonts w:ascii="Calibri" w:eastAsia="Arial" w:hAnsi="Calibri" w:cs="Calibri"/>
                <w:b w:val="0"/>
                <w:bCs w:val="0"/>
                <w:i/>
                <w:iCs/>
                <w:color w:val="000000" w:themeColor="text1"/>
              </w:rPr>
              <w:t>sa</w:t>
            </w:r>
            <w:proofErr w:type="spellEnd"/>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Integrasyon</w:t>
            </w:r>
            <w:proofErr w:type="spellEnd"/>
          </w:p>
          <w:p w14:paraId="1EFC1ABB" w14:textId="77777777" w:rsidR="00D95DA7" w:rsidRPr="006C1B35" w:rsidRDefault="00931B63" w:rsidP="006C1B35">
            <w:pPr>
              <w:spacing w:after="20" w:line="240" w:lineRule="auto"/>
              <w:ind w:left="360" w:hanging="270"/>
              <w:rPr>
                <w:rFonts w:ascii="Calibri" w:eastAsia="Times New Roman"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89A396C"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Filipino: pagpapahayag ng ideya gamit ang malinaw na pangungusap; Values Education/GMRC: katapatan, pakikiisa, at pagmamahal sa bayan; Media and Information Literacy: mapanuring paggamit ng balita at bidyo bilang sanggunian.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F99B4A1"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GMRC/Values Education: katarungan, tapang, at pananagutan; English/Filipino: oral reporting at pangkatang presentasyon; Edukasyon sa Pagkamamamayan: pag-uugnay ng mga layunin ng Katipunan sa makabuluhang pakikilahok sa pamayanan.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6B380D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Filipino: pagsasalaysay nang magkakaugnay; Mathematics/Logical sequencing: pagsasaayos ng timeline; ICT: paggamit ng video at digital wheel/name picker kung available; Values Education: pakikiisa at paggalang sa opinyon ng iba.</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F63B291"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Filipino/English: pagpapaliwanag ng opinyon sa pares; Arts: paggawa ng storyboard o graphic organizer; GMRC/Values Education: mabuting pamamahala, pananagutan, at katapatan sa tungkulin.</w:t>
            </w:r>
          </w:p>
        </w:tc>
      </w:tr>
      <w:tr w:rsidR="00D95DA7" w:rsidRPr="006C1B35" w14:paraId="45FD85A7"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90820B7" w14:textId="77777777" w:rsidR="009320A2" w:rsidRPr="006C1B35" w:rsidRDefault="00D95DA7" w:rsidP="006C1B35">
            <w:pPr>
              <w:pStyle w:val="Heading2"/>
              <w:spacing w:after="20"/>
              <w:ind w:left="360" w:hanging="270"/>
              <w:rPr>
                <w:rFonts w:ascii="Calibri" w:eastAsia="Times New Roman" w:hAnsi="Calibri" w:cs="Calibri"/>
                <w:color w:val="000000" w:themeColor="text1"/>
                <w:sz w:val="24"/>
                <w:szCs w:val="24"/>
              </w:rPr>
            </w:pPr>
            <w:r w:rsidRPr="006C1B35">
              <w:rPr>
                <w:rFonts w:ascii="Calibri" w:eastAsia="Arial" w:hAnsi="Calibri" w:cs="Calibri"/>
                <w:color w:val="000000" w:themeColor="text1"/>
                <w:sz w:val="24"/>
                <w:szCs w:val="24"/>
              </w:rPr>
              <w:t>Assessment</w:t>
            </w:r>
          </w:p>
          <w:p w14:paraId="27DBF262" w14:textId="77777777" w:rsidR="00D95DA7" w:rsidRPr="006C1B35" w:rsidRDefault="00D95DA7" w:rsidP="006C1B35">
            <w:pPr>
              <w:pStyle w:val="Heading2"/>
              <w:spacing w:after="20"/>
              <w:ind w:left="360" w:hanging="270"/>
              <w:rPr>
                <w:rFonts w:ascii="Calibri" w:eastAsia="Times New Roman" w:hAnsi="Calibri" w:cs="Calibri"/>
                <w:b w:val="0"/>
                <w:bCs w:val="0"/>
                <w:i/>
                <w:iCs/>
                <w:color w:val="000000" w:themeColor="text1"/>
                <w:sz w:val="24"/>
                <w:szCs w:val="24"/>
              </w:rPr>
            </w:pPr>
            <w:r w:rsidRPr="006C1B35">
              <w:rPr>
                <w:rFonts w:ascii="Calibri" w:eastAsia="Arial" w:hAnsi="Calibri" w:cs="Calibri"/>
                <w:b w:val="0"/>
                <w:bCs w:val="0"/>
                <w:i/>
                <w:iCs/>
                <w:color w:val="000000" w:themeColor="text1"/>
                <w:sz w:val="24"/>
                <w:szCs w:val="24"/>
              </w:rPr>
              <w:t xml:space="preserve">/ </w:t>
            </w:r>
            <w:proofErr w:type="spellStart"/>
            <w:r w:rsidRPr="006C1B35">
              <w:rPr>
                <w:rFonts w:ascii="Calibri" w:eastAsia="Arial"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BEE74A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Tatatayain ang sumusunod sa buong linggo: (1) pag-unawa sa konteksto ng pagkatatag ng Katipunan; (2) pagkilala sa mga layuning sibiko, moral, at politikal; (3) pagpapaliwanag sa paglaganap at paraan ng pag-oorganisa ng Katipunan; (4) paglarawan sa balangkas at tungkulin ng pamunuan; (5) kakayahang makipagtalakayan, magsalaysay, gumawa ng organizer/storyboard, at magpahayag ng pagninilay. Gagamitin ang oral questioning, observation checklist, pangkatang gawain, graphic organizer, storyboard, at 5-item formative quiz kada sesyon bilang batayan ng feedback, remediation, at enrichment.</w:t>
            </w:r>
          </w:p>
        </w:tc>
      </w:tr>
      <w:tr w:rsidR="00D95DA7" w:rsidRPr="006C1B35" w14:paraId="078B67DF"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29FD3BD9"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t xml:space="preserve">Formative Assessment </w:t>
            </w:r>
          </w:p>
          <w:p w14:paraId="72EDC80C"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rPr>
            </w:pPr>
            <w:r w:rsidRPr="006C1B35">
              <w:rPr>
                <w:rFonts w:ascii="Calibri" w:eastAsia="Arial" w:hAnsi="Calibri" w:cs="Calibri"/>
                <w:i/>
                <w:iCs/>
                <w:color w:val="000000" w:themeColor="text1"/>
              </w:rPr>
              <w:t>/</w:t>
            </w:r>
            <w:r w:rsidRPr="006C1B35">
              <w:rPr>
                <w:rFonts w:ascii="Calibri" w:eastAsia="Arial" w:hAnsi="Calibri" w:cs="Calibri"/>
                <w:b/>
                <w:bCs/>
                <w:i/>
                <w:iCs/>
                <w:color w:val="000000" w:themeColor="text1"/>
              </w:rPr>
              <w:t xml:space="preserve"> </w:t>
            </w:r>
            <w:r w:rsidRPr="006C1B35">
              <w:rPr>
                <w:rStyle w:val="Strong"/>
                <w:rFonts w:ascii="Calibri" w:eastAsia="Arial" w:hAnsi="Calibri" w:cs="Calibri"/>
                <w:b w:val="0"/>
                <w:bCs w:val="0"/>
                <w:i/>
                <w:iCs/>
                <w:color w:val="000000" w:themeColor="text1"/>
              </w:rPr>
              <w:t xml:space="preserve">Formative </w:t>
            </w:r>
            <w:proofErr w:type="spellStart"/>
            <w:r w:rsidRPr="006C1B35">
              <w:rPr>
                <w:rStyle w:val="Strong"/>
                <w:rFonts w:ascii="Calibri" w:eastAsia="Arial" w:hAnsi="Calibri" w:cs="Calibri"/>
                <w:b w:val="0"/>
                <w:bCs w:val="0"/>
                <w:i/>
                <w:iCs/>
                <w:color w:val="000000" w:themeColor="text1"/>
              </w:rPr>
              <w:t>na</w:t>
            </w:r>
            <w:proofErr w:type="spellEnd"/>
            <w:r w:rsidRPr="006C1B35">
              <w:rPr>
                <w:rStyle w:val="Strong"/>
                <w:rFonts w:ascii="Calibri" w:eastAsia="Arial" w:hAnsi="Calibri" w:cs="Calibri"/>
                <w:b w:val="0"/>
                <w:bCs w:val="0"/>
                <w:i/>
                <w:iCs/>
                <w:color w:val="000000" w:themeColor="text1"/>
              </w:rPr>
              <w:t xml:space="preserve"> </w:t>
            </w:r>
            <w:proofErr w:type="spellStart"/>
            <w:r w:rsidRPr="006C1B35">
              <w:rPr>
                <w:rStyle w:val="Strong"/>
                <w:rFonts w:ascii="Calibri" w:eastAsia="Arial" w:hAnsi="Calibri" w:cs="Calibri"/>
                <w:b w:val="0"/>
                <w:bCs w:val="0"/>
                <w:i/>
                <w:iCs/>
                <w:color w:val="000000" w:themeColor="text1"/>
              </w:rPr>
              <w:t>Pagtataya</w:t>
            </w:r>
            <w:proofErr w:type="spellEnd"/>
          </w:p>
          <w:p w14:paraId="27207ADC"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 xml:space="preserve">Create a task, activity or questions to evaluate learning and provide feedback every now and </w:t>
            </w:r>
            <w:r w:rsidR="00D95DA7" w:rsidRPr="006C1B35">
              <w:rPr>
                <w:rFonts w:ascii="Calibri" w:eastAsia="Arial" w:hAnsi="Calibri" w:cs="Calibri"/>
                <w:i/>
                <w:iCs/>
                <w:color w:val="000000" w:themeColor="text1"/>
              </w:rPr>
              <w:lastRenderedPageBreak/>
              <w:t>then. Include ways for learners to ask for guidance or support throughout each session.</w:t>
            </w:r>
          </w:p>
          <w:p w14:paraId="2415FF33" w14:textId="77777777" w:rsidR="00D95DA7" w:rsidRPr="006C1B35" w:rsidRDefault="00931B63" w:rsidP="006C1B35">
            <w:pPr>
              <w:spacing w:after="20" w:line="240" w:lineRule="auto"/>
              <w:ind w:left="360" w:hanging="270"/>
              <w:rPr>
                <w:rFonts w:ascii="Calibri" w:eastAsia="Times New Roman" w:hAnsi="Calibri" w:cs="Calibri"/>
                <w:b/>
                <w:b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AEC009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lastRenderedPageBreak/>
              <w:t>Gawain:</w:t>
            </w:r>
          </w:p>
          <w:p w14:paraId="4AE0BD56"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Gamit ang larawan ng Sanduguan at mga salitang bokabularyo, ipapaliwanag ng mga mag-aaral sa pares kung bakit naitatag ang Katipunan. Maaaring </w:t>
            </w:r>
            <w:r w:rsidRPr="006C1B35">
              <w:rPr>
                <w:rFonts w:ascii="Calibri" w:eastAsia="Arial" w:hAnsi="Calibri" w:cs="Calibri"/>
                <w:sz w:val="22"/>
                <w:szCs w:val="22"/>
              </w:rPr>
              <w:lastRenderedPageBreak/>
              <w:t>gumamit ng pasalitang sagot, maikling tala, o drawing-with-labels. Tutulungan ng guro ang mga nangangailangan sa pamamagitan ng gabay na tanong at word bank.</w:t>
            </w:r>
          </w:p>
          <w:p w14:paraId="2ACC6389" w14:textId="77777777" w:rsidR="00006EA9" w:rsidRPr="006C1B35" w:rsidRDefault="00006EA9" w:rsidP="006C1B35">
            <w:pPr>
              <w:spacing w:after="20" w:line="240" w:lineRule="auto"/>
              <w:ind w:left="360" w:hanging="270"/>
              <w:rPr>
                <w:rFonts w:ascii="Calibri" w:hAnsi="Calibri" w:cs="Calibri"/>
                <w:sz w:val="22"/>
                <w:szCs w:val="22"/>
              </w:rPr>
            </w:pPr>
          </w:p>
          <w:p w14:paraId="7E1349B2"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Maikling Pagsusuri / 5-Item Formative Quiz:</w:t>
            </w:r>
          </w:p>
          <w:p w14:paraId="44FF241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Panuto: Piliin o isulat ang tamang sagot.</w:t>
            </w:r>
          </w:p>
          <w:p w14:paraId="0B17FB32"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1. Anong samahan ang itinatag matapos mabigo ang mapayapang reporma?</w:t>
            </w:r>
          </w:p>
          <w:p w14:paraId="320C5E2B"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Katipunan  B. Komonwelt  C. Kilusang Makabayan  D. Asamblea Nacional</w:t>
            </w:r>
          </w:p>
          <w:p w14:paraId="1F856985"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Kailan itinatag ang Katipunan?</w:t>
            </w:r>
          </w:p>
          <w:p w14:paraId="5C2DDB3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Hunyo 12, 1898  B. Hulyo 3, 1892  C. Hulyo 7, 1892  D. Agosto 23, 1896</w:t>
            </w:r>
          </w:p>
          <w:p w14:paraId="6640E81C"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3. Sino ang pangunahing kaugnay sa pagtatag ng Katipunan?</w:t>
            </w:r>
          </w:p>
          <w:p w14:paraId="63156D6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Marcelo H. del Pilar  B. Andres Bonifacio  C. Apolinario Mabini  D. Antonio Luna</w:t>
            </w:r>
          </w:p>
          <w:p w14:paraId="48133CEC"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Ano ang ibig sabihin ng rebolusyon?</w:t>
            </w:r>
          </w:p>
          <w:p w14:paraId="2514F32B"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lastRenderedPageBreak/>
              <w:t xml:space="preserve">   A. simpleng pulong  B. paglalakbay  C. himagsikan o sapilitang pagpapabagsak sa umiiral na pamahalaan  D. pagsulat ng tula</w:t>
            </w:r>
          </w:p>
          <w:p w14:paraId="2FC16C66"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Bakit naging mahalaga ang sanduguan sa Katipunan?</w:t>
            </w:r>
          </w:p>
          <w:p w14:paraId="2A684C3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Para sa libangan  B. Bilang pagsumpa ng katapatan  C. Para sa kalakalan  D. Bilang paligsahan</w:t>
            </w:r>
          </w:p>
          <w:p w14:paraId="7E418910" w14:textId="77777777" w:rsidR="00006EA9" w:rsidRPr="006C1B35" w:rsidRDefault="00006EA9" w:rsidP="006C1B35">
            <w:pPr>
              <w:spacing w:after="20" w:line="240" w:lineRule="auto"/>
              <w:ind w:left="360" w:hanging="270"/>
              <w:rPr>
                <w:rFonts w:ascii="Calibri" w:hAnsi="Calibri" w:cs="Calibri"/>
                <w:sz w:val="22"/>
                <w:szCs w:val="22"/>
              </w:rPr>
            </w:pPr>
          </w:p>
          <w:p w14:paraId="333420E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Susi sa Pagwawasto: 1-A, 2-C, 3-B, 4-C, 5-B</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1DEFB95"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lastRenderedPageBreak/>
              <w:t>Gawain:</w:t>
            </w:r>
          </w:p>
          <w:p w14:paraId="12666FC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Sa pangkat, pipili ang mga mag-aaral ng isang layunin ng Katipunan (sibiko, moral, o politikal) at maghahanda ng 2-3 pangungusap na nagpapaliwanag ng </w:t>
            </w:r>
            <w:r w:rsidRPr="006C1B35">
              <w:rPr>
                <w:rFonts w:ascii="Calibri" w:eastAsia="Arial" w:hAnsi="Calibri" w:cs="Calibri"/>
                <w:sz w:val="22"/>
                <w:szCs w:val="22"/>
              </w:rPr>
              <w:lastRenderedPageBreak/>
              <w:t>kahulugan at isang halimbawa sa kasalukuyang buhay-paaralan o pamayanan. Maaaring mag-ulat ang tagapagsalita o ipaskil ang sagot sa chart.</w:t>
            </w:r>
          </w:p>
          <w:p w14:paraId="7EDAE773" w14:textId="77777777" w:rsidR="00006EA9" w:rsidRPr="006C1B35" w:rsidRDefault="00006EA9" w:rsidP="006C1B35">
            <w:pPr>
              <w:spacing w:after="20" w:line="240" w:lineRule="auto"/>
              <w:ind w:left="360" w:hanging="270"/>
              <w:rPr>
                <w:rFonts w:ascii="Calibri" w:hAnsi="Calibri" w:cs="Calibri"/>
                <w:sz w:val="22"/>
                <w:szCs w:val="22"/>
              </w:rPr>
            </w:pPr>
          </w:p>
          <w:p w14:paraId="2EEE35E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Maikling Pagsusuri / 5-Item Formative Quiz:</w:t>
            </w:r>
          </w:p>
          <w:p w14:paraId="03964346"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Panuto: Piliin o isulat ang tamang sagot.</w:t>
            </w:r>
          </w:p>
          <w:p w14:paraId="369F86E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1. Aling layunin ang nakatuon sa pagpapalaya at pagkakaisa ng bansa?</w:t>
            </w:r>
          </w:p>
          <w:p w14:paraId="210842A3"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Sibiko  B. Moral  C. Pansarili  D. Pangkalakalan</w:t>
            </w:r>
          </w:p>
          <w:p w14:paraId="54F12973"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Aling layunin ang kaugnay ng katapatan, katarungan, at pagmamahal sa bayan?</w:t>
            </w:r>
          </w:p>
          <w:p w14:paraId="42D0107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Politikal  B. Moral  C. Militar  D. Pang-ekonomiya</w:t>
            </w:r>
          </w:p>
          <w:p w14:paraId="4315AB4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3. Aling layunin ang tumutukoy sa pagsasarili at paglaban sa kolonyalismo?</w:t>
            </w:r>
          </w:p>
          <w:p w14:paraId="3159C101"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Moral  B. Politikal  C. Pangkultura  D. Pangkalusugan</w:t>
            </w:r>
          </w:p>
          <w:p w14:paraId="5B4E0BE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Ang pangunahing adhikain ng Katipunan ay _____.</w:t>
            </w:r>
          </w:p>
          <w:p w14:paraId="5C2B236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palakasin ang kapangyarihan ng Espanya  B. magtatag ng bagong paaralan  C. makamit ang kalayaan ng Pilipinas  D. </w:t>
            </w:r>
            <w:r w:rsidRPr="006C1B35">
              <w:rPr>
                <w:rFonts w:ascii="Calibri" w:eastAsia="Arial" w:hAnsi="Calibri" w:cs="Calibri"/>
                <w:b/>
                <w:sz w:val="22"/>
                <w:szCs w:val="22"/>
              </w:rPr>
              <w:lastRenderedPageBreak/>
              <w:t>palitan ang wika ng mga Pilipino</w:t>
            </w:r>
          </w:p>
          <w:p w14:paraId="7DFB51F5"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Anong aral ng Katipunan ang makikita sa pagtutulungan ng magkakaklase para sa kabutihan ng pangkat?</w:t>
            </w:r>
          </w:p>
          <w:p w14:paraId="2D840EC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Pagkakaisa  B. Paghihiwalay  C. Pag-iwas  D. Pagwawalang-bahala</w:t>
            </w:r>
          </w:p>
          <w:p w14:paraId="3E37BBFD" w14:textId="77777777" w:rsidR="00006EA9" w:rsidRPr="006C1B35" w:rsidRDefault="00006EA9" w:rsidP="006C1B35">
            <w:pPr>
              <w:spacing w:after="20" w:line="240" w:lineRule="auto"/>
              <w:ind w:left="360" w:hanging="270"/>
              <w:rPr>
                <w:rFonts w:ascii="Calibri" w:hAnsi="Calibri" w:cs="Calibri"/>
                <w:sz w:val="22"/>
                <w:szCs w:val="22"/>
              </w:rPr>
            </w:pPr>
          </w:p>
          <w:p w14:paraId="7B33AEA0"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Susi sa Pagwawasto: 1-A, 2-B, 3-B, 4-C, 5-A</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8BF288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lastRenderedPageBreak/>
              <w:t>Gawain:</w:t>
            </w:r>
          </w:p>
          <w:p w14:paraId="2882E5B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Gagawa ang bawat pangkat ng “dugtungang salaysay” tungkol sa paglaganap ng Katipunan. Bawat kasapi ay magdaragdag ng isang pangungusap tungkol sa pag-</w:t>
            </w:r>
            <w:r w:rsidRPr="006C1B35">
              <w:rPr>
                <w:rFonts w:ascii="Calibri" w:eastAsia="Arial" w:hAnsi="Calibri" w:cs="Calibri"/>
                <w:sz w:val="22"/>
                <w:szCs w:val="22"/>
              </w:rPr>
              <w:lastRenderedPageBreak/>
              <w:t>aanib, pagkalihim, sistemang Tatsulok, balangay, o pagpapalaganap ng kamalayang pambansa. Maaaring gumamit ng timeline o word cards.</w:t>
            </w:r>
          </w:p>
          <w:p w14:paraId="40B35E12" w14:textId="77777777" w:rsidR="00006EA9" w:rsidRPr="006C1B35" w:rsidRDefault="00006EA9" w:rsidP="006C1B35">
            <w:pPr>
              <w:spacing w:after="20" w:line="240" w:lineRule="auto"/>
              <w:ind w:left="360" w:hanging="270"/>
              <w:rPr>
                <w:rFonts w:ascii="Calibri" w:hAnsi="Calibri" w:cs="Calibri"/>
                <w:sz w:val="22"/>
                <w:szCs w:val="22"/>
              </w:rPr>
            </w:pPr>
          </w:p>
          <w:p w14:paraId="3C2CA20B"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Maikling Pagsusuri / 5-Item Formative Quiz:</w:t>
            </w:r>
          </w:p>
          <w:p w14:paraId="1751611B"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Panuto: Piliin o isulat ang tamang sagot.</w:t>
            </w:r>
          </w:p>
          <w:p w14:paraId="28070BDF"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1. Ano ang tawag sa lihim na pangkat o grupo sa loob ng Katipunan?</w:t>
            </w:r>
          </w:p>
          <w:p w14:paraId="315F334B"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Balangay  B. Tribu  C. Bayanihan  D. Komite</w:t>
            </w:r>
          </w:p>
          <w:p w14:paraId="2C3F9073"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Sa sistemang Tatsulok, ang isang kasapi ay kukuha ng ____ bagong kasapi na hindi magkakakilala.</w:t>
            </w:r>
          </w:p>
          <w:p w14:paraId="1D955B3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isa  B. dalawa  C. tatlo  D. apat</w:t>
            </w:r>
          </w:p>
          <w:p w14:paraId="05D8A20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3. Bakit mahalaga ang pagkalihim sa Katipunan?</w:t>
            </w:r>
          </w:p>
          <w:p w14:paraId="62CD7D20"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Upang maiwasan ang panganib at mapanatili ang kilusan  B. Upang maging laro lamang ito  C. Upang itago ang pagkain  D. Upang hindi na mag-aral</w:t>
            </w:r>
          </w:p>
          <w:p w14:paraId="00461B81"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Ang paglaganap ng Katipunan ay nagpapakita ng pagdami ng kasapi at paglawak ng ideya ng _____.</w:t>
            </w:r>
          </w:p>
          <w:p w14:paraId="1C99E66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lastRenderedPageBreak/>
              <w:t xml:space="preserve">   A. kolonyalismo  B. kalayaan  C. pagsuko  D. pananakot</w:t>
            </w:r>
          </w:p>
          <w:p w14:paraId="5728BC4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Alin ang nagpapakita ng tamang pag-unawa sa paglaganap ng Katipunan?</w:t>
            </w:r>
          </w:p>
          <w:p w14:paraId="50CC0D9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Kumilos ito nang walang layunin.  B. Naging daan ito sa pagpapalakas ng kamalayang pambansa.  C. Nakatuon lamang ito sa pangangalakal.  D. Ipinagbawal nito ang pagkakaisa.</w:t>
            </w:r>
          </w:p>
          <w:p w14:paraId="3F32483A" w14:textId="77777777" w:rsidR="00006EA9" w:rsidRPr="006C1B35" w:rsidRDefault="00006EA9" w:rsidP="006C1B35">
            <w:pPr>
              <w:spacing w:after="20" w:line="240" w:lineRule="auto"/>
              <w:ind w:left="360" w:hanging="270"/>
              <w:rPr>
                <w:rFonts w:ascii="Calibri" w:hAnsi="Calibri" w:cs="Calibri"/>
                <w:sz w:val="22"/>
                <w:szCs w:val="22"/>
              </w:rPr>
            </w:pPr>
          </w:p>
          <w:p w14:paraId="0709A1E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Susi sa Pagwawasto: 1-A, 2-B, 3-A, 4-B, 5-B</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794E3A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lastRenderedPageBreak/>
              <w:t>Gawain:</w:t>
            </w:r>
          </w:p>
          <w:p w14:paraId="45EF25A2"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 xml:space="preserve">Kukumpletuhin ng mga mag-aaral ang storyboard na may apat na kahon: Katipunan, Layunin, Paglaganap, at Balangkas. Pagkatapos, magbabahagi sila ng isang pinakamahalagang aral </w:t>
            </w:r>
            <w:r w:rsidRPr="006C1B35">
              <w:rPr>
                <w:rFonts w:ascii="Calibri" w:eastAsia="Arial" w:hAnsi="Calibri" w:cs="Calibri"/>
                <w:sz w:val="22"/>
                <w:szCs w:val="22"/>
              </w:rPr>
              <w:lastRenderedPageBreak/>
              <w:t>ng Katipunan. Para sa learners na nangangailangan ng suporta, maaaring pumili sa word bank o magpaliwanag nang pasalita.</w:t>
            </w:r>
          </w:p>
          <w:p w14:paraId="0283A421" w14:textId="77777777" w:rsidR="00006EA9" w:rsidRPr="006C1B35" w:rsidRDefault="00006EA9" w:rsidP="006C1B35">
            <w:pPr>
              <w:spacing w:after="20" w:line="240" w:lineRule="auto"/>
              <w:ind w:left="360" w:hanging="270"/>
              <w:rPr>
                <w:rFonts w:ascii="Calibri" w:hAnsi="Calibri" w:cs="Calibri"/>
                <w:sz w:val="22"/>
                <w:szCs w:val="22"/>
              </w:rPr>
            </w:pPr>
          </w:p>
          <w:p w14:paraId="0F3C252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Maikling Pagsusuri / 5-Item Formative Quiz:</w:t>
            </w:r>
          </w:p>
          <w:p w14:paraId="116A5EF5"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Panuto: Piliin o isulat ang tamang sagot.</w:t>
            </w:r>
          </w:p>
          <w:p w14:paraId="38C984F1"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1. Alin ang pinakamataas sa tatlong pamunuan ng Katipunan?</w:t>
            </w:r>
          </w:p>
          <w:p w14:paraId="25FDE446"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Sangguniang Balangay  B. Kataastaasang Sanggunian  C. Sangguniang Bayan  D. Paaralang Bayan</w:t>
            </w:r>
          </w:p>
          <w:p w14:paraId="182B194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2. Sino ang nahalal na unang pangulo ng Kataastaasang Sanggunian?</w:t>
            </w:r>
          </w:p>
          <w:p w14:paraId="4875E6C7"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Deodato Arellano  B. Andres Bonifacio  C. Teodoro Plata  D. Valentin Diaz</w:t>
            </w:r>
          </w:p>
          <w:p w14:paraId="6E23314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3. Ano ang tungkulin ng ingat-yaman?</w:t>
            </w:r>
          </w:p>
          <w:p w14:paraId="5726CB4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Magtago at mamahala ng pondo  B. Magsulat ng tula  C. Manguha ng larawan  D. Magpasya mag-isa sa lahat</w:t>
            </w:r>
          </w:p>
          <w:p w14:paraId="06517C7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4. Bakit mahalaga ang malinaw na balangkas sa isang kilusan?</w:t>
            </w:r>
          </w:p>
          <w:p w14:paraId="7F20F656"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Para walang tungkulin ang kasapi  B. Para maging maayos ang pamumuno at gawain  C. Para itago ang lahat sa kasapi  </w:t>
            </w:r>
            <w:r w:rsidRPr="006C1B35">
              <w:rPr>
                <w:rFonts w:ascii="Calibri" w:eastAsia="Arial" w:hAnsi="Calibri" w:cs="Calibri"/>
                <w:b/>
                <w:sz w:val="22"/>
                <w:szCs w:val="22"/>
              </w:rPr>
              <w:lastRenderedPageBreak/>
              <w:t>D. Para hindi magkaisa ang grupo</w:t>
            </w:r>
          </w:p>
          <w:p w14:paraId="2E972CE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5. Aling produkto ang angkop na paglalahat sa buong aralin?</w:t>
            </w:r>
          </w:p>
          <w:p w14:paraId="78A2E79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 xml:space="preserve">   A. Storyboard tungkol sa Katipunan  B. Listahan ng pagkain  C. Personal na iskedyul sa bakasyon  D. Talahanayan ng hayop</w:t>
            </w:r>
          </w:p>
          <w:p w14:paraId="1C9BA337" w14:textId="77777777" w:rsidR="00006EA9" w:rsidRPr="006C1B35" w:rsidRDefault="00006EA9" w:rsidP="006C1B35">
            <w:pPr>
              <w:spacing w:after="20" w:line="240" w:lineRule="auto"/>
              <w:ind w:left="360" w:hanging="270"/>
              <w:rPr>
                <w:rFonts w:ascii="Calibri" w:hAnsi="Calibri" w:cs="Calibri"/>
                <w:sz w:val="22"/>
                <w:szCs w:val="22"/>
              </w:rPr>
            </w:pPr>
          </w:p>
          <w:p w14:paraId="19D12529"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Susi sa Pagwawasto: 1-B, 2-A, 3-A, 4-B, 5-A</w:t>
            </w:r>
          </w:p>
        </w:tc>
      </w:tr>
      <w:tr w:rsidR="00D95DA7" w:rsidRPr="006C1B35" w14:paraId="20A6D571"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0A1C7E8D" w14:textId="77777777" w:rsidR="00931B63" w:rsidRPr="006C1B35" w:rsidRDefault="00D95DA7" w:rsidP="006C1B35">
            <w:pPr>
              <w:pStyle w:val="Heading2"/>
              <w:spacing w:after="20"/>
              <w:ind w:left="360" w:hanging="270"/>
              <w:rPr>
                <w:rFonts w:ascii="Calibri" w:eastAsia="Times New Roman" w:hAnsi="Calibri" w:cs="Calibri"/>
                <w:color w:val="000000" w:themeColor="text1"/>
                <w:sz w:val="24"/>
                <w:szCs w:val="24"/>
              </w:rPr>
            </w:pPr>
            <w:r w:rsidRPr="006C1B35">
              <w:rPr>
                <w:rFonts w:ascii="Calibri" w:eastAsia="Arial" w:hAnsi="Calibri" w:cs="Calibri"/>
                <w:color w:val="000000" w:themeColor="text1"/>
                <w:sz w:val="24"/>
                <w:szCs w:val="24"/>
              </w:rPr>
              <w:lastRenderedPageBreak/>
              <w:t>Ways Forward</w:t>
            </w:r>
          </w:p>
          <w:p w14:paraId="022FA4F8" w14:textId="77777777" w:rsidR="00D95DA7" w:rsidRPr="006C1B35" w:rsidRDefault="00D95DA7" w:rsidP="006C1B35">
            <w:pPr>
              <w:pStyle w:val="Heading2"/>
              <w:spacing w:after="20"/>
              <w:ind w:left="360" w:hanging="270"/>
              <w:rPr>
                <w:rFonts w:ascii="Calibri" w:eastAsia="Times New Roman" w:hAnsi="Calibri" w:cs="Calibri"/>
                <w:b w:val="0"/>
                <w:bCs w:val="0"/>
                <w:i/>
                <w:iCs/>
                <w:color w:val="000000" w:themeColor="text1"/>
                <w:sz w:val="24"/>
                <w:szCs w:val="24"/>
              </w:rPr>
            </w:pPr>
            <w:r w:rsidRPr="006C1B35">
              <w:rPr>
                <w:rFonts w:ascii="Calibri" w:eastAsia="Arial" w:hAnsi="Calibri" w:cs="Calibri"/>
                <w:b w:val="0"/>
                <w:bCs w:val="0"/>
                <w:i/>
                <w:iCs/>
                <w:color w:val="000000" w:themeColor="text1"/>
                <w:sz w:val="24"/>
                <w:szCs w:val="24"/>
              </w:rPr>
              <w:t xml:space="preserve">/ Mga </w:t>
            </w:r>
            <w:proofErr w:type="spellStart"/>
            <w:r w:rsidRPr="006C1B35">
              <w:rPr>
                <w:rFonts w:ascii="Calibri" w:eastAsia="Arial" w:hAnsi="Calibri" w:cs="Calibri"/>
                <w:b w:val="0"/>
                <w:bCs w:val="0"/>
                <w:i/>
                <w:iCs/>
                <w:color w:val="000000" w:themeColor="text1"/>
                <w:sz w:val="24"/>
                <w:szCs w:val="24"/>
              </w:rPr>
              <w:t>Susunod</w:t>
            </w:r>
            <w:proofErr w:type="spellEnd"/>
            <w:r w:rsidRPr="006C1B35">
              <w:rPr>
                <w:rFonts w:ascii="Calibri" w:eastAsia="Arial" w:hAnsi="Calibri" w:cs="Calibri"/>
                <w:b w:val="0"/>
                <w:bCs w:val="0"/>
                <w:i/>
                <w:iCs/>
                <w:color w:val="000000" w:themeColor="text1"/>
                <w:sz w:val="24"/>
                <w:szCs w:val="24"/>
              </w:rPr>
              <w:t xml:space="preserve"> </w:t>
            </w:r>
            <w:proofErr w:type="spellStart"/>
            <w:r w:rsidRPr="006C1B35">
              <w:rPr>
                <w:rFonts w:ascii="Calibri" w:eastAsia="Arial" w:hAnsi="Calibri" w:cs="Calibri"/>
                <w:b w:val="0"/>
                <w:bCs w:val="0"/>
                <w:i/>
                <w:iCs/>
                <w:color w:val="000000" w:themeColor="text1"/>
                <w:sz w:val="24"/>
                <w:szCs w:val="24"/>
              </w:rPr>
              <w:t>na</w:t>
            </w:r>
            <w:proofErr w:type="spellEnd"/>
            <w:r w:rsidRPr="006C1B35">
              <w:rPr>
                <w:rFonts w:ascii="Calibri" w:eastAsia="Arial" w:hAnsi="Calibri" w:cs="Calibri"/>
                <w:b w:val="0"/>
                <w:bCs w:val="0"/>
                <w:i/>
                <w:iCs/>
                <w:color w:val="000000" w:themeColor="text1"/>
                <w:sz w:val="24"/>
                <w:szCs w:val="24"/>
              </w:rPr>
              <w:t xml:space="preserve"> </w:t>
            </w:r>
            <w:proofErr w:type="spellStart"/>
            <w:r w:rsidRPr="006C1B35">
              <w:rPr>
                <w:rFonts w:ascii="Calibri" w:eastAsia="Arial"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8D864FA"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Pagkatapos ng bawat sesyon, gagamitin ang resulta ng talakayan, gawain, at maikling pagsusuri upang tukuyin kung sino ang nangangailangan ng muling pagtuturo, karagdagang bokabularyo, gabay sa pagsasalaysay, o enrichment task. Ang mga mag-aaral na mabilis nakaunawa ay maaaring bigyan ng gawaing paghahambing ng mapayapang reporma at rebolusyonaryong pagkilos, samantalang ang mga nangangailangan ng suporta ay bibigyan ng word bank, larawan, timeline, at guided questions.</w:t>
            </w:r>
          </w:p>
        </w:tc>
      </w:tr>
      <w:tr w:rsidR="00D95DA7" w:rsidRPr="006C1B35" w14:paraId="0AA0556A"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B571BF4"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t>Extended learning opportunities</w:t>
            </w:r>
          </w:p>
          <w:p w14:paraId="17D8398F"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rPr>
            </w:pPr>
            <w:r w:rsidRPr="006C1B35">
              <w:rPr>
                <w:rFonts w:ascii="Calibri" w:eastAsia="Arial" w:hAnsi="Calibri" w:cs="Calibri"/>
                <w:i/>
                <w:iCs/>
                <w:color w:val="000000" w:themeColor="text1"/>
              </w:rPr>
              <w:t xml:space="preserve">/ </w:t>
            </w:r>
            <w:r w:rsidRPr="006C1B35">
              <w:rPr>
                <w:rStyle w:val="Strong"/>
                <w:rFonts w:ascii="Calibri" w:eastAsia="Arial" w:hAnsi="Calibri" w:cs="Calibri"/>
                <w:b w:val="0"/>
                <w:bCs w:val="0"/>
                <w:i/>
                <w:iCs/>
                <w:color w:val="000000" w:themeColor="text1"/>
              </w:rPr>
              <w:t xml:space="preserve">Mga </w:t>
            </w:r>
            <w:proofErr w:type="spellStart"/>
            <w:r w:rsidRPr="006C1B35">
              <w:rPr>
                <w:rStyle w:val="Strong"/>
                <w:rFonts w:ascii="Calibri" w:eastAsia="Arial" w:hAnsi="Calibri" w:cs="Calibri"/>
                <w:b w:val="0"/>
                <w:bCs w:val="0"/>
                <w:i/>
                <w:iCs/>
                <w:color w:val="000000" w:themeColor="text1"/>
              </w:rPr>
              <w:t>Karagdagang</w:t>
            </w:r>
            <w:proofErr w:type="spellEnd"/>
            <w:r w:rsidRPr="006C1B35">
              <w:rPr>
                <w:rStyle w:val="Strong"/>
                <w:rFonts w:ascii="Calibri" w:eastAsia="Arial" w:hAnsi="Calibri" w:cs="Calibri"/>
                <w:b w:val="0"/>
                <w:bCs w:val="0"/>
                <w:i/>
                <w:iCs/>
                <w:color w:val="000000" w:themeColor="text1"/>
              </w:rPr>
              <w:t xml:space="preserve"> Gawai</w:t>
            </w:r>
            <w:r w:rsidR="00931B63" w:rsidRPr="006C1B35">
              <w:rPr>
                <w:rStyle w:val="Strong"/>
                <w:rFonts w:ascii="Calibri" w:eastAsia="Arial" w:hAnsi="Calibri" w:cs="Calibri"/>
                <w:b w:val="0"/>
                <w:bCs w:val="0"/>
                <w:i/>
                <w:iCs/>
                <w:color w:val="000000" w:themeColor="text1"/>
              </w:rPr>
              <w:t>n</w:t>
            </w:r>
          </w:p>
          <w:p w14:paraId="5D24D53A" w14:textId="77777777" w:rsidR="00D95DA7" w:rsidRPr="006C1B35" w:rsidRDefault="00931B63" w:rsidP="006C1B35">
            <w:pPr>
              <w:spacing w:after="20" w:line="240" w:lineRule="auto"/>
              <w:ind w:left="360" w:hanging="270"/>
              <w:rPr>
                <w:rFonts w:ascii="Calibri" w:eastAsia="Times New Roman"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914E756"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Magpanayam sa magulang o nakatatanda tungkol sa isang halimbawa ng pagkakaisa o pagtutulungan sa pamilya o pamayanan. Isulat o ikuwento sa klase kung paano ito maiuugnay sa aral ng Katipunan.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1FBC334"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Gumawa ng maliit na “Aral ng Katipunan” card. Pumili ng isang aral tulad ng katapatan, pagkakaisa, tapang, o pagmamahal sa bayan at magbigay ng isang paraan kung paano ito maisasabuhay sa paaralan.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27C907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Gumawa ng timeline strip na nagpapakita ng mahahalagang ideya sa paglaganap ng Katipunan. Maaaring gumamit ng larawan, simbolo, o maikling pangungusap.</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FBFC2C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sz w:val="22"/>
                <w:szCs w:val="22"/>
              </w:rPr>
              <w:t>Kumpletuhin o pagandahin ang storyboard tungkol sa Katipunan. Magdagdag ng isang pangungusap sa bawat bahagi: pagkakatatag, layunin, paglaganap, at balangkas.</w:t>
            </w:r>
          </w:p>
        </w:tc>
      </w:tr>
      <w:tr w:rsidR="00D95DA7" w:rsidRPr="006C1B35" w14:paraId="26B02343" w14:textId="77777777" w:rsidTr="006C1B3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3F9866B" w14:textId="77777777" w:rsidR="00931B63" w:rsidRPr="006C1B35" w:rsidRDefault="00D95DA7" w:rsidP="006C1B35">
            <w:pPr>
              <w:widowControl w:val="0"/>
              <w:spacing w:after="20" w:line="240" w:lineRule="auto"/>
              <w:ind w:left="360" w:hanging="270"/>
              <w:rPr>
                <w:rFonts w:ascii="Calibri" w:eastAsia="Montserrat" w:hAnsi="Calibri" w:cs="Calibri"/>
                <w:b/>
                <w:bCs/>
                <w:color w:val="000000" w:themeColor="text1"/>
              </w:rPr>
            </w:pPr>
            <w:r w:rsidRPr="006C1B35">
              <w:rPr>
                <w:rFonts w:ascii="Calibri" w:eastAsia="Arial" w:hAnsi="Calibri" w:cs="Calibri"/>
                <w:b/>
                <w:bCs/>
                <w:color w:val="000000" w:themeColor="text1"/>
              </w:rPr>
              <w:lastRenderedPageBreak/>
              <w:t>Reflections</w:t>
            </w:r>
          </w:p>
          <w:p w14:paraId="56A69894" w14:textId="77777777" w:rsidR="00D95DA7" w:rsidRPr="006C1B35" w:rsidRDefault="00D95DA7" w:rsidP="006C1B35">
            <w:pPr>
              <w:widowControl w:val="0"/>
              <w:spacing w:after="20" w:line="240" w:lineRule="auto"/>
              <w:ind w:left="360" w:hanging="270"/>
              <w:rPr>
                <w:rFonts w:ascii="Calibri" w:eastAsia="Montserrat" w:hAnsi="Calibri" w:cs="Calibri"/>
                <w:b/>
                <w:bCs/>
                <w:i/>
                <w:iCs/>
                <w:color w:val="000000" w:themeColor="text1"/>
              </w:rPr>
            </w:pPr>
            <w:r w:rsidRPr="006C1B35">
              <w:rPr>
                <w:rFonts w:ascii="Calibri" w:eastAsia="Arial" w:hAnsi="Calibri" w:cs="Calibri"/>
                <w:i/>
                <w:iCs/>
                <w:color w:val="000000" w:themeColor="text1"/>
              </w:rPr>
              <w:t xml:space="preserve">/ </w:t>
            </w:r>
            <w:r w:rsidRPr="006C1B35">
              <w:rPr>
                <w:rStyle w:val="Strong"/>
                <w:rFonts w:ascii="Calibri" w:eastAsia="Arial" w:hAnsi="Calibri" w:cs="Calibri"/>
                <w:b w:val="0"/>
                <w:bCs w:val="0"/>
                <w:i/>
                <w:iCs/>
                <w:color w:val="000000" w:themeColor="text1"/>
              </w:rPr>
              <w:t xml:space="preserve">Mga </w:t>
            </w:r>
            <w:proofErr w:type="spellStart"/>
            <w:r w:rsidRPr="006C1B35">
              <w:rPr>
                <w:rStyle w:val="Strong"/>
                <w:rFonts w:ascii="Calibri" w:eastAsia="Arial" w:hAnsi="Calibri" w:cs="Calibri"/>
                <w:b w:val="0"/>
                <w:bCs w:val="0"/>
                <w:i/>
                <w:iCs/>
                <w:color w:val="000000" w:themeColor="text1"/>
              </w:rPr>
              <w:t>Pagninilay</w:t>
            </w:r>
            <w:proofErr w:type="spellEnd"/>
          </w:p>
          <w:p w14:paraId="50383A36" w14:textId="77777777" w:rsidR="00D95DA7" w:rsidRPr="006C1B35" w:rsidRDefault="00931B63" w:rsidP="006C1B35">
            <w:pPr>
              <w:widowControl w:val="0"/>
              <w:spacing w:after="20" w:line="240" w:lineRule="auto"/>
              <w:ind w:left="360" w:hanging="270"/>
              <w:rPr>
                <w:rFonts w:ascii="Calibri" w:eastAsia="Montserrat" w:hAnsi="Calibri" w:cs="Calibri"/>
                <w:i/>
                <w:i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Think about what you need to change for the next session based on what happened today. Is there something the learners are interested in exploring?</w:t>
            </w:r>
          </w:p>
          <w:p w14:paraId="181DF84B" w14:textId="77777777" w:rsidR="00D95DA7" w:rsidRPr="006C1B35" w:rsidRDefault="00931B63" w:rsidP="006C1B35">
            <w:pPr>
              <w:spacing w:after="20" w:line="240" w:lineRule="auto"/>
              <w:ind w:left="360" w:hanging="270"/>
              <w:rPr>
                <w:rFonts w:ascii="Calibri" w:eastAsia="Times New Roman" w:hAnsi="Calibri" w:cs="Calibri"/>
                <w:b/>
                <w:bCs/>
                <w:color w:val="000000" w:themeColor="text1"/>
              </w:rPr>
            </w:pPr>
            <w:r w:rsidRPr="006C1B35">
              <w:rPr>
                <w:rFonts w:ascii="Calibri" w:eastAsia="Arial" w:hAnsi="Calibri" w:cs="Calibri"/>
                <w:i/>
                <w:iCs/>
                <w:color w:val="000000" w:themeColor="text1"/>
              </w:rPr>
              <w:t xml:space="preserve">- </w:t>
            </w:r>
            <w:r w:rsidR="00D95DA7" w:rsidRPr="006C1B35">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0CB2472"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(Halimbawa lamang) Kung marami sa mga mag-aaral ang nahirapan sa pagkakaiba ng rebelyon, rebolusyon, at sedisyon, maghahanda ang guro ng dagdag na halimbawa at word cards sa susunod na talakayan. Maaaring ibahagi sa co-teachers na epektibo ang larawan at mnemonic sa pagkuha ng dating kaalaman.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C420308"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(Halimbawa lamang) Kung may pangkat na kulang ang paliwanag sa layuning moral at politikal, magbibigay ang guro ng sentence starters at mas malinaw na halimbawa sa buhay-paaralan. Maaaring hingin sa instructional coach ang payo sa mas mahusay na pagproseso ng pangkatang ulat.</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B7B06A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(Halimbawa lamang) Kung nakita na ang ilang mag-aaral ay nalilito sa pagkakasunod-sunod ng paglaganap, gagamit ang guro ng mas malaking timeline at color-coded cards. Ipagpapatuloy ang paggamit ng pair support para sa mga mag-aaral na mahiyain sa oral sharing.</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9BBDA3D" w14:textId="77777777" w:rsidR="00006EA9" w:rsidRPr="006C1B35" w:rsidRDefault="00000000" w:rsidP="006C1B35">
            <w:pPr>
              <w:spacing w:after="20" w:line="240" w:lineRule="auto"/>
              <w:ind w:left="360" w:hanging="270"/>
              <w:rPr>
                <w:rFonts w:ascii="Calibri" w:hAnsi="Calibri" w:cs="Calibri"/>
                <w:sz w:val="22"/>
                <w:szCs w:val="22"/>
              </w:rPr>
            </w:pPr>
            <w:r w:rsidRPr="006C1B35">
              <w:rPr>
                <w:rFonts w:ascii="Calibri" w:eastAsia="Arial" w:hAnsi="Calibri" w:cs="Calibri"/>
                <w:b/>
                <w:sz w:val="22"/>
                <w:szCs w:val="22"/>
              </w:rPr>
              <w:t>(Halimbawa lamang) Kung naging mataas ang partisipasyon sa storyboard ngunit may kakulangan sa historikal na detalye, maghahanda ang guro ng checklist para sa nilalaman. Maaaring ibahagi sa magulang na makatutulong ang maikling pagbabasa o kuwentuhan tungkol sa Katipunan sa bahay.</w:t>
            </w:r>
          </w:p>
        </w:tc>
      </w:tr>
    </w:tbl>
    <w:p w14:paraId="4E4597A8" w14:textId="77777777" w:rsidR="00D85763" w:rsidRPr="006C1B35" w:rsidRDefault="00D85763" w:rsidP="006C1B35">
      <w:pPr>
        <w:ind w:left="36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6C1B35" w:rsidRPr="00A833F0" w14:paraId="46E7AB22" w14:textId="77777777" w:rsidTr="006C1B3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9791FFC" w14:textId="77777777" w:rsidR="006C1B35" w:rsidRPr="00A833F0" w:rsidRDefault="006C1B35"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6CCF6A4" w14:textId="77777777" w:rsidR="006C1B35" w:rsidRPr="00A833F0" w:rsidRDefault="006C1B35"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01EC13A" w14:textId="77777777" w:rsidR="006C1B35" w:rsidRPr="00A833F0" w:rsidRDefault="006C1B35"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6C1B35" w:rsidRPr="00A833F0" w14:paraId="12BE03DF" w14:textId="77777777" w:rsidTr="006C1B3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09D01C1" w14:textId="77777777" w:rsidR="006C1B35" w:rsidRPr="00A833F0" w:rsidRDefault="006C1B35"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259311D" w14:textId="77777777" w:rsidR="006C1B35" w:rsidRPr="00A833F0" w:rsidRDefault="006C1B35"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56AAA477" w14:textId="77777777" w:rsidR="00D009F9" w:rsidRDefault="00D009F9" w:rsidP="006C1B35">
      <w:pPr>
        <w:ind w:left="360" w:hanging="270"/>
        <w:divId w:val="1915970633"/>
        <w:rPr>
          <w:rFonts w:ascii="Calibri" w:eastAsia="Times New Roman" w:hAnsi="Calibri" w:cs="Calibri"/>
          <w:sz w:val="22"/>
          <w:szCs w:val="22"/>
        </w:rPr>
        <w:sectPr w:rsidR="00D009F9" w:rsidSect="00600A52">
          <w:footerReference w:type="default" r:id="rId9"/>
          <w:pgSz w:w="16838" w:h="11906" w:orient="landscape" w:code="9"/>
          <w:pgMar w:top="720" w:right="720" w:bottom="720" w:left="720" w:header="720" w:footer="720" w:gutter="0"/>
          <w:cols w:space="720"/>
          <w:docGrid w:linePitch="326"/>
        </w:sectPr>
      </w:pPr>
    </w:p>
    <w:p w14:paraId="38734EED" w14:textId="77777777" w:rsidR="009E40E1" w:rsidRPr="00827F12" w:rsidRDefault="009E40E1" w:rsidP="009E4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3AA7A3D4" w14:textId="77777777" w:rsidR="009E40E1" w:rsidRPr="001B2B47" w:rsidRDefault="009E40E1" w:rsidP="009E40E1">
      <w:pPr>
        <w:spacing w:line="360" w:lineRule="auto"/>
        <w:divId w:val="1915970633"/>
        <w:rPr>
          <w:b/>
          <w:bCs/>
          <w:sz w:val="20"/>
          <w:szCs w:val="20"/>
        </w:rPr>
      </w:pPr>
      <w:r w:rsidRPr="001B2B47">
        <w:rPr>
          <w:b/>
          <w:bCs/>
          <w:sz w:val="20"/>
          <w:szCs w:val="20"/>
        </w:rPr>
        <w:t>Teacher’s Reference Note:</w:t>
      </w:r>
    </w:p>
    <w:p w14:paraId="4C44CBAA" w14:textId="77777777" w:rsidR="009E40E1" w:rsidRPr="00E64A82" w:rsidRDefault="009E40E1" w:rsidP="009E40E1">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64615D3" w14:textId="77777777" w:rsidR="009E40E1" w:rsidRPr="00E64A82" w:rsidRDefault="009E40E1" w:rsidP="009E40E1">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9BFE3B1" w14:textId="77777777" w:rsidR="009E40E1" w:rsidRPr="001B2B47" w:rsidRDefault="009E40E1" w:rsidP="009E40E1">
      <w:pPr>
        <w:divId w:val="1915970633"/>
        <w:rPr>
          <w:i/>
          <w:iCs/>
          <w:sz w:val="20"/>
          <w:szCs w:val="20"/>
        </w:rPr>
      </w:pPr>
      <w:r w:rsidRPr="001B2B47">
        <w:rPr>
          <w:i/>
          <w:iCs/>
          <w:sz w:val="20"/>
          <w:szCs w:val="20"/>
        </w:rPr>
        <w:t>These sample responses are guides only and should be revised based on the actual lesson plan.</w:t>
      </w:r>
    </w:p>
    <w:p w14:paraId="618EE54D" w14:textId="77777777" w:rsidR="009E40E1" w:rsidRPr="00A83FAD" w:rsidRDefault="009E40E1" w:rsidP="009E4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1FF994F" w14:textId="77777777" w:rsidR="009E40E1" w:rsidRPr="00827F12" w:rsidRDefault="009E40E1" w:rsidP="009E4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05A9397B" w14:textId="77777777" w:rsidR="009E40E1" w:rsidRDefault="009E40E1" w:rsidP="009E4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6B745BDE" w14:textId="77777777" w:rsidR="00D009F9" w:rsidRPr="00FA3630" w:rsidRDefault="00D009F9" w:rsidP="00D009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69F55067" w14:textId="77777777" w:rsidR="00D009F9" w:rsidRPr="00FA3630" w:rsidRDefault="00D009F9" w:rsidP="00D009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D009F9" w:rsidRPr="00FA3630" w14:paraId="7EEDF7CB" w14:textId="77777777" w:rsidTr="00D009F9">
        <w:trPr>
          <w:divId w:val="1915970633"/>
        </w:trPr>
        <w:tc>
          <w:tcPr>
            <w:tcW w:w="4275" w:type="dxa"/>
            <w:tcMar>
              <w:top w:w="100" w:type="dxa"/>
              <w:left w:w="100" w:type="dxa"/>
              <w:bottom w:w="100" w:type="dxa"/>
              <w:right w:w="100" w:type="dxa"/>
            </w:tcMar>
            <w:vAlign w:val="center"/>
          </w:tcPr>
          <w:p w14:paraId="031A69E5" w14:textId="77777777" w:rsidR="00D009F9" w:rsidRPr="00FA3630" w:rsidRDefault="00D009F9"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75D2DF1" w14:textId="77777777" w:rsidR="00D009F9" w:rsidRPr="00FA3630" w:rsidRDefault="00D009F9"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CB82F6D" w14:textId="77777777" w:rsidR="00D009F9" w:rsidRPr="00FA3630" w:rsidRDefault="00D009F9"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1002DE9" w14:textId="77777777" w:rsidR="00D009F9" w:rsidRPr="00FA3630" w:rsidRDefault="00D009F9"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D009F9" w:rsidRPr="00FA3630" w14:paraId="20F604A6" w14:textId="77777777" w:rsidTr="00D009F9">
        <w:trPr>
          <w:divId w:val="1915970633"/>
        </w:trPr>
        <w:tc>
          <w:tcPr>
            <w:tcW w:w="4275" w:type="dxa"/>
            <w:tcMar>
              <w:top w:w="100" w:type="dxa"/>
              <w:left w:w="100" w:type="dxa"/>
              <w:bottom w:w="100" w:type="dxa"/>
              <w:right w:w="100" w:type="dxa"/>
            </w:tcMar>
          </w:tcPr>
          <w:p w14:paraId="0A4810C6"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09B83BD9"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BDCA4FB"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AB23761" w14:textId="77777777" w:rsidR="00D009F9" w:rsidRPr="00FA3630" w:rsidRDefault="00D009F9" w:rsidP="00136A4C">
            <w:pPr>
              <w:widowControl w:val="0"/>
              <w:spacing w:line="240" w:lineRule="auto"/>
              <w:rPr>
                <w:rFonts w:eastAsia="Montserrat" w:cstheme="minorHAnsi"/>
              </w:rPr>
            </w:pPr>
          </w:p>
          <w:p w14:paraId="02036A5F" w14:textId="77777777" w:rsidR="00D009F9" w:rsidRPr="00FA3630" w:rsidRDefault="00D009F9" w:rsidP="00136A4C">
            <w:pPr>
              <w:widowControl w:val="0"/>
              <w:spacing w:line="240" w:lineRule="auto"/>
              <w:rPr>
                <w:rFonts w:eastAsia="Montserrat" w:cstheme="minorHAnsi"/>
              </w:rPr>
            </w:pPr>
          </w:p>
          <w:p w14:paraId="581461BA" w14:textId="77777777" w:rsidR="00D009F9" w:rsidRPr="00FA3630" w:rsidRDefault="00D009F9" w:rsidP="00136A4C">
            <w:pPr>
              <w:widowControl w:val="0"/>
              <w:spacing w:line="240" w:lineRule="auto"/>
              <w:rPr>
                <w:rFonts w:eastAsia="Montserrat" w:cstheme="minorHAnsi"/>
              </w:rPr>
            </w:pPr>
          </w:p>
        </w:tc>
      </w:tr>
      <w:tr w:rsidR="00D009F9" w:rsidRPr="00FA3630" w14:paraId="4A2C91D4" w14:textId="77777777" w:rsidTr="00D009F9">
        <w:trPr>
          <w:divId w:val="1915970633"/>
          <w:trHeight w:val="403"/>
        </w:trPr>
        <w:tc>
          <w:tcPr>
            <w:tcW w:w="4275" w:type="dxa"/>
            <w:tcMar>
              <w:top w:w="100" w:type="dxa"/>
              <w:left w:w="100" w:type="dxa"/>
              <w:bottom w:w="100" w:type="dxa"/>
              <w:right w:w="100" w:type="dxa"/>
            </w:tcMar>
          </w:tcPr>
          <w:p w14:paraId="191D2A40"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EEA99D7"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91C969C"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8CABFC8" w14:textId="77777777" w:rsidR="00D009F9" w:rsidRPr="00FA3630" w:rsidRDefault="00D009F9" w:rsidP="00136A4C">
            <w:pPr>
              <w:widowControl w:val="0"/>
              <w:spacing w:line="240" w:lineRule="auto"/>
              <w:rPr>
                <w:rFonts w:eastAsia="Montserrat" w:cstheme="minorHAnsi"/>
              </w:rPr>
            </w:pPr>
          </w:p>
          <w:p w14:paraId="552C1EB7" w14:textId="77777777" w:rsidR="00D009F9" w:rsidRPr="00FA3630" w:rsidRDefault="00D009F9" w:rsidP="00136A4C">
            <w:pPr>
              <w:widowControl w:val="0"/>
              <w:spacing w:line="240" w:lineRule="auto"/>
              <w:rPr>
                <w:rFonts w:eastAsia="Montserrat" w:cstheme="minorHAnsi"/>
              </w:rPr>
            </w:pPr>
          </w:p>
          <w:p w14:paraId="18A34220" w14:textId="77777777" w:rsidR="00D009F9" w:rsidRPr="00FA3630" w:rsidRDefault="00D009F9" w:rsidP="00136A4C">
            <w:pPr>
              <w:widowControl w:val="0"/>
              <w:spacing w:line="240" w:lineRule="auto"/>
              <w:rPr>
                <w:rFonts w:eastAsia="Montserrat" w:cstheme="minorHAnsi"/>
              </w:rPr>
            </w:pPr>
          </w:p>
        </w:tc>
      </w:tr>
      <w:tr w:rsidR="00D009F9" w:rsidRPr="00FA3630" w14:paraId="28C2ABA5" w14:textId="77777777" w:rsidTr="00D009F9">
        <w:trPr>
          <w:divId w:val="1915970633"/>
        </w:trPr>
        <w:tc>
          <w:tcPr>
            <w:tcW w:w="4275" w:type="dxa"/>
            <w:tcMar>
              <w:top w:w="100" w:type="dxa"/>
              <w:left w:w="100" w:type="dxa"/>
              <w:bottom w:w="100" w:type="dxa"/>
              <w:right w:w="100" w:type="dxa"/>
            </w:tcMar>
          </w:tcPr>
          <w:p w14:paraId="2AE34171"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B525434"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0754C05"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EF242D8" w14:textId="77777777" w:rsidR="00D009F9" w:rsidRPr="00FA3630" w:rsidRDefault="00D009F9" w:rsidP="00136A4C">
            <w:pPr>
              <w:widowControl w:val="0"/>
              <w:spacing w:line="240" w:lineRule="auto"/>
              <w:rPr>
                <w:rFonts w:eastAsia="Montserrat" w:cstheme="minorHAnsi"/>
              </w:rPr>
            </w:pPr>
          </w:p>
          <w:p w14:paraId="6EFB28F0" w14:textId="77777777" w:rsidR="00D009F9" w:rsidRPr="00FA3630" w:rsidRDefault="00D009F9" w:rsidP="00136A4C">
            <w:pPr>
              <w:widowControl w:val="0"/>
              <w:spacing w:line="240" w:lineRule="auto"/>
              <w:rPr>
                <w:rFonts w:eastAsia="Montserrat" w:cstheme="minorHAnsi"/>
              </w:rPr>
            </w:pPr>
          </w:p>
          <w:p w14:paraId="345E828A" w14:textId="77777777" w:rsidR="00D009F9" w:rsidRPr="00FA3630" w:rsidRDefault="00D009F9" w:rsidP="00136A4C">
            <w:pPr>
              <w:widowControl w:val="0"/>
              <w:spacing w:line="240" w:lineRule="auto"/>
              <w:rPr>
                <w:rFonts w:eastAsia="Montserrat" w:cstheme="minorHAnsi"/>
              </w:rPr>
            </w:pPr>
          </w:p>
        </w:tc>
      </w:tr>
      <w:tr w:rsidR="00D009F9" w:rsidRPr="00FA3630" w14:paraId="374D0CA3" w14:textId="77777777" w:rsidTr="00D009F9">
        <w:trPr>
          <w:divId w:val="1915970633"/>
          <w:trHeight w:val="664"/>
        </w:trPr>
        <w:tc>
          <w:tcPr>
            <w:tcW w:w="4275" w:type="dxa"/>
            <w:tcMar>
              <w:top w:w="100" w:type="dxa"/>
              <w:left w:w="100" w:type="dxa"/>
              <w:bottom w:w="100" w:type="dxa"/>
              <w:right w:w="100" w:type="dxa"/>
            </w:tcMar>
          </w:tcPr>
          <w:p w14:paraId="4F3FA5AB"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7C36AF6"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EEB3109"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C52606" w14:textId="77777777" w:rsidR="00D009F9" w:rsidRPr="00FA3630" w:rsidRDefault="00D009F9" w:rsidP="00136A4C">
            <w:pPr>
              <w:widowControl w:val="0"/>
              <w:spacing w:line="240" w:lineRule="auto"/>
              <w:rPr>
                <w:rFonts w:eastAsia="Montserrat" w:cstheme="minorHAnsi"/>
              </w:rPr>
            </w:pPr>
          </w:p>
          <w:p w14:paraId="6950827A" w14:textId="77777777" w:rsidR="00D009F9" w:rsidRPr="00FA3630" w:rsidRDefault="00D009F9" w:rsidP="00136A4C">
            <w:pPr>
              <w:widowControl w:val="0"/>
              <w:spacing w:line="240" w:lineRule="auto"/>
              <w:rPr>
                <w:rFonts w:eastAsia="Montserrat" w:cstheme="minorHAnsi"/>
              </w:rPr>
            </w:pPr>
          </w:p>
          <w:p w14:paraId="50AA7B67" w14:textId="77777777" w:rsidR="00D009F9" w:rsidRPr="00FA3630" w:rsidRDefault="00D009F9" w:rsidP="00136A4C">
            <w:pPr>
              <w:widowControl w:val="0"/>
              <w:spacing w:line="240" w:lineRule="auto"/>
              <w:rPr>
                <w:rFonts w:eastAsia="Montserrat" w:cstheme="minorHAnsi"/>
              </w:rPr>
            </w:pPr>
          </w:p>
        </w:tc>
      </w:tr>
      <w:tr w:rsidR="00D009F9" w:rsidRPr="00FA3630" w14:paraId="1784A3E8" w14:textId="77777777" w:rsidTr="00D009F9">
        <w:trPr>
          <w:divId w:val="1915970633"/>
        </w:trPr>
        <w:tc>
          <w:tcPr>
            <w:tcW w:w="4275" w:type="dxa"/>
            <w:tcMar>
              <w:top w:w="100" w:type="dxa"/>
              <w:left w:w="100" w:type="dxa"/>
              <w:bottom w:w="100" w:type="dxa"/>
              <w:right w:w="100" w:type="dxa"/>
            </w:tcMar>
          </w:tcPr>
          <w:p w14:paraId="21EAAA79"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429AB4F4"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41CDC0B"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2325EF3" w14:textId="77777777" w:rsidR="00D009F9" w:rsidRPr="00FA3630" w:rsidRDefault="00D009F9" w:rsidP="00136A4C">
            <w:pPr>
              <w:widowControl w:val="0"/>
              <w:spacing w:line="240" w:lineRule="auto"/>
              <w:rPr>
                <w:rFonts w:eastAsia="Montserrat" w:cstheme="minorHAnsi"/>
              </w:rPr>
            </w:pPr>
          </w:p>
          <w:p w14:paraId="017158AA" w14:textId="77777777" w:rsidR="00D009F9" w:rsidRPr="00FA3630" w:rsidRDefault="00D009F9" w:rsidP="00136A4C">
            <w:pPr>
              <w:widowControl w:val="0"/>
              <w:spacing w:line="240" w:lineRule="auto"/>
              <w:rPr>
                <w:rFonts w:eastAsia="Montserrat" w:cstheme="minorHAnsi"/>
              </w:rPr>
            </w:pPr>
          </w:p>
          <w:p w14:paraId="746310B3" w14:textId="77777777" w:rsidR="00D009F9" w:rsidRPr="00FA3630" w:rsidRDefault="00D009F9" w:rsidP="00136A4C">
            <w:pPr>
              <w:widowControl w:val="0"/>
              <w:spacing w:line="240" w:lineRule="auto"/>
              <w:rPr>
                <w:rFonts w:eastAsia="Montserrat" w:cstheme="minorHAnsi"/>
              </w:rPr>
            </w:pPr>
          </w:p>
        </w:tc>
      </w:tr>
      <w:tr w:rsidR="00D009F9" w:rsidRPr="00FA3630" w14:paraId="007A4F9D" w14:textId="77777777" w:rsidTr="00D009F9">
        <w:trPr>
          <w:divId w:val="1915970633"/>
        </w:trPr>
        <w:tc>
          <w:tcPr>
            <w:tcW w:w="4275" w:type="dxa"/>
            <w:tcMar>
              <w:top w:w="100" w:type="dxa"/>
              <w:left w:w="100" w:type="dxa"/>
              <w:bottom w:w="100" w:type="dxa"/>
              <w:right w:w="100" w:type="dxa"/>
            </w:tcMar>
          </w:tcPr>
          <w:p w14:paraId="5690CA7B"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BB4AA4D"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CF608BE"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5BA2069" w14:textId="77777777" w:rsidR="00D009F9" w:rsidRPr="00FA3630" w:rsidRDefault="00D009F9" w:rsidP="00136A4C">
            <w:pPr>
              <w:widowControl w:val="0"/>
              <w:spacing w:line="240" w:lineRule="auto"/>
              <w:rPr>
                <w:rFonts w:eastAsia="Montserrat" w:cstheme="minorHAnsi"/>
              </w:rPr>
            </w:pPr>
          </w:p>
        </w:tc>
      </w:tr>
      <w:tr w:rsidR="00D009F9" w:rsidRPr="00FA3630" w14:paraId="24FC4BBA" w14:textId="77777777" w:rsidTr="00D009F9">
        <w:trPr>
          <w:divId w:val="1915970633"/>
        </w:trPr>
        <w:tc>
          <w:tcPr>
            <w:tcW w:w="4275" w:type="dxa"/>
            <w:tcMar>
              <w:top w:w="100" w:type="dxa"/>
              <w:left w:w="100" w:type="dxa"/>
              <w:bottom w:w="100" w:type="dxa"/>
              <w:right w:w="100" w:type="dxa"/>
            </w:tcMar>
          </w:tcPr>
          <w:p w14:paraId="6F4CEA10"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74BC5235"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AAC44B"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D3979FD" w14:textId="77777777" w:rsidR="00D009F9" w:rsidRPr="00FA3630" w:rsidRDefault="00D009F9" w:rsidP="00136A4C">
            <w:pPr>
              <w:widowControl w:val="0"/>
              <w:spacing w:line="240" w:lineRule="auto"/>
              <w:rPr>
                <w:rFonts w:eastAsia="Montserrat" w:cstheme="minorHAnsi"/>
              </w:rPr>
            </w:pPr>
          </w:p>
          <w:p w14:paraId="5109CBC8" w14:textId="77777777" w:rsidR="00D009F9" w:rsidRPr="00FA3630" w:rsidRDefault="00D009F9" w:rsidP="00136A4C">
            <w:pPr>
              <w:widowControl w:val="0"/>
              <w:spacing w:line="240" w:lineRule="auto"/>
              <w:rPr>
                <w:rFonts w:eastAsia="Montserrat" w:cstheme="minorHAnsi"/>
              </w:rPr>
            </w:pPr>
          </w:p>
          <w:p w14:paraId="7FDB8EA5" w14:textId="77777777" w:rsidR="00D009F9" w:rsidRPr="00FA3630" w:rsidRDefault="00D009F9" w:rsidP="00136A4C">
            <w:pPr>
              <w:widowControl w:val="0"/>
              <w:spacing w:line="240" w:lineRule="auto"/>
              <w:rPr>
                <w:rFonts w:eastAsia="Montserrat" w:cstheme="minorHAnsi"/>
              </w:rPr>
            </w:pPr>
          </w:p>
        </w:tc>
      </w:tr>
      <w:tr w:rsidR="00D009F9" w:rsidRPr="00FA3630" w14:paraId="7F82FFB6" w14:textId="77777777" w:rsidTr="00D009F9">
        <w:trPr>
          <w:divId w:val="1915970633"/>
        </w:trPr>
        <w:tc>
          <w:tcPr>
            <w:tcW w:w="4275" w:type="dxa"/>
            <w:tcMar>
              <w:top w:w="100" w:type="dxa"/>
              <w:left w:w="100" w:type="dxa"/>
              <w:bottom w:w="100" w:type="dxa"/>
              <w:right w:w="100" w:type="dxa"/>
            </w:tcMar>
          </w:tcPr>
          <w:p w14:paraId="7DF1D4BD"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17B6360"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5A03883"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A4BCE0" w14:textId="77777777" w:rsidR="00D009F9" w:rsidRPr="00FA3630" w:rsidRDefault="00D009F9" w:rsidP="00136A4C">
            <w:pPr>
              <w:widowControl w:val="0"/>
              <w:spacing w:line="240" w:lineRule="auto"/>
              <w:rPr>
                <w:rFonts w:eastAsia="Montserrat" w:cstheme="minorHAnsi"/>
              </w:rPr>
            </w:pPr>
          </w:p>
          <w:p w14:paraId="70EEBB8F" w14:textId="77777777" w:rsidR="00D009F9" w:rsidRPr="00FA3630" w:rsidRDefault="00D009F9" w:rsidP="00136A4C">
            <w:pPr>
              <w:widowControl w:val="0"/>
              <w:spacing w:line="240" w:lineRule="auto"/>
              <w:rPr>
                <w:rFonts w:eastAsia="Montserrat" w:cstheme="minorHAnsi"/>
              </w:rPr>
            </w:pPr>
          </w:p>
          <w:p w14:paraId="119E4328" w14:textId="77777777" w:rsidR="00D009F9" w:rsidRPr="00FA3630" w:rsidRDefault="00D009F9" w:rsidP="00136A4C">
            <w:pPr>
              <w:widowControl w:val="0"/>
              <w:spacing w:line="240" w:lineRule="auto"/>
              <w:rPr>
                <w:rFonts w:eastAsia="Montserrat" w:cstheme="minorHAnsi"/>
              </w:rPr>
            </w:pPr>
          </w:p>
        </w:tc>
      </w:tr>
      <w:tr w:rsidR="00D009F9" w:rsidRPr="00FA3630" w14:paraId="47AC4BEB" w14:textId="77777777" w:rsidTr="00D009F9">
        <w:trPr>
          <w:divId w:val="1915970633"/>
        </w:trPr>
        <w:tc>
          <w:tcPr>
            <w:tcW w:w="4275" w:type="dxa"/>
            <w:tcMar>
              <w:top w:w="100" w:type="dxa"/>
              <w:left w:w="100" w:type="dxa"/>
              <w:bottom w:w="100" w:type="dxa"/>
              <w:right w:w="100" w:type="dxa"/>
            </w:tcMar>
          </w:tcPr>
          <w:p w14:paraId="5F98F36F" w14:textId="77777777" w:rsidR="00D009F9" w:rsidRPr="00FA3630" w:rsidRDefault="00D009F9"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9BFCF28" w14:textId="77777777" w:rsidR="00D009F9" w:rsidRPr="00FA3630" w:rsidRDefault="00D009F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E7ADF3D" w14:textId="77777777" w:rsidR="00D009F9" w:rsidRPr="00FA3630" w:rsidRDefault="00D009F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AD2F95B" w14:textId="77777777" w:rsidR="00D009F9" w:rsidRPr="00FA3630" w:rsidRDefault="00D009F9" w:rsidP="00136A4C">
            <w:pPr>
              <w:widowControl w:val="0"/>
              <w:spacing w:line="240" w:lineRule="auto"/>
              <w:rPr>
                <w:rFonts w:eastAsia="Montserrat" w:cstheme="minorHAnsi"/>
              </w:rPr>
            </w:pPr>
          </w:p>
          <w:p w14:paraId="3AB4FBDD" w14:textId="77777777" w:rsidR="00D009F9" w:rsidRPr="00FA3630" w:rsidRDefault="00D009F9" w:rsidP="00136A4C">
            <w:pPr>
              <w:widowControl w:val="0"/>
              <w:spacing w:line="240" w:lineRule="auto"/>
              <w:rPr>
                <w:rFonts w:eastAsia="Montserrat" w:cstheme="minorHAnsi"/>
              </w:rPr>
            </w:pPr>
          </w:p>
          <w:p w14:paraId="4C2F2507" w14:textId="77777777" w:rsidR="00D009F9" w:rsidRPr="00FA3630" w:rsidRDefault="00D009F9" w:rsidP="00136A4C">
            <w:pPr>
              <w:widowControl w:val="0"/>
              <w:spacing w:line="240" w:lineRule="auto"/>
              <w:rPr>
                <w:rFonts w:eastAsia="Montserrat" w:cstheme="minorHAnsi"/>
              </w:rPr>
            </w:pPr>
          </w:p>
        </w:tc>
      </w:tr>
    </w:tbl>
    <w:p w14:paraId="37E95010" w14:textId="77777777" w:rsidR="00D009F9" w:rsidRPr="00FA3630" w:rsidRDefault="00D009F9" w:rsidP="00D009F9">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D009F9" w:rsidRPr="00FA3630" w14:paraId="05F9917F" w14:textId="77777777" w:rsidTr="00D009F9">
        <w:trPr>
          <w:divId w:val="1915970633"/>
          <w:trHeight w:val="2538"/>
        </w:trPr>
        <w:tc>
          <w:tcPr>
            <w:tcW w:w="10160" w:type="dxa"/>
            <w:tcMar>
              <w:top w:w="100" w:type="dxa"/>
              <w:left w:w="100" w:type="dxa"/>
              <w:bottom w:w="100" w:type="dxa"/>
              <w:right w:w="100" w:type="dxa"/>
            </w:tcMar>
          </w:tcPr>
          <w:p w14:paraId="0CB1398D" w14:textId="77777777" w:rsidR="00D009F9" w:rsidRPr="00FA3630" w:rsidRDefault="00D009F9"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524F5C40" w14:textId="77777777" w:rsidR="00D009F9" w:rsidRPr="00FA3630" w:rsidRDefault="00D009F9" w:rsidP="00D009F9">
      <w:pPr>
        <w:divId w:val="1915970633"/>
        <w:rPr>
          <w:rFonts w:eastAsia="Montserrat" w:cstheme="minorHAnsi"/>
        </w:rPr>
      </w:pPr>
    </w:p>
    <w:p w14:paraId="4992D60C" w14:textId="77777777" w:rsidR="00D009F9" w:rsidRPr="00FA3630" w:rsidRDefault="00D009F9" w:rsidP="00D009F9">
      <w:pPr>
        <w:divId w:val="1915970633"/>
        <w:rPr>
          <w:rFonts w:cstheme="minorHAnsi"/>
        </w:rPr>
      </w:pPr>
    </w:p>
    <w:p w14:paraId="212A5930" w14:textId="77777777" w:rsidR="00D009F9" w:rsidRPr="00FA3630" w:rsidRDefault="00D009F9" w:rsidP="00D009F9">
      <w:pPr>
        <w:divId w:val="1915970633"/>
        <w:rPr>
          <w:rFonts w:cstheme="minorHAnsi"/>
        </w:rPr>
      </w:pPr>
    </w:p>
    <w:p w14:paraId="0CCB487B" w14:textId="77777777" w:rsidR="008D6D3D" w:rsidRPr="006C1B35" w:rsidRDefault="008D6D3D" w:rsidP="006C1B35">
      <w:pPr>
        <w:ind w:left="360" w:hanging="270"/>
        <w:divId w:val="1915970633"/>
        <w:rPr>
          <w:rFonts w:ascii="Calibri" w:eastAsia="Times New Roman" w:hAnsi="Calibri" w:cs="Calibri"/>
          <w:sz w:val="22"/>
          <w:szCs w:val="22"/>
        </w:rPr>
      </w:pPr>
    </w:p>
    <w:sectPr w:rsidR="008D6D3D" w:rsidRPr="006C1B35" w:rsidSect="00D009F9">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02209" w14:textId="77777777" w:rsidR="000F5C88" w:rsidRDefault="000F5C88" w:rsidP="005F2F6D">
      <w:pPr>
        <w:spacing w:after="0" w:line="240" w:lineRule="auto"/>
      </w:pPr>
      <w:r>
        <w:separator/>
      </w:r>
    </w:p>
  </w:endnote>
  <w:endnote w:type="continuationSeparator" w:id="0">
    <w:p w14:paraId="1A3377FD" w14:textId="77777777" w:rsidR="000F5C88" w:rsidRDefault="000F5C88"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EC6F" w14:textId="77777777" w:rsidR="006C1B35" w:rsidRDefault="006C1B35" w:rsidP="006C1B35">
    <w:pPr>
      <w:pStyle w:val="Header"/>
      <w:rPr>
        <w:b/>
        <w:bCs/>
        <w:sz w:val="18"/>
        <w:szCs w:val="18"/>
        <w:u w:val="single"/>
      </w:rPr>
    </w:pPr>
    <w:r>
      <w:rPr>
        <w:b/>
        <w:bCs/>
        <w:sz w:val="18"/>
        <w:szCs w:val="18"/>
        <w:u w:val="single"/>
      </w:rPr>
      <w:t>______________________________________________________________________________</w:t>
    </w:r>
  </w:p>
  <w:p w14:paraId="05DE37B8" w14:textId="77777777" w:rsidR="006C1B35" w:rsidRPr="0062697E" w:rsidRDefault="006C1B35" w:rsidP="006C1B35">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216F90B9" w14:textId="390C35B5" w:rsidR="006C1B35" w:rsidRDefault="006C1B35" w:rsidP="006C1B35">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B4FF" w14:textId="77777777" w:rsidR="000F5C88" w:rsidRDefault="000F5C88" w:rsidP="005F2F6D">
      <w:pPr>
        <w:spacing w:after="0" w:line="240" w:lineRule="auto"/>
      </w:pPr>
      <w:r>
        <w:separator/>
      </w:r>
    </w:p>
  </w:footnote>
  <w:footnote w:type="continuationSeparator" w:id="0">
    <w:p w14:paraId="11606F9A" w14:textId="77777777" w:rsidR="000F5C88" w:rsidRDefault="000F5C88"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06EA9"/>
    <w:rsid w:val="00094B7D"/>
    <w:rsid w:val="000C5282"/>
    <w:rsid w:val="000F5C88"/>
    <w:rsid w:val="00115C06"/>
    <w:rsid w:val="00197FD8"/>
    <w:rsid w:val="001B5CF0"/>
    <w:rsid w:val="001C5C02"/>
    <w:rsid w:val="002048ED"/>
    <w:rsid w:val="00212B78"/>
    <w:rsid w:val="00234FF7"/>
    <w:rsid w:val="002458B9"/>
    <w:rsid w:val="00295036"/>
    <w:rsid w:val="002A6C8A"/>
    <w:rsid w:val="002D66CE"/>
    <w:rsid w:val="00335629"/>
    <w:rsid w:val="00351322"/>
    <w:rsid w:val="003D5ACC"/>
    <w:rsid w:val="003E6EFA"/>
    <w:rsid w:val="003F0D79"/>
    <w:rsid w:val="005854E8"/>
    <w:rsid w:val="00595AD9"/>
    <w:rsid w:val="005D62F4"/>
    <w:rsid w:val="005E13C6"/>
    <w:rsid w:val="005F2F6D"/>
    <w:rsid w:val="00600A52"/>
    <w:rsid w:val="00683C04"/>
    <w:rsid w:val="006C1B35"/>
    <w:rsid w:val="006D6478"/>
    <w:rsid w:val="006F6A24"/>
    <w:rsid w:val="007A172F"/>
    <w:rsid w:val="008D6D3D"/>
    <w:rsid w:val="00931B63"/>
    <w:rsid w:val="009320A2"/>
    <w:rsid w:val="009C3008"/>
    <w:rsid w:val="009E40E1"/>
    <w:rsid w:val="00A076F3"/>
    <w:rsid w:val="00A83F46"/>
    <w:rsid w:val="00A96ACB"/>
    <w:rsid w:val="00AD4F02"/>
    <w:rsid w:val="00B243D5"/>
    <w:rsid w:val="00B408E6"/>
    <w:rsid w:val="00BD6393"/>
    <w:rsid w:val="00BE08FF"/>
    <w:rsid w:val="00BF0604"/>
    <w:rsid w:val="00C02C34"/>
    <w:rsid w:val="00C6599C"/>
    <w:rsid w:val="00C71E98"/>
    <w:rsid w:val="00C90E7B"/>
    <w:rsid w:val="00CE486E"/>
    <w:rsid w:val="00D009F9"/>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6DCBC"/>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C1B35"/>
    <w:rPr>
      <w:color w:val="467886" w:themeColor="hyperlink"/>
      <w:u w:val="single"/>
    </w:rPr>
  </w:style>
  <w:style w:type="table" w:styleId="TableGrid">
    <w:name w:val="Table Grid"/>
    <w:basedOn w:val="TableNormal"/>
    <w:uiPriority w:val="59"/>
    <w:rsid w:val="006C1B3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11</ap:Pages>
  <ap:Words>4021</ap:Words>
  <ap:Characters>22924</ap:Characters>
  <ap:Application>Microsoft Office Word</ap:Application>
  <ap:DocSecurity>0</ap:DocSecurity>
  <ap:Lines>191</ap:Lines>
  <ap:Paragraphs>53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26892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