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9ED3" w14:textId="77777777" w:rsidR="00600A52" w:rsidRPr="002C2FA3" w:rsidRDefault="009C3008" w:rsidP="002C2FA3">
      <w:pPr>
        <w:pStyle w:val="NoSpacing"/>
        <w:ind w:left="270" w:hanging="270"/>
        <w:jc w:val="center"/>
        <w:rPr>
          <w:rFonts w:ascii="Calibri" w:eastAsia="Times New Roman" w:hAnsi="Calibri" w:cs="Calibri"/>
          <w:b/>
          <w:bCs/>
          <w:sz w:val="22"/>
          <w:szCs w:val="22"/>
        </w:rPr>
      </w:pPr>
      <w:r w:rsidRPr="002C2FA3">
        <w:rPr>
          <w:rFonts w:ascii="Calibri" w:eastAsia="Arial" w:hAnsi="Calibri" w:cs="Calibri"/>
          <w:b/>
          <w:sz w:val="22"/>
          <w:szCs w:val="22"/>
        </w:rPr>
        <w:t>GRADE 6 DAILY LESSON LOGS | ILAW Format</w:t>
      </w:r>
    </w:p>
    <w:p w14:paraId="62EFB3A1" w14:textId="77777777" w:rsidR="00600A52" w:rsidRPr="002C2FA3" w:rsidRDefault="00600A52" w:rsidP="002C2FA3">
      <w:pPr>
        <w:pStyle w:val="NoSpacing"/>
        <w:ind w:left="270" w:hanging="270"/>
        <w:jc w:val="center"/>
        <w:rPr>
          <w:rFonts w:ascii="Calibri" w:eastAsia="Times New Roman" w:hAnsi="Calibri" w:cs="Calibri"/>
          <w:b/>
          <w:bCs/>
          <w:sz w:val="22"/>
          <w:szCs w:val="22"/>
        </w:rPr>
      </w:pPr>
    </w:p>
    <w:p w14:paraId="20CB236D" w14:textId="77777777" w:rsidR="00D85763" w:rsidRPr="002C2FA3" w:rsidRDefault="00D85763" w:rsidP="002C2FA3">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C2FA3" w14:paraId="047C276C" w14:textId="77777777" w:rsidTr="002C2FA3">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1AC159" w14:textId="77777777" w:rsidR="00931B63" w:rsidRPr="002C2FA3" w:rsidRDefault="00000000"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Name of Lesson</w:t>
            </w:r>
            <w:r w:rsidR="00C02C34" w:rsidRPr="002C2FA3">
              <w:rPr>
                <w:rStyle w:val="Strong"/>
                <w:rFonts w:ascii="Calibri" w:eastAsia="Arial" w:hAnsi="Calibri" w:cs="Calibri"/>
                <w:color w:val="000000" w:themeColor="text1"/>
                <w:sz w:val="22"/>
                <w:szCs w:val="22"/>
              </w:rPr>
              <w:t xml:space="preserve"> </w:t>
            </w:r>
          </w:p>
          <w:p w14:paraId="19784861" w14:textId="77777777" w:rsidR="00D85763" w:rsidRPr="002C2FA3" w:rsidRDefault="00C02C34" w:rsidP="002C2FA3">
            <w:pPr>
              <w:spacing w:after="0" w:line="240" w:lineRule="auto"/>
              <w:ind w:left="270" w:hanging="270"/>
              <w:rPr>
                <w:rFonts w:ascii="Calibri" w:eastAsia="Times New Roman" w:hAnsi="Calibri" w:cs="Calibri"/>
                <w:b/>
                <w:bCs/>
                <w:i/>
                <w:iCs/>
                <w:color w:val="000000" w:themeColor="text1"/>
                <w:sz w:val="22"/>
                <w:szCs w:val="22"/>
              </w:rPr>
            </w:pPr>
            <w:r w:rsidRPr="002C2FA3">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7D6AEF" w14:textId="77777777" w:rsidR="007379E0" w:rsidRPr="002C2FA3" w:rsidRDefault="00000000" w:rsidP="002C2FA3">
            <w:pPr>
              <w:spacing w:after="0" w:line="240" w:lineRule="auto"/>
              <w:ind w:left="270" w:hanging="270"/>
              <w:rPr>
                <w:rFonts w:ascii="Calibri" w:hAnsi="Calibri" w:cs="Calibri"/>
                <w:b/>
                <w:sz w:val="22"/>
                <w:szCs w:val="22"/>
              </w:rPr>
            </w:pPr>
            <w:r w:rsidRPr="002C2FA3">
              <w:rPr>
                <w:rFonts w:ascii="Calibri" w:eastAsia="Arial" w:hAnsi="Calibri" w:cs="Calibri"/>
                <w:b/>
                <w:sz w:val="22"/>
                <w:szCs w:val="22"/>
              </w:rPr>
              <w:t>Tekstong Naratibo: Dulang Pambata; Denotasyon at Konotasyon; Kaganapan/Komplemento ng Pandiwa: Tagaganap o Aktor; Tekstong Multimedia at Pag-uugnay ng Sarili sa Nilalaman</w:t>
            </w:r>
          </w:p>
        </w:tc>
      </w:tr>
      <w:tr w:rsidR="00600A52" w:rsidRPr="002C2FA3" w14:paraId="49F247A8"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A01107C" w14:textId="77777777" w:rsidR="00931B63" w:rsidRPr="002C2FA3" w:rsidRDefault="00600A52"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Learning Area</w:t>
            </w:r>
            <w:r w:rsidR="00C02C34" w:rsidRPr="002C2FA3">
              <w:rPr>
                <w:rStyle w:val="Strong"/>
                <w:rFonts w:ascii="Calibri" w:eastAsia="Arial" w:hAnsi="Calibri" w:cs="Calibri"/>
                <w:color w:val="000000" w:themeColor="text1"/>
                <w:sz w:val="22"/>
                <w:szCs w:val="22"/>
              </w:rPr>
              <w:t xml:space="preserve"> </w:t>
            </w:r>
          </w:p>
          <w:p w14:paraId="05E22C02" w14:textId="77777777" w:rsidR="00600A52" w:rsidRPr="002C2FA3" w:rsidRDefault="00C02C34" w:rsidP="002C2FA3">
            <w:pPr>
              <w:spacing w:after="0" w:line="240" w:lineRule="auto"/>
              <w:ind w:left="270" w:hanging="270"/>
              <w:rPr>
                <w:rStyle w:val="Strong"/>
                <w:rFonts w:ascii="Calibri" w:eastAsia="Times New Roman" w:hAnsi="Calibri" w:cs="Calibri"/>
                <w:b w:val="0"/>
                <w:bCs w:val="0"/>
                <w:i/>
                <w:iCs/>
                <w:color w:val="000000" w:themeColor="text1"/>
                <w:sz w:val="22"/>
                <w:szCs w:val="22"/>
              </w:rPr>
            </w:pPr>
            <w:r w:rsidRPr="002C2FA3">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BEFCBA" w14:textId="77777777" w:rsidR="007379E0" w:rsidRPr="002C2FA3" w:rsidRDefault="00000000" w:rsidP="002C2FA3">
            <w:pPr>
              <w:spacing w:after="0" w:line="240" w:lineRule="auto"/>
              <w:ind w:left="270" w:hanging="270"/>
              <w:rPr>
                <w:rFonts w:ascii="Calibri" w:hAnsi="Calibri" w:cs="Calibri"/>
                <w:b/>
                <w:sz w:val="22"/>
                <w:szCs w:val="22"/>
              </w:rPr>
            </w:pPr>
            <w:r w:rsidRPr="002C2FA3">
              <w:rPr>
                <w:rFonts w:ascii="Calibri" w:eastAsia="Arial" w:hAnsi="Calibri" w:cs="Calibri"/>
                <w:b/>
                <w:sz w:val="22"/>
                <w:szCs w:val="22"/>
              </w:rPr>
              <w:t>FILIPINO 6</w:t>
            </w:r>
          </w:p>
        </w:tc>
      </w:tr>
      <w:tr w:rsidR="00600A52" w:rsidRPr="002C2FA3" w14:paraId="129F04D0"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EB3DAEF" w14:textId="77777777" w:rsidR="00600A52" w:rsidRPr="002C2FA3" w:rsidRDefault="00600A52"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Term</w:t>
            </w:r>
            <w:r w:rsidR="00931B63" w:rsidRPr="002C2FA3">
              <w:rPr>
                <w:rStyle w:val="Strong"/>
                <w:rFonts w:ascii="Calibri" w:eastAsia="Arial" w:hAnsi="Calibri" w:cs="Calibri"/>
                <w:color w:val="000000" w:themeColor="text1"/>
                <w:sz w:val="22"/>
                <w:szCs w:val="22"/>
              </w:rPr>
              <w:t xml:space="preserve"> </w:t>
            </w:r>
            <w:r w:rsidRPr="002C2FA3">
              <w:rPr>
                <w:rStyle w:val="Strong"/>
                <w:rFonts w:ascii="Calibri" w:eastAsia="Arial" w:hAnsi="Calibri" w:cs="Calibri"/>
                <w:color w:val="000000" w:themeColor="text1"/>
                <w:sz w:val="22"/>
                <w:szCs w:val="22"/>
              </w:rPr>
              <w:t>/</w:t>
            </w:r>
            <w:r w:rsidR="00931B63" w:rsidRPr="002C2FA3">
              <w:rPr>
                <w:rStyle w:val="Strong"/>
                <w:rFonts w:ascii="Calibri" w:eastAsia="Arial" w:hAnsi="Calibri" w:cs="Calibri"/>
                <w:color w:val="000000" w:themeColor="text1"/>
                <w:sz w:val="22"/>
                <w:szCs w:val="22"/>
              </w:rPr>
              <w:t xml:space="preserve"> </w:t>
            </w:r>
            <w:r w:rsidRPr="002C2FA3">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E2FA0A" w14:textId="77777777" w:rsidR="007379E0" w:rsidRPr="002C2FA3" w:rsidRDefault="00000000" w:rsidP="002C2FA3">
            <w:pPr>
              <w:spacing w:after="0" w:line="240" w:lineRule="auto"/>
              <w:ind w:left="270" w:hanging="270"/>
              <w:rPr>
                <w:rFonts w:ascii="Calibri" w:hAnsi="Calibri" w:cs="Calibri"/>
                <w:b/>
                <w:sz w:val="22"/>
                <w:szCs w:val="22"/>
              </w:rPr>
            </w:pPr>
            <w:r w:rsidRPr="002C2FA3">
              <w:rPr>
                <w:rFonts w:ascii="Calibri" w:eastAsia="Arial" w:hAnsi="Calibri" w:cs="Calibri"/>
                <w:b/>
                <w:sz w:val="22"/>
                <w:szCs w:val="22"/>
              </w:rPr>
              <w:t>Term 1 | Week 2</w:t>
            </w:r>
          </w:p>
        </w:tc>
      </w:tr>
      <w:tr w:rsidR="00600A52" w:rsidRPr="002C2FA3" w14:paraId="06354108"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988555C" w14:textId="77777777" w:rsidR="00931B63" w:rsidRPr="002C2FA3" w:rsidRDefault="00600A52"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Grade Level and Section</w:t>
            </w:r>
          </w:p>
          <w:p w14:paraId="7E3F944B" w14:textId="77777777" w:rsidR="00600A52" w:rsidRPr="002C2FA3" w:rsidRDefault="00C02C34" w:rsidP="002C2FA3">
            <w:pPr>
              <w:spacing w:after="0" w:line="240" w:lineRule="auto"/>
              <w:ind w:left="270" w:hanging="270"/>
              <w:rPr>
                <w:rStyle w:val="Strong"/>
                <w:rFonts w:ascii="Calibri" w:eastAsia="Times New Roman" w:hAnsi="Calibri" w:cs="Calibri"/>
                <w:b w:val="0"/>
                <w:bCs w:val="0"/>
                <w:i/>
                <w:iCs/>
                <w:color w:val="000000" w:themeColor="text1"/>
                <w:sz w:val="22"/>
                <w:szCs w:val="22"/>
              </w:rPr>
            </w:pPr>
            <w:r w:rsidRPr="002C2FA3">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28F469" w14:textId="77777777" w:rsidR="007379E0" w:rsidRPr="002C2FA3" w:rsidRDefault="00000000" w:rsidP="002C2FA3">
            <w:pPr>
              <w:spacing w:after="0" w:line="240" w:lineRule="auto"/>
              <w:ind w:left="270" w:hanging="270"/>
              <w:rPr>
                <w:rFonts w:ascii="Calibri" w:hAnsi="Calibri" w:cs="Calibri"/>
                <w:b/>
                <w:sz w:val="22"/>
                <w:szCs w:val="22"/>
              </w:rPr>
            </w:pPr>
            <w:r w:rsidRPr="002C2FA3">
              <w:rPr>
                <w:rFonts w:ascii="Calibri" w:eastAsia="Arial" w:hAnsi="Calibri" w:cs="Calibri"/>
                <w:b/>
                <w:sz w:val="22"/>
                <w:szCs w:val="22"/>
              </w:rPr>
              <w:t>Grade 6</w:t>
            </w:r>
          </w:p>
        </w:tc>
      </w:tr>
      <w:tr w:rsidR="00D85763" w:rsidRPr="002C2FA3" w14:paraId="68AC1E1E"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0C7E10" w14:textId="77777777" w:rsidR="00931B63" w:rsidRPr="002C2FA3" w:rsidRDefault="00A076F3" w:rsidP="002C2FA3">
            <w:pPr>
              <w:spacing w:after="0" w:line="240" w:lineRule="auto"/>
              <w:ind w:left="270" w:hanging="270"/>
              <w:rPr>
                <w:rStyle w:val="Strong"/>
                <w:rFonts w:ascii="Calibri" w:hAnsi="Calibri" w:cs="Calibri"/>
                <w:color w:val="000000" w:themeColor="text1"/>
                <w:sz w:val="22"/>
                <w:szCs w:val="22"/>
              </w:rPr>
            </w:pPr>
            <w:r w:rsidRPr="002C2FA3">
              <w:rPr>
                <w:rStyle w:val="Strong"/>
                <w:rFonts w:ascii="Calibri" w:eastAsia="Arial" w:hAnsi="Calibri" w:cs="Calibri"/>
                <w:color w:val="000000" w:themeColor="text1"/>
                <w:sz w:val="22"/>
                <w:szCs w:val="22"/>
              </w:rPr>
              <w:t>Teacher</w:t>
            </w:r>
            <w:r w:rsidR="00C02C34" w:rsidRPr="002C2FA3">
              <w:rPr>
                <w:rStyle w:val="Strong"/>
                <w:rFonts w:ascii="Calibri" w:eastAsia="Arial" w:hAnsi="Calibri" w:cs="Calibri"/>
                <w:color w:val="000000" w:themeColor="text1"/>
                <w:sz w:val="22"/>
                <w:szCs w:val="22"/>
              </w:rPr>
              <w:t xml:space="preserve"> </w:t>
            </w:r>
          </w:p>
          <w:p w14:paraId="2E4D0175" w14:textId="77777777" w:rsidR="00D85763" w:rsidRPr="002C2FA3" w:rsidRDefault="00C02C34" w:rsidP="002C2FA3">
            <w:pPr>
              <w:spacing w:after="0" w:line="240" w:lineRule="auto"/>
              <w:ind w:left="270" w:hanging="270"/>
              <w:rPr>
                <w:rFonts w:ascii="Calibri" w:eastAsia="Times New Roman" w:hAnsi="Calibri" w:cs="Calibri"/>
                <w:b/>
                <w:bCs/>
                <w:i/>
                <w:iCs/>
                <w:color w:val="000000" w:themeColor="text1"/>
                <w:sz w:val="22"/>
                <w:szCs w:val="22"/>
              </w:rPr>
            </w:pPr>
            <w:r w:rsidRPr="002C2FA3">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3DB095" w14:textId="77777777" w:rsidR="007379E0" w:rsidRPr="002C2FA3" w:rsidRDefault="002C2FA3" w:rsidP="002C2FA3">
            <w:pPr>
              <w:ind w:left="270" w:hanging="270"/>
              <w:rPr>
                <w:rFonts w:ascii="Calibri" w:hAnsi="Calibri" w:cs="Calibri"/>
                <w:sz w:val="22"/>
                <w:szCs w:val="22"/>
              </w:rPr>
            </w:pPr>
            <w:r w:rsidRPr="002C2FA3">
              <w:rPr>
                <w:rStyle w:val="Strong"/>
                <w:rFonts w:ascii="Calibri" w:hAnsi="Calibri" w:cs="Calibri"/>
                <w:sz w:val="22"/>
                <w:szCs w:val="22"/>
              </w:rPr>
              <w:t>DepEd Club Team -</w:t>
            </w:r>
            <w:r w:rsidRPr="002C2FA3">
              <w:rPr>
                <w:rStyle w:val="Strong"/>
                <w:rFonts w:ascii="Calibri" w:hAnsi="Calibri" w:cs="Calibri"/>
                <w:b w:val="0"/>
                <w:bCs w:val="0"/>
                <w:sz w:val="22"/>
                <w:szCs w:val="22"/>
              </w:rPr>
              <w:t xml:space="preserve"> </w:t>
            </w:r>
            <w:hyperlink r:id="rId7" w:history="1">
              <w:r w:rsidRPr="002C2FA3">
                <w:rPr>
                  <w:rStyle w:val="Hyperlink"/>
                  <w:rFonts w:ascii="Calibri" w:eastAsia="Times New Roman" w:hAnsi="Calibri" w:cs="Calibri"/>
                  <w:b/>
                  <w:bCs/>
                  <w:sz w:val="22"/>
                  <w:szCs w:val="22"/>
                </w:rPr>
                <w:t>DepEdclub.com</w:t>
              </w:r>
            </w:hyperlink>
          </w:p>
        </w:tc>
      </w:tr>
      <w:tr w:rsidR="001B5CF0" w:rsidRPr="002C2FA3" w14:paraId="576D8498"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0C4482" w14:textId="77777777" w:rsidR="00931B63" w:rsidRPr="002C2FA3" w:rsidRDefault="001B5CF0"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No. of Sessions</w:t>
            </w:r>
            <w:r w:rsidR="00C02C34" w:rsidRPr="002C2FA3">
              <w:rPr>
                <w:rStyle w:val="Strong"/>
                <w:rFonts w:ascii="Calibri" w:eastAsia="Arial" w:hAnsi="Calibri" w:cs="Calibri"/>
                <w:color w:val="000000" w:themeColor="text1"/>
                <w:sz w:val="22"/>
                <w:szCs w:val="22"/>
              </w:rPr>
              <w:t xml:space="preserve"> </w:t>
            </w:r>
          </w:p>
          <w:p w14:paraId="27AD0060" w14:textId="77777777" w:rsidR="001B5CF0" w:rsidRPr="002C2FA3" w:rsidRDefault="00C02C34" w:rsidP="002C2FA3">
            <w:pPr>
              <w:spacing w:after="0" w:line="240" w:lineRule="auto"/>
              <w:ind w:left="270" w:hanging="270"/>
              <w:rPr>
                <w:rFonts w:ascii="Calibri" w:eastAsia="Times New Roman" w:hAnsi="Calibri" w:cs="Calibri"/>
                <w:b/>
                <w:bCs/>
                <w:i/>
                <w:iCs/>
                <w:color w:val="000000" w:themeColor="text1"/>
                <w:sz w:val="22"/>
                <w:szCs w:val="22"/>
              </w:rPr>
            </w:pPr>
            <w:r w:rsidRPr="002C2FA3">
              <w:rPr>
                <w:rStyle w:val="Strong"/>
                <w:rFonts w:ascii="Calibri" w:eastAsia="Arial" w:hAnsi="Calibri" w:cs="Calibri"/>
                <w:bCs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F431DA" w14:textId="77777777" w:rsidR="001B5CF0" w:rsidRPr="002C2FA3" w:rsidRDefault="001B5CF0" w:rsidP="002C2FA3">
            <w:pPr>
              <w:spacing w:after="0" w:line="240" w:lineRule="auto"/>
              <w:ind w:left="270" w:hanging="270"/>
              <w:jc w:val="center"/>
              <w:rPr>
                <w:rFonts w:ascii="Calibri" w:eastAsia="Times New Roman" w:hAnsi="Calibri" w:cs="Calibri"/>
                <w:b/>
                <w:bCs/>
                <w:sz w:val="22"/>
                <w:szCs w:val="22"/>
              </w:rPr>
            </w:pPr>
            <w:r w:rsidRPr="002C2FA3">
              <w:rPr>
                <w:rFonts w:ascii="Calibri" w:eastAsia="Arial" w:hAnsi="Calibri" w:cs="Calibri"/>
                <w:b/>
                <w:bCs/>
                <w:sz w:val="22"/>
                <w:szCs w:val="22"/>
              </w:rPr>
              <w:t>Session 1</w:t>
            </w:r>
            <w:r w:rsidR="00C02C34" w:rsidRPr="002C2FA3">
              <w:rPr>
                <w:rFonts w:ascii="Calibri" w:eastAsia="Arial" w:hAnsi="Calibri" w:cs="Calibri"/>
                <w:b/>
                <w:bCs/>
                <w:sz w:val="22"/>
                <w:szCs w:val="22"/>
              </w:rPr>
              <w:t xml:space="preserve"> </w:t>
            </w:r>
            <w:r w:rsidR="00C02C34" w:rsidRPr="002C2FA3">
              <w:rPr>
                <w:rFonts w:ascii="Calibri" w:eastAsia="Arial" w:hAnsi="Calibri" w:cs="Calibri"/>
                <w:b/>
                <w:i/>
                <w:iCs/>
                <w:sz w:val="22"/>
                <w:szCs w:val="22"/>
              </w:rPr>
              <w:t xml:space="preserve">/ </w:t>
            </w:r>
            <w:r w:rsidR="00C6599C" w:rsidRPr="002C2FA3">
              <w:rPr>
                <w:rFonts w:ascii="Calibri" w:eastAsia="Arial" w:hAnsi="Calibri" w:cs="Calibri"/>
                <w:b/>
                <w:i/>
                <w:iCs/>
                <w:sz w:val="22"/>
                <w:szCs w:val="22"/>
              </w:rPr>
              <w:t xml:space="preserve">Unang </w:t>
            </w:r>
            <w:r w:rsidR="00C02C34" w:rsidRPr="002C2FA3">
              <w:rPr>
                <w:rFonts w:ascii="Calibri" w:eastAsia="Arial" w:hAnsi="Calibri" w:cs="Calibri"/>
                <w:b/>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293CE7" w14:textId="77777777" w:rsidR="001B5CF0" w:rsidRPr="002C2FA3" w:rsidRDefault="001B5CF0" w:rsidP="002C2FA3">
            <w:pPr>
              <w:spacing w:after="0" w:line="240" w:lineRule="auto"/>
              <w:ind w:left="270" w:hanging="270"/>
              <w:jc w:val="center"/>
              <w:rPr>
                <w:rFonts w:ascii="Calibri" w:eastAsia="Times New Roman" w:hAnsi="Calibri" w:cs="Calibri"/>
                <w:b/>
                <w:bCs/>
                <w:sz w:val="22"/>
                <w:szCs w:val="22"/>
              </w:rPr>
            </w:pPr>
            <w:r w:rsidRPr="002C2FA3">
              <w:rPr>
                <w:rFonts w:ascii="Calibri" w:eastAsia="Arial" w:hAnsi="Calibri" w:cs="Calibri"/>
                <w:b/>
                <w:bCs/>
                <w:sz w:val="22"/>
                <w:szCs w:val="22"/>
              </w:rPr>
              <w:t>Session 2</w:t>
            </w:r>
            <w:r w:rsidR="00C02C34" w:rsidRPr="002C2FA3">
              <w:rPr>
                <w:rFonts w:ascii="Calibri" w:eastAsia="Arial" w:hAnsi="Calibri" w:cs="Calibri"/>
                <w:b/>
                <w:bCs/>
                <w:sz w:val="22"/>
                <w:szCs w:val="22"/>
              </w:rPr>
              <w:t xml:space="preserve"> </w:t>
            </w:r>
            <w:r w:rsidR="00C02C34" w:rsidRPr="002C2FA3">
              <w:rPr>
                <w:rFonts w:ascii="Calibri" w:eastAsia="Arial" w:hAnsi="Calibri" w:cs="Calibri"/>
                <w:b/>
                <w:i/>
                <w:iCs/>
                <w:sz w:val="22"/>
                <w:szCs w:val="22"/>
              </w:rPr>
              <w:t xml:space="preserve">/ </w:t>
            </w:r>
            <w:r w:rsidR="00C6599C" w:rsidRPr="002C2FA3">
              <w:rPr>
                <w:rFonts w:ascii="Calibri" w:eastAsia="Arial" w:hAnsi="Calibri" w:cs="Calibri"/>
                <w:b/>
                <w:i/>
                <w:iCs/>
                <w:sz w:val="22"/>
                <w:szCs w:val="22"/>
              </w:rPr>
              <w:t xml:space="preserve">Ikalawang </w:t>
            </w:r>
            <w:r w:rsidR="00C02C34" w:rsidRPr="002C2FA3">
              <w:rPr>
                <w:rFonts w:ascii="Calibri" w:eastAsia="Arial" w:hAnsi="Calibri" w:cs="Calibri"/>
                <w:b/>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12596A" w14:textId="77777777" w:rsidR="001B5CF0" w:rsidRPr="002C2FA3" w:rsidRDefault="001B5CF0" w:rsidP="002C2FA3">
            <w:pPr>
              <w:spacing w:after="0" w:line="240" w:lineRule="auto"/>
              <w:ind w:left="270" w:hanging="270"/>
              <w:jc w:val="center"/>
              <w:rPr>
                <w:rFonts w:ascii="Calibri" w:eastAsia="Times New Roman" w:hAnsi="Calibri" w:cs="Calibri"/>
                <w:b/>
                <w:bCs/>
                <w:sz w:val="22"/>
                <w:szCs w:val="22"/>
              </w:rPr>
            </w:pPr>
            <w:r w:rsidRPr="002C2FA3">
              <w:rPr>
                <w:rFonts w:ascii="Calibri" w:eastAsia="Arial" w:hAnsi="Calibri" w:cs="Calibri"/>
                <w:b/>
                <w:bCs/>
                <w:sz w:val="22"/>
                <w:szCs w:val="22"/>
              </w:rPr>
              <w:t>Session 3</w:t>
            </w:r>
            <w:r w:rsidR="00C02C34" w:rsidRPr="002C2FA3">
              <w:rPr>
                <w:rFonts w:ascii="Calibri" w:eastAsia="Arial" w:hAnsi="Calibri" w:cs="Calibri"/>
                <w:b/>
                <w:bCs/>
                <w:sz w:val="22"/>
                <w:szCs w:val="22"/>
              </w:rPr>
              <w:t xml:space="preserve"> </w:t>
            </w:r>
            <w:r w:rsidR="00C02C34" w:rsidRPr="002C2FA3">
              <w:rPr>
                <w:rFonts w:ascii="Calibri" w:eastAsia="Arial" w:hAnsi="Calibri" w:cs="Calibri"/>
                <w:b/>
                <w:i/>
                <w:iCs/>
                <w:sz w:val="22"/>
                <w:szCs w:val="22"/>
              </w:rPr>
              <w:t xml:space="preserve">/ </w:t>
            </w:r>
            <w:r w:rsidR="00C6599C" w:rsidRPr="002C2FA3">
              <w:rPr>
                <w:rFonts w:ascii="Calibri" w:eastAsia="Arial" w:hAnsi="Calibri" w:cs="Calibri"/>
                <w:b/>
                <w:i/>
                <w:iCs/>
                <w:sz w:val="22"/>
                <w:szCs w:val="22"/>
              </w:rPr>
              <w:t xml:space="preserve">Ikatlong </w:t>
            </w:r>
            <w:r w:rsidR="00C02C34" w:rsidRPr="002C2FA3">
              <w:rPr>
                <w:rFonts w:ascii="Calibri" w:eastAsia="Arial" w:hAnsi="Calibri" w:cs="Calibri"/>
                <w:b/>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FCF5C5" w14:textId="77777777" w:rsidR="001B5CF0" w:rsidRPr="002C2FA3" w:rsidRDefault="001B5CF0" w:rsidP="002C2FA3">
            <w:pPr>
              <w:spacing w:after="0" w:line="240" w:lineRule="auto"/>
              <w:ind w:left="270" w:hanging="270"/>
              <w:jc w:val="center"/>
              <w:rPr>
                <w:rFonts w:ascii="Calibri" w:eastAsia="Times New Roman" w:hAnsi="Calibri" w:cs="Calibri"/>
                <w:b/>
                <w:bCs/>
                <w:sz w:val="22"/>
                <w:szCs w:val="22"/>
              </w:rPr>
            </w:pPr>
            <w:r w:rsidRPr="002C2FA3">
              <w:rPr>
                <w:rFonts w:ascii="Calibri" w:eastAsia="Arial" w:hAnsi="Calibri" w:cs="Calibri"/>
                <w:b/>
                <w:bCs/>
                <w:sz w:val="22"/>
                <w:szCs w:val="22"/>
              </w:rPr>
              <w:t>Session 4</w:t>
            </w:r>
            <w:r w:rsidR="00C02C34" w:rsidRPr="002C2FA3">
              <w:rPr>
                <w:rFonts w:ascii="Calibri" w:eastAsia="Arial" w:hAnsi="Calibri" w:cs="Calibri"/>
                <w:b/>
                <w:bCs/>
                <w:sz w:val="22"/>
                <w:szCs w:val="22"/>
              </w:rPr>
              <w:t xml:space="preserve"> </w:t>
            </w:r>
            <w:r w:rsidR="00C02C34" w:rsidRPr="002C2FA3">
              <w:rPr>
                <w:rFonts w:ascii="Calibri" w:eastAsia="Arial" w:hAnsi="Calibri" w:cs="Calibri"/>
                <w:b/>
                <w:i/>
                <w:iCs/>
                <w:sz w:val="22"/>
                <w:szCs w:val="22"/>
              </w:rPr>
              <w:t xml:space="preserve">/ </w:t>
            </w:r>
            <w:r w:rsidR="00C6599C" w:rsidRPr="002C2FA3">
              <w:rPr>
                <w:rFonts w:ascii="Calibri" w:eastAsia="Arial" w:hAnsi="Calibri" w:cs="Calibri"/>
                <w:b/>
                <w:i/>
                <w:iCs/>
                <w:sz w:val="22"/>
                <w:szCs w:val="22"/>
              </w:rPr>
              <w:t xml:space="preserve">Ikaapat na </w:t>
            </w:r>
            <w:r w:rsidR="00C02C34" w:rsidRPr="002C2FA3">
              <w:rPr>
                <w:rFonts w:ascii="Calibri" w:eastAsia="Arial" w:hAnsi="Calibri" w:cs="Calibri"/>
                <w:b/>
                <w:i/>
                <w:iCs/>
                <w:sz w:val="22"/>
                <w:szCs w:val="22"/>
              </w:rPr>
              <w:t>Sesyon</w:t>
            </w:r>
          </w:p>
        </w:tc>
      </w:tr>
      <w:tr w:rsidR="00D85763" w:rsidRPr="002C2FA3" w14:paraId="380A89EA"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84A8FE" w14:textId="77777777" w:rsidR="00931B63" w:rsidRPr="002C2FA3" w:rsidRDefault="00000000"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References</w:t>
            </w:r>
            <w:r w:rsidR="00C02C34" w:rsidRPr="002C2FA3">
              <w:rPr>
                <w:rStyle w:val="Strong"/>
                <w:rFonts w:ascii="Calibri" w:eastAsia="Arial" w:hAnsi="Calibri" w:cs="Calibri"/>
                <w:color w:val="000000" w:themeColor="text1"/>
                <w:sz w:val="22"/>
                <w:szCs w:val="22"/>
              </w:rPr>
              <w:t xml:space="preserve"> </w:t>
            </w:r>
          </w:p>
          <w:p w14:paraId="3F53CFB9" w14:textId="77777777" w:rsidR="00D85763" w:rsidRPr="002C2FA3" w:rsidRDefault="00C02C34" w:rsidP="002C2FA3">
            <w:pPr>
              <w:spacing w:after="0" w:line="240" w:lineRule="auto"/>
              <w:ind w:left="270" w:hanging="270"/>
              <w:rPr>
                <w:rFonts w:ascii="Calibri" w:eastAsia="Times New Roman" w:hAnsi="Calibri" w:cs="Calibri"/>
                <w:color w:val="000000" w:themeColor="text1"/>
                <w:sz w:val="22"/>
                <w:szCs w:val="22"/>
              </w:rPr>
            </w:pPr>
            <w:r w:rsidRPr="002C2FA3">
              <w:rPr>
                <w:rStyle w:val="Strong"/>
                <w:rFonts w:ascii="Calibri" w:eastAsia="Arial" w:hAnsi="Calibri" w:cs="Calibri"/>
                <w:b w:val="0"/>
                <w:bCs w:val="0"/>
                <w:i/>
                <w:iCs/>
                <w:color w:val="000000" w:themeColor="text1"/>
                <w:sz w:val="22"/>
                <w:szCs w:val="22"/>
              </w:rPr>
              <w:t>/ Mga Sanggunian</w:t>
            </w:r>
            <w:r w:rsidRPr="002C2FA3">
              <w:rPr>
                <w:rFonts w:ascii="Calibri" w:eastAsia="Arial" w:hAnsi="Calibri" w:cs="Calibri"/>
                <w:color w:val="000000" w:themeColor="text1"/>
                <w:sz w:val="22"/>
                <w:szCs w:val="22"/>
              </w:rPr>
              <w:br/>
            </w:r>
            <w:r w:rsidRPr="002C2FA3">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54AF9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G6 BOW Filipino 6 - Three-Term, Unang Termino.</w:t>
            </w:r>
          </w:p>
          <w:p w14:paraId="04E032D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Q1_LE_Filipino 6_Lesson 2_Week 2.</w:t>
            </w:r>
          </w:p>
          <w:p w14:paraId="280AD11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Arguelles, D. J. K to 12 Gabay Pangkurikulum Filipino.</w:t>
            </w:r>
          </w:p>
          <w:p w14:paraId="42047D0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Correa, R. (2015). Baybayin: Paglalayag sa Wika at Panitikan Baitang 7. Rex Book Store, Inc.</w:t>
            </w:r>
          </w:p>
          <w:p w14:paraId="413C6FC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De Guzman, R. (2018). Yugto: Pinagsanib na Wika at Panitikan. The Library Publishing House, Inc.</w:t>
            </w:r>
          </w:p>
          <w:p w14:paraId="4699B62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Kagamitan ng Mag-aaral, Unang Edisyon, Panitikang Rehiyonal, Ikapitong Baitang.</w:t>
            </w:r>
          </w:p>
          <w:p w14:paraId="11EEF11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Dula. Wikipedia. https://tl.wikipedia.org/wiki/Dula</w:t>
            </w:r>
          </w:p>
          <w:p w14:paraId="16A37B7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Pandiwa. Wikipedia. https://tl.wikipedia.org/wiki/Pandiwa</w:t>
            </w:r>
          </w:p>
          <w:p w14:paraId="18C426A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Overview of multimodal literacy. https://tinyurl.com/35fpjc5v</w:t>
            </w:r>
          </w:p>
        </w:tc>
      </w:tr>
      <w:tr w:rsidR="00D85763" w:rsidRPr="002C2FA3" w14:paraId="3ADEDCE7"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599BEB" w14:textId="77777777" w:rsidR="00931B63" w:rsidRPr="002C2FA3" w:rsidRDefault="00000000" w:rsidP="002C2FA3">
            <w:pPr>
              <w:spacing w:after="0" w:line="240" w:lineRule="auto"/>
              <w:ind w:left="270" w:hanging="270"/>
              <w:rPr>
                <w:rStyle w:val="Strong"/>
                <w:rFonts w:ascii="Calibri" w:eastAsia="Times New Roman" w:hAnsi="Calibri" w:cs="Calibri"/>
                <w:color w:val="000000" w:themeColor="text1"/>
                <w:sz w:val="22"/>
                <w:szCs w:val="22"/>
              </w:rPr>
            </w:pPr>
            <w:r w:rsidRPr="002C2FA3">
              <w:rPr>
                <w:rStyle w:val="Strong"/>
                <w:rFonts w:ascii="Calibri" w:eastAsia="Arial" w:hAnsi="Calibri" w:cs="Calibri"/>
                <w:color w:val="000000" w:themeColor="text1"/>
                <w:sz w:val="22"/>
                <w:szCs w:val="22"/>
              </w:rPr>
              <w:t>Declaration of AI use</w:t>
            </w:r>
            <w:r w:rsidR="00C02C34" w:rsidRPr="002C2FA3">
              <w:rPr>
                <w:rStyle w:val="Strong"/>
                <w:rFonts w:ascii="Calibri" w:eastAsia="Arial" w:hAnsi="Calibri" w:cs="Calibri"/>
                <w:color w:val="000000" w:themeColor="text1"/>
                <w:sz w:val="22"/>
                <w:szCs w:val="22"/>
              </w:rPr>
              <w:t xml:space="preserve"> </w:t>
            </w:r>
          </w:p>
          <w:p w14:paraId="13BF4BE8" w14:textId="77777777" w:rsidR="00D85763" w:rsidRPr="002C2FA3" w:rsidRDefault="00C02C34" w:rsidP="002C2FA3">
            <w:pPr>
              <w:spacing w:after="0" w:line="240" w:lineRule="auto"/>
              <w:ind w:left="270" w:hanging="270"/>
              <w:rPr>
                <w:rFonts w:ascii="Calibri" w:eastAsia="Times New Roman" w:hAnsi="Calibri" w:cs="Calibri"/>
                <w:color w:val="000000" w:themeColor="text1"/>
                <w:sz w:val="22"/>
                <w:szCs w:val="22"/>
              </w:rPr>
            </w:pPr>
            <w:r w:rsidRPr="002C2FA3">
              <w:rPr>
                <w:rStyle w:val="Strong"/>
                <w:rFonts w:ascii="Calibri" w:eastAsia="Arial" w:hAnsi="Calibri" w:cs="Calibri"/>
                <w:b w:val="0"/>
                <w:bCs w:val="0"/>
                <w:i/>
                <w:iCs/>
                <w:color w:val="000000" w:themeColor="text1"/>
                <w:sz w:val="22"/>
                <w:szCs w:val="22"/>
              </w:rPr>
              <w:t>/ Deklarasyon sa Paggamit ng AI</w:t>
            </w:r>
            <w:r w:rsidRPr="002C2FA3">
              <w:rPr>
                <w:rFonts w:ascii="Calibri" w:eastAsia="Arial" w:hAnsi="Calibri" w:cs="Calibri"/>
                <w:color w:val="000000" w:themeColor="text1"/>
                <w:sz w:val="22"/>
                <w:szCs w:val="22"/>
              </w:rPr>
              <w:br/>
            </w:r>
            <w:r w:rsidR="00931B63" w:rsidRPr="002C2FA3">
              <w:rPr>
                <w:rStyle w:val="Emphasis"/>
                <w:rFonts w:ascii="Calibri" w:eastAsia="Arial" w:hAnsi="Calibri" w:cs="Calibri"/>
                <w:color w:val="000000" w:themeColor="text1"/>
                <w:sz w:val="22"/>
                <w:szCs w:val="22"/>
              </w:rPr>
              <w:lastRenderedPageBreak/>
              <w:t xml:space="preserve">- </w:t>
            </w:r>
            <w:r w:rsidRPr="002C2FA3">
              <w:rPr>
                <w:rStyle w:val="Emphasis"/>
                <w:rFonts w:ascii="Calibri" w:eastAsia="Arial" w:hAnsi="Calibri" w:cs="Calibri"/>
                <w:color w:val="000000" w:themeColor="text1"/>
                <w:sz w:val="22"/>
                <w:szCs w:val="22"/>
              </w:rPr>
              <w:t>Cite how AI was used in the formulation of the lesson plan.</w:t>
            </w:r>
            <w:r w:rsidRPr="002C2FA3">
              <w:rPr>
                <w:rFonts w:ascii="Calibri" w:eastAsia="Arial" w:hAnsi="Calibri" w:cs="Calibri"/>
                <w:color w:val="000000" w:themeColor="text1"/>
                <w:sz w:val="22"/>
                <w:szCs w:val="22"/>
              </w:rPr>
              <w:br/>
            </w:r>
            <w:r w:rsidRPr="002C2FA3">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CFCC5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C2FA3" w14:paraId="52213A69"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CD65B5" w14:textId="77777777" w:rsidR="00931B63" w:rsidRPr="002C2FA3" w:rsidRDefault="003D5ACC" w:rsidP="002C2FA3">
            <w:pPr>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t>Intentions</w:t>
            </w:r>
          </w:p>
          <w:p w14:paraId="6CC397C9" w14:textId="77777777" w:rsidR="003D5ACC" w:rsidRPr="002C2FA3" w:rsidRDefault="003D5ACC" w:rsidP="002C2FA3">
            <w:pPr>
              <w:spacing w:after="0" w:line="240" w:lineRule="auto"/>
              <w:ind w:left="270" w:hanging="270"/>
              <w:rPr>
                <w:rFonts w:ascii="Calibri" w:hAnsi="Calibri" w:cs="Calibri"/>
                <w:i/>
                <w:iCs/>
                <w:color w:val="000000" w:themeColor="text1"/>
                <w:sz w:val="22"/>
                <w:szCs w:val="22"/>
              </w:rPr>
            </w:pPr>
            <w:r w:rsidRPr="002C2FA3">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A2DB5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Maunawaan ng mga mag-aaral ang dulang pambata bilang tekstong naratibo sa pamamagitan ng pagbasa sa buod ng Ibong Adarna, pagtukoy sa natuklasang kaalaman, at pag-uugnay ng mahahalagang kaisipan sa tunay na karanasan sa buhay.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0C5E3B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Magamit ng mga mag-aaral ang denotatibo at konotatibong kahulugan ng salita batay sa sitwasyong pinaggamitan nito at maipaliwanag kung paano nagbabago ang kahulugan ng salita ayon sa konteksto.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2BE8D8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Masuri at magamit ng mga mag-aaral ang pandiwa na nasa pokus ng aktor o tagaganap upang makabuo ng malinaw na pangungusap na kaugnay ng mga tauhan at pangyayari sa binasang teksto.</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7348FD1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Matukoy ng mga mag-aaral ang mga elemento ng tekstong multimedia, maiugnay ang sarili ayon sa gulang at kasarian sa tekstong multimedia, at makapagpahayag ng pagpapahalaga gamit ang angkop na tono, layon, at paksa.</w:t>
            </w:r>
          </w:p>
        </w:tc>
      </w:tr>
      <w:tr w:rsidR="00683C04" w:rsidRPr="002C2FA3" w14:paraId="65837315"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CAA1B0" w14:textId="77777777" w:rsidR="00931B63" w:rsidRPr="002C2FA3" w:rsidRDefault="00683C04"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t>Learning Competency and Curriculum Standards</w:t>
            </w:r>
          </w:p>
          <w:p w14:paraId="7BA9CB14" w14:textId="77777777" w:rsidR="00683C04" w:rsidRPr="002C2FA3" w:rsidRDefault="00C02C34" w:rsidP="002C2FA3">
            <w:pPr>
              <w:widowControl w:val="0"/>
              <w:spacing w:after="0" w:line="240" w:lineRule="auto"/>
              <w:ind w:left="270" w:hanging="270"/>
              <w:rPr>
                <w:rFonts w:ascii="Calibri" w:eastAsia="Montserrat" w:hAnsi="Calibri" w:cs="Calibri"/>
                <w:b/>
                <w:bCs/>
                <w:i/>
                <w:iCs/>
                <w:color w:val="000000" w:themeColor="text1"/>
                <w:sz w:val="22"/>
                <w:szCs w:val="22"/>
                <w:u w:val="single"/>
              </w:rPr>
            </w:pPr>
            <w:r w:rsidRPr="002C2FA3">
              <w:rPr>
                <w:rFonts w:ascii="Calibri" w:eastAsia="Arial" w:hAnsi="Calibri" w:cs="Calibri"/>
                <w:i/>
                <w:iCs/>
                <w:color w:val="000000" w:themeColor="text1"/>
                <w:sz w:val="22"/>
                <w:szCs w:val="22"/>
              </w:rPr>
              <w:t>/</w:t>
            </w:r>
            <w:r w:rsidRPr="002C2FA3">
              <w:rPr>
                <w:rFonts w:ascii="Calibri" w:eastAsia="Arial" w:hAnsi="Calibri" w:cs="Calibri"/>
                <w:b/>
                <w:bCs/>
                <w:i/>
                <w:iCs/>
                <w:color w:val="000000" w:themeColor="text1"/>
                <w:sz w:val="22"/>
                <w:szCs w:val="22"/>
                <w:u w:val="single"/>
              </w:rPr>
              <w:t xml:space="preserve"> </w:t>
            </w:r>
            <w:r w:rsidRPr="002C2FA3">
              <w:rPr>
                <w:rStyle w:val="Strong"/>
                <w:rFonts w:ascii="Calibri" w:eastAsia="Arial" w:hAnsi="Calibri" w:cs="Calibri"/>
                <w:b w:val="0"/>
                <w:bCs w:val="0"/>
                <w:i/>
                <w:iCs/>
                <w:color w:val="000000" w:themeColor="text1"/>
                <w:sz w:val="22"/>
                <w:szCs w:val="22"/>
              </w:rPr>
              <w:t>Kasanayang Pampagkatuto</w:t>
            </w:r>
          </w:p>
          <w:p w14:paraId="3BE0BEEB" w14:textId="77777777" w:rsidR="00683C04" w:rsidRPr="002C2FA3" w:rsidRDefault="00931B63" w:rsidP="002C2FA3">
            <w:pPr>
              <w:spacing w:after="0" w:line="240" w:lineRule="auto"/>
              <w:ind w:left="270" w:hanging="270"/>
              <w:rPr>
                <w:rFonts w:ascii="Calibri" w:eastAsia="Times New Roman" w:hAnsi="Calibri" w:cs="Calibri"/>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color w:val="000000" w:themeColor="text1"/>
                <w:sz w:val="22"/>
                <w:szCs w:val="22"/>
              </w:rPr>
              <w:t xml:space="preserve"> </w:t>
            </w:r>
            <w:r w:rsidR="00683C04" w:rsidRPr="002C2FA3">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09129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Pamantayang Pangnilalaman: Naipamamalas ng mag-aaral ang kahusayan sa pagpapalawak ng bokabolaryo, lumalagong kaalaman sa estrukturang gramatikal, kritikal at lapat na pag-unawa sa tekstong naratibo at impormatibo, pagbuo ng teksto, at paggamit ng di-berbal at multimedia na pahiwatig batay sa layunin, konteksto, at target na madla.</w:t>
            </w:r>
          </w:p>
          <w:p w14:paraId="4F1A0C4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Pamantayan sa Pagganap: Nagagamit ng mag-aaral ang kahusayan sa wastong gramatika, kaangkupan ng salita/retorika, estilo, at estruktura sa paggawa ng sanaysay na naglalahad ng tampok na pangyayari sa bansa o global.</w:t>
            </w:r>
          </w:p>
          <w:p w14:paraId="3556FF0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Mga Kasanayang Pampagkatuto: Nauunawaan ang tekstong naratibo, partikular ang dulang pambata; naibibigay ang natuklasang kaalaman sa teksto; naiuugnay ang kaisipan sa tunay na pangyayari sa buhay; nagagamit ang mga salitang may denotasyon at konotasyong kahulugan sa pagbuo ng pangungusap batay sa sitwasyong pinaggamitan ng salita o analohiya; nagagamit ang angkop na diksiyon sa pagpapahayag ayon sa kahulugan; nagagamit ang mga bahagi ng panalita sa pagpapahayag, partikular ang kaganapan/komplemento ng pandiwa na tagaganap o aktor; natutukoy ang mga elemento ng multimedia; at naiuugnay ang sarili, tulad ng gulang at kasarian, sa tekstong multimedia.</w:t>
            </w:r>
          </w:p>
        </w:tc>
      </w:tr>
      <w:tr w:rsidR="00D95DA7" w:rsidRPr="002C2FA3" w14:paraId="5DF39E7C"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E2D2E7" w14:textId="77777777" w:rsidR="00931B63" w:rsidRPr="002C2FA3" w:rsidRDefault="00D95DA7" w:rsidP="002C2FA3">
            <w:pPr>
              <w:widowControl w:val="0"/>
              <w:spacing w:after="0" w:line="240" w:lineRule="auto"/>
              <w:ind w:left="270" w:hanging="270"/>
              <w:rPr>
                <w:rFonts w:ascii="Calibri" w:eastAsia="Montserrat" w:hAnsi="Calibri" w:cs="Calibri"/>
                <w:color w:val="000000" w:themeColor="text1"/>
                <w:sz w:val="22"/>
                <w:szCs w:val="22"/>
              </w:rPr>
            </w:pPr>
            <w:r w:rsidRPr="002C2FA3">
              <w:rPr>
                <w:rFonts w:ascii="Calibri" w:eastAsia="Arial" w:hAnsi="Calibri" w:cs="Calibri"/>
                <w:b/>
                <w:bCs/>
                <w:color w:val="000000" w:themeColor="text1"/>
                <w:sz w:val="22"/>
                <w:szCs w:val="22"/>
              </w:rPr>
              <w:t>Learning Objectives</w:t>
            </w:r>
          </w:p>
          <w:p w14:paraId="5EC1E5CC"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b/>
                <w:bCs/>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Mga Tiyak na Layunin</w:t>
            </w:r>
          </w:p>
          <w:p w14:paraId="4F99A2F1" w14:textId="77777777" w:rsidR="00D95DA7" w:rsidRPr="002C2FA3" w:rsidRDefault="00931B63" w:rsidP="002C2FA3">
            <w:pPr>
              <w:spacing w:after="0" w:line="240" w:lineRule="auto"/>
              <w:ind w:left="270" w:hanging="270"/>
              <w:rPr>
                <w:rFonts w:ascii="Calibri" w:eastAsia="Times New Roman" w:hAnsi="Calibri" w:cs="Calibri"/>
                <w:i/>
                <w:iCs/>
                <w:color w:val="000000" w:themeColor="text1"/>
                <w:sz w:val="22"/>
                <w:szCs w:val="22"/>
              </w:rPr>
            </w:pPr>
            <w:r w:rsidRPr="002C2FA3">
              <w:rPr>
                <w:rFonts w:ascii="Calibri" w:eastAsia="Arial" w:hAnsi="Calibri" w:cs="Calibri"/>
                <w:i/>
                <w:iCs/>
                <w:color w:val="000000" w:themeColor="text1"/>
                <w:sz w:val="22"/>
                <w:szCs w:val="22"/>
              </w:rPr>
              <w:lastRenderedPageBreak/>
              <w:t>-</w:t>
            </w:r>
            <w:r w:rsidRPr="002C2FA3">
              <w:rPr>
                <w:rFonts w:ascii="Calibri" w:eastAsia="Arial" w:hAnsi="Calibri" w:cs="Calibri"/>
                <w:color w:val="000000" w:themeColor="text1"/>
                <w:sz w:val="22"/>
                <w:szCs w:val="22"/>
              </w:rPr>
              <w:t xml:space="preserve"> </w:t>
            </w:r>
            <w:r w:rsidR="00D95DA7" w:rsidRPr="002C2FA3">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0CDD9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 xml:space="preserve">Sa pagtatapos ng Unang Sesyon, ang mga mag-aaral ay inaasahang: (1) </w:t>
            </w:r>
            <w:r w:rsidRPr="002C2FA3">
              <w:rPr>
                <w:rFonts w:ascii="Calibri" w:eastAsia="Arial" w:hAnsi="Calibri" w:cs="Calibri"/>
                <w:sz w:val="22"/>
                <w:szCs w:val="22"/>
              </w:rPr>
              <w:lastRenderedPageBreak/>
              <w:t>makapagbibigay ng paksa, layon, tono, at pagpapahalagang masasalamin sa isang islogan; (2) makababasa ng tekstong naratibo mula sa Ibong Adarna; (3) makatutukoy ng mahahalagang tauhan, pangyayari, suliranin, at solusyon; at (4) makapag-uugnay ng kaisipan ng akda sa tunay na buhay.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9E45E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 xml:space="preserve">Sa pagtatapos ng Ikalawang Sesyon, ang mga mag-aaral ay inaasahang: (1) </w:t>
            </w:r>
            <w:r w:rsidRPr="002C2FA3">
              <w:rPr>
                <w:rFonts w:ascii="Calibri" w:eastAsia="Arial" w:hAnsi="Calibri" w:cs="Calibri"/>
                <w:sz w:val="22"/>
                <w:szCs w:val="22"/>
              </w:rPr>
              <w:lastRenderedPageBreak/>
              <w:t>makapagpapaliwanag ng denotasyon at konotasyon; (2) makapagbibigay ng kahulugan ng mga salitang ginamit sa iba’t ibang sitwasyon; (3) makagagamit ng salita sa sariling pangungusap ayon sa denotatibo at konotatibong kahulugan; at (4) makapipili ng angkop na diksiyon ayon sa kahulugan.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ED349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 xml:space="preserve">Sa pagtatapos ng Ikatlong Sesyon, ang mga mag-aaral ay inaasahang: (1) </w:t>
            </w:r>
            <w:r w:rsidRPr="002C2FA3">
              <w:rPr>
                <w:rFonts w:ascii="Calibri" w:eastAsia="Arial" w:hAnsi="Calibri" w:cs="Calibri"/>
                <w:sz w:val="22"/>
                <w:szCs w:val="22"/>
              </w:rPr>
              <w:lastRenderedPageBreak/>
              <w:t>makatutukoy ng pandiwa sa pangungusap; (2) makakikilala ng tagaganap o aktor ng kilos; (3) makabubuo ng pangungusap na may pokus sa aktor/tagaganap; at (4) makapag-uugnay ng katangian ng tauhan sa pangungusap na nabuo.</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06839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 xml:space="preserve">Sa pagtatapos ng Ikaapat na Sesyon, ang mga mag-aaral ay inaasahang: (1) makatutukoy </w:t>
            </w:r>
            <w:r w:rsidRPr="002C2FA3">
              <w:rPr>
                <w:rFonts w:ascii="Calibri" w:eastAsia="Arial" w:hAnsi="Calibri" w:cs="Calibri"/>
                <w:sz w:val="22"/>
                <w:szCs w:val="22"/>
              </w:rPr>
              <w:lastRenderedPageBreak/>
              <w:t>ng paksa, layon, at tono ng isang awitin o tekstong multimedia; (2) makapagpapaliwanag ng mga elemento ng multimedia; (3) makapag-uugnay ng sarili sa tekstong multimedia ayon sa gulang at kasarian; at (4) makalilikha o makapagtatanghal ng simpleng output na nagpapahayag ng pagpapahalaga sa pamilya.</w:t>
            </w:r>
          </w:p>
        </w:tc>
      </w:tr>
      <w:tr w:rsidR="00D95DA7" w:rsidRPr="002C2FA3" w14:paraId="77F323FE"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13D855"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lastRenderedPageBreak/>
              <w:t>Learner Context</w:t>
            </w:r>
          </w:p>
          <w:p w14:paraId="225F1431"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u w:val="single"/>
              </w:rPr>
            </w:pPr>
            <w:r w:rsidRPr="002C2FA3">
              <w:rPr>
                <w:rFonts w:ascii="Calibri" w:eastAsia="Arial" w:hAnsi="Calibri" w:cs="Calibri"/>
                <w:i/>
                <w:iCs/>
                <w:color w:val="000000" w:themeColor="text1"/>
                <w:sz w:val="22"/>
                <w:szCs w:val="22"/>
              </w:rPr>
              <w:t>/</w:t>
            </w:r>
            <w:r w:rsidRPr="002C2FA3">
              <w:rPr>
                <w:rFonts w:ascii="Calibri" w:eastAsia="Arial" w:hAnsi="Calibri" w:cs="Calibri"/>
                <w:i/>
                <w:iCs/>
                <w:color w:val="000000" w:themeColor="text1"/>
                <w:sz w:val="22"/>
                <w:szCs w:val="22"/>
                <w:u w:val="single"/>
              </w:rPr>
              <w:t xml:space="preserve"> </w:t>
            </w:r>
            <w:r w:rsidRPr="002C2FA3">
              <w:rPr>
                <w:rStyle w:val="Strong"/>
                <w:rFonts w:ascii="Calibri" w:eastAsia="Arial" w:hAnsi="Calibri" w:cs="Calibri"/>
                <w:b w:val="0"/>
                <w:bCs w:val="0"/>
                <w:i/>
                <w:iCs/>
                <w:color w:val="000000" w:themeColor="text1"/>
                <w:sz w:val="22"/>
                <w:szCs w:val="22"/>
              </w:rPr>
              <w:t>Konteksto ng Mag-aaral</w:t>
            </w:r>
          </w:p>
          <w:p w14:paraId="34965113" w14:textId="77777777" w:rsidR="00D95DA7" w:rsidRPr="002C2FA3" w:rsidRDefault="00931B63" w:rsidP="002C2FA3">
            <w:pPr>
              <w:spacing w:after="0" w:line="240" w:lineRule="auto"/>
              <w:ind w:left="270" w:hanging="270"/>
              <w:rPr>
                <w:rFonts w:ascii="Calibri" w:eastAsia="Times New Roman" w:hAnsi="Calibri" w:cs="Calibri"/>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color w:val="000000" w:themeColor="text1"/>
                <w:sz w:val="22"/>
                <w:szCs w:val="22"/>
              </w:rPr>
              <w:t xml:space="preserve"> </w:t>
            </w:r>
            <w:r w:rsidR="00D95DA7" w:rsidRPr="002C2FA3">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5B1255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(Halimbawa lamang) Karamihan sa mga mag-aaral ay aktibong nakikilahok kapag ang gawain ay may kuwento, larawan, awit, at pagpapahayag ng personal na karanasan. Naipapakita nila ang interes sa mga tauhan ng Ibong Adarna at sa mga sitwasyong may kaugnayan sa pamilya. Gayunman, may ilang mag-aaral na nangangailangan pa ng gabay sa pag-uugnay ng kaisipan sa tunay na buhay, pagpapaliwanag ng konotasyon, at pagtukoy ng aktor sa pangungusap. Upang masuportahan sila, gagamit ang guro ng larawan, graphic organizer, pair-share, gabay na tanong, halimbawang pangungusap, at pasalita o pasulat na pagpipilian.</w:t>
            </w:r>
          </w:p>
        </w:tc>
      </w:tr>
      <w:tr w:rsidR="00D95DA7" w:rsidRPr="002C2FA3" w14:paraId="3CBF79E3"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B8C4DA" w14:textId="77777777" w:rsidR="00931B63" w:rsidRPr="002C2FA3" w:rsidRDefault="00D95DA7" w:rsidP="002C2FA3">
            <w:pPr>
              <w:pStyle w:val="Heading2"/>
              <w:ind w:left="270" w:hanging="270"/>
              <w:rPr>
                <w:rFonts w:ascii="Calibri" w:eastAsia="Times New Roman" w:hAnsi="Calibri" w:cs="Calibri"/>
                <w:color w:val="000000" w:themeColor="text1"/>
                <w:sz w:val="22"/>
                <w:szCs w:val="22"/>
              </w:rPr>
            </w:pPr>
            <w:r w:rsidRPr="002C2FA3">
              <w:rPr>
                <w:rFonts w:ascii="Calibri" w:eastAsia="Arial" w:hAnsi="Calibri" w:cs="Calibri"/>
                <w:color w:val="000000" w:themeColor="text1"/>
                <w:sz w:val="22"/>
                <w:szCs w:val="22"/>
              </w:rPr>
              <w:t>Learning Experience</w:t>
            </w:r>
          </w:p>
          <w:p w14:paraId="5C64C984" w14:textId="77777777" w:rsidR="00D95DA7" w:rsidRPr="002C2FA3" w:rsidRDefault="00D95DA7" w:rsidP="002C2FA3">
            <w:pPr>
              <w:pStyle w:val="Heading2"/>
              <w:ind w:left="270" w:hanging="270"/>
              <w:rPr>
                <w:rFonts w:ascii="Calibri" w:eastAsia="Times New Roman" w:hAnsi="Calibri" w:cs="Calibri"/>
                <w:b w:val="0"/>
                <w:bCs w:val="0"/>
                <w:i/>
                <w:iCs/>
                <w:color w:val="000000" w:themeColor="text1"/>
                <w:sz w:val="22"/>
                <w:szCs w:val="22"/>
              </w:rPr>
            </w:pPr>
            <w:r w:rsidRPr="002C2FA3">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93C37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Ang karanasan sa pagkatuto ay magsisimula sa pag-activate ng dating kaalaman sa pamamagitan ng islogan at Hularawan, susundan ng pagbasa at pagtalakay sa tekstong naratibo mula sa Ibong Adarna. Mula rito, palalawakin ang pag-unawa sa denotasyon at konotasyon, susuriin ang pandiwa na may pokus sa aktor, at ilalapat ang pagkatuto sa tekstong multimedia, awitin, poster, at pagninilay. Ang mga gawain ay nakaangkla sa pagbasa, pakikinig, pagsasalita, pagsulat, kolaborasyon, paglikha, at pag-uugnay sa sariling karanasan.</w:t>
            </w:r>
          </w:p>
        </w:tc>
      </w:tr>
      <w:tr w:rsidR="00D95DA7" w:rsidRPr="002C2FA3" w14:paraId="5A1217C0"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B3CD63"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lastRenderedPageBreak/>
              <w:t>Pre-Lesson</w:t>
            </w:r>
          </w:p>
          <w:p w14:paraId="44DB1339"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Bago ang Aralin</w:t>
            </w:r>
          </w:p>
          <w:p w14:paraId="237D5DC1" w14:textId="77777777" w:rsidR="00D95DA7" w:rsidRPr="002C2FA3" w:rsidRDefault="00931B63" w:rsidP="002C2FA3">
            <w:pPr>
              <w:spacing w:after="0" w:line="240" w:lineRule="auto"/>
              <w:ind w:left="270" w:hanging="270"/>
              <w:rPr>
                <w:rFonts w:ascii="Calibri" w:eastAsia="Times New Roman" w:hAnsi="Calibri" w:cs="Calibri"/>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color w:val="000000" w:themeColor="text1"/>
                <w:sz w:val="22"/>
                <w:szCs w:val="22"/>
              </w:rPr>
              <w:t xml:space="preserve"> </w:t>
            </w:r>
            <w:r w:rsidR="00D95DA7" w:rsidRPr="002C2FA3">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828C1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Maikling Balik-aral: Ipakita ang islogan tungkol sa karapatan ng bata bilang anyo ng multimedia text. Ipasagot: Ano ang paksa ng islogan? Ano ang layon ng awtor? Anong tono o damdamin ang ipinababatid? Anong pagpapahalaga ang masasalamin? Tanggapin ang malayang sagot at iugnay sa kabutihan, pamilya, at karapatan ng bata.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45BD3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Balik-tanaw sa binasang kuwento. Ipasabi sa mga mag-aaral ang mga salitang mula sa Ibong Adarna na maaaring magkaroon ng literal at ibang kahulugan, gaya ng hihimlay, bato, bugbog, isinugo, kakanta, at palasyo. Hikayatin silang magbigay ng hinuha bago ang pormal na pagtalakay sa denotasyon at konotasyon.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79369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Panimulang Pagsusuri: Ipabasa ang mga pangungusap mula sa kuwentong tinalakay, tulad ng “Nagpatak ng katas ng dayap si Don Juan...” at “Isinugo ni Don Fernando ang kaniyang mga anak...”. Itanong: Ano ang kilos? Sino ang gumawa ng kilos? Paano nakatulong ang pandiwa upang maunawaan ang pangungusap?</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30BEB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Panimulang Awit: Ipaawit ang mga taludtod tungkol sa pagmamahal sa kapatid sa himig ng “Leron, Leron Sinta.” Itanong ang paksa, damdamin, kaugnay na bahagi ng Ibong Adarna, at pagpapahalagang ipinapakita ni Don Juan. Iugnay ito sa tekstong multimedia at sa sariling karanasan ng mga bata.</w:t>
            </w:r>
          </w:p>
        </w:tc>
      </w:tr>
      <w:tr w:rsidR="00D95DA7" w:rsidRPr="002C2FA3" w14:paraId="64CCB816"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25F858"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u w:val="single"/>
              </w:rPr>
              <w:t>Flow</w:t>
            </w:r>
          </w:p>
          <w:p w14:paraId="62B50868"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b/>
                <w:bCs/>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Daloy ng Aralin</w:t>
            </w:r>
          </w:p>
          <w:p w14:paraId="56105FB7"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color w:val="000000" w:themeColor="text1"/>
                <w:sz w:val="22"/>
                <w:szCs w:val="22"/>
              </w:rPr>
              <w:t xml:space="preserve"> </w:t>
            </w:r>
            <w:r w:rsidR="00D95DA7" w:rsidRPr="002C2FA3">
              <w:rPr>
                <w:rFonts w:ascii="Calibri" w:eastAsia="Arial" w:hAnsi="Calibri" w:cs="Calibri"/>
                <w:i/>
                <w:iCs/>
                <w:color w:val="000000" w:themeColor="text1"/>
                <w:sz w:val="22"/>
                <w:szCs w:val="22"/>
              </w:rPr>
              <w:t>Describe the activities that you can implement in 1 or more sessions to meet the learning objectives.</w:t>
            </w:r>
          </w:p>
          <w:p w14:paraId="4D34C978" w14:textId="77777777" w:rsidR="00D95DA7" w:rsidRPr="002C2FA3" w:rsidRDefault="00D95DA7"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Apply the Learning Design Principles by thinking about how to:</w:t>
            </w:r>
          </w:p>
          <w:p w14:paraId="7D21E033"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make the objectives clear for the learners</w:t>
            </w:r>
          </w:p>
          <w:p w14:paraId="17A2FC0A"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guide learners before letting them try the task on their own</w:t>
            </w:r>
          </w:p>
          <w:p w14:paraId="62ABDAAE"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 xml:space="preserve">check the state of the learners’ well-being, understanding, and mastery </w:t>
            </w:r>
            <w:r w:rsidR="00D95DA7" w:rsidRPr="002C2FA3">
              <w:rPr>
                <w:rFonts w:ascii="Calibri" w:eastAsia="Arial" w:hAnsi="Calibri" w:cs="Calibri"/>
                <w:i/>
                <w:iCs/>
                <w:color w:val="000000" w:themeColor="text1"/>
                <w:sz w:val="22"/>
                <w:szCs w:val="22"/>
              </w:rPr>
              <w:lastRenderedPageBreak/>
              <w:t>over the lesson</w:t>
            </w:r>
          </w:p>
          <w:p w14:paraId="75F13740"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connect today's new concepts to past competencies</w:t>
            </w:r>
          </w:p>
          <w:p w14:paraId="41E17D9F"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encourage collaboration among learners</w:t>
            </w:r>
          </w:p>
          <w:p w14:paraId="029D21D8" w14:textId="77777777" w:rsidR="00931B63"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invite learners to reflect on why this matters to them</w:t>
            </w:r>
          </w:p>
          <w:p w14:paraId="61281037"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03096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TALAS-HULA at TALAS-SALITAAN: Gamit ang picture reveal, ipatukoy ang mga larawan tulad ng hari, Ibong Adarna, palasyo, ermitanyo, at kabundukan. Ipasulat ang mga salitang mabubuo at gamitin ang Word Map upang makapagbigay ang mga mag-aaral ng kaugnay na konsepto, kahulugan, o paglalarawan.</w:t>
            </w:r>
          </w:p>
          <w:p w14:paraId="648C120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 xml:space="preserve">TALAS-BASA: Ipabasa ang tekstong naratibo tungkol sa Ibong Adarna. </w:t>
            </w:r>
            <w:r w:rsidRPr="002C2FA3">
              <w:rPr>
                <w:rFonts w:ascii="Calibri" w:eastAsia="Arial" w:hAnsi="Calibri" w:cs="Calibri"/>
                <w:sz w:val="22"/>
                <w:szCs w:val="22"/>
              </w:rPr>
              <w:lastRenderedPageBreak/>
              <w:t>Maaaring isagawa ang pagbasa nang isahan, dalawahan, pangkatan, o gabay ng guro. Ipaalala ang pamantayan sa pagbasa at pakikinig.</w:t>
            </w:r>
          </w:p>
          <w:p w14:paraId="6C9C621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TALAS-ISIP/KWEN-TANUNGAN: Ipasagot ang mga tanong tungkol sa dahilan ng paghahanap sa ibon, pagkabigo nina Don Pedro at Don Diego, pagtulong ng ermitanyo, kabutihan ni Don Juan, at pagpapatawad. Gamitin ang graphic organizer para sa suliranin at solusyon.</w:t>
            </w:r>
          </w:p>
          <w:p w14:paraId="466B29F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Paglilinaw ng Konsepto: Talakayin ang dulang pambata bilang tekstong naratibo. Ipakilala ang simula, gitna, wakas, tauhan, tagpuan, diyalogo, tunggalian, kasukdulan, kakalasan, katapusan, at epektong tunog. Bigyang-diin ang ugnayan ng kaisipan ng akda sa tunay na buhay.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3622C8"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Pagproseso ng Pag-unawa: Talakayin na ang denotasyon ay literal o diksyunaryong kahulugan ng salita, samantalang ang konotasyon ay kahulugang nabubuo batay sa sitwasyon, damdamin, kultura, o gamit ng salita sa pangungusap.</w:t>
            </w:r>
          </w:p>
          <w:p w14:paraId="6FE106A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SURIWIKAAN: Pag-aralan ang mga salitang hihimlay, bato, bugbog, isinugo, kakanta, at palasyo mula sa kuwento. Ipakita ang pagkakaiba ng denotatibo at konotatibong gamit sa pangungusap.</w:t>
            </w:r>
          </w:p>
          <w:p w14:paraId="26C9371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Pinatnubayang Pagsasanay - TWO-LUNGAN TAYO: Magkapareha ang mga mag-aaral sa pagbibigay ng kahulugan at sariling pangungusap para sa mga salitang tatakbo, manok, bata, alaga, at tuta sa konotatibong gamit.</w:t>
            </w:r>
          </w:p>
          <w:p w14:paraId="10545CE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Paglalapat - TALAS-LAPAT: Ipasulat ang denotatibong kahulugan at sariling pangungusap gamit ang parehong salita sa literal na kahulugan. Ipabahagi ang ilang sagot at linawin ang angkop na diksiyon ayon sa kahulugan.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7BFB8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TALAS-BASA: Ipabasa ang mga pangungusap mula sa Ibong Adarna at ipatukoy ang pandiwa at ang gumawa ng kilos. Gumamit ng talahanayan na may kolum para sa pangungusap, paksa o tagaganap, at pandiwang nasa pokus ng aktor.</w:t>
            </w:r>
          </w:p>
          <w:p w14:paraId="226E4BE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 xml:space="preserve">Paglilinaw ng Konsepto: Ipaliwanag na ang pandiwa ay salitang nagsasaad ng kilos, pangyayari, o kalagayan. Ang kaganapan/komplemento ng pandiwa na tagaganap o </w:t>
            </w:r>
            <w:r w:rsidRPr="002C2FA3">
              <w:rPr>
                <w:rFonts w:ascii="Calibri" w:eastAsia="Arial" w:hAnsi="Calibri" w:cs="Calibri"/>
                <w:sz w:val="22"/>
                <w:szCs w:val="22"/>
              </w:rPr>
              <w:lastRenderedPageBreak/>
              <w:t>aktor ay tumutukoy sa paksa na gumagawa ng kilos at karaniwang sumasagot sa tanong na “sino?”. Talakayin ang panlaping mag-, nag-, um-, mang-, ma-, maka-, makapag-, maki-, at magpa-.</w:t>
            </w:r>
          </w:p>
          <w:p w14:paraId="7C63BF0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Pinatnubayang Pagsasanay - TALAS-ISIP: Punan ng angkop na pandiwang nasa pokus ng aktor ang pangungusap, gaya ng umawit, gumaling, nagdala, tumulong, at dumapo.</w:t>
            </w:r>
          </w:p>
          <w:p w14:paraId="19A45A0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Paglalapat - TALAS-LAPAT: Bumuo ng limang pangungusap na nagpapakita ng katangian ng tauhan, halimbawa, “Nagbigay ako ng tinapay sa batang nagugutom.” Ipasulat ang kaugnay na katangian tulad ng mapagbigay, matiisin, o mapagpatawad.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1E29A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TUNOG-AWIT: Ipaawit sa pangkat ang taludtod tungkol sa pagmamahal sa kapatid. Ipasagot ang mga tanong tungkol sa paksa, damdamin, kaugnay na pangyayari sa Ibong Adarna, at pagpapahalagang dapat isaalang-alang bilang magkakapatid.</w:t>
            </w:r>
          </w:p>
          <w:p w14:paraId="0D30386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 xml:space="preserve">Pagproseso ng Pag-unawa: Ipaliwanag ang tekstong multimedia bilang pagsasama ng teksto, larawan, audio, video, galaw, o iba pang anyo upang makabuo ng mas malinaw at mas mayamang </w:t>
            </w:r>
            <w:r w:rsidRPr="002C2FA3">
              <w:rPr>
                <w:rFonts w:ascii="Calibri" w:eastAsia="Arial" w:hAnsi="Calibri" w:cs="Calibri"/>
                <w:sz w:val="22"/>
                <w:szCs w:val="22"/>
              </w:rPr>
              <w:lastRenderedPageBreak/>
              <w:t>mensahe. Talakayin ang paper-based, live, at digital multimedia text.</w:t>
            </w:r>
          </w:p>
          <w:p w14:paraId="0DF1316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Elemento ng Tekstong Multimedia: Talakayin ang paksa, layon, tono, at damdamin. Iugnay ito sa edad, kasarian, at sariling karanasan ng mga mag-aaral bilang mambabasa, tagapakinig, o tagapanood.</w:t>
            </w:r>
          </w:p>
          <w:p w14:paraId="7901B9D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Pinatnubayang Pagsasanay: Mag-isip ng kasabihang maiuugnay sa Ibong Adarna at ipakita ang mensahe sa isang poster.</w:t>
            </w:r>
          </w:p>
          <w:p w14:paraId="5242B95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Paglalapat: Lumikha o mag-voice record ng maikling awitin tungkol sa pagmamahal sa magulang o kapatid at iparinig o itanghal sa klase gamit ang pamantayan sa nilalaman, estilo, at kaangkupan ng mensahe.</w:t>
            </w:r>
          </w:p>
        </w:tc>
      </w:tr>
      <w:tr w:rsidR="00D95DA7" w:rsidRPr="002C2FA3" w14:paraId="55A8A054"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BF0567"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lastRenderedPageBreak/>
              <w:t>Learning Resources</w:t>
            </w:r>
          </w:p>
          <w:p w14:paraId="673EF8FD"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Mga Kagamitang Panturo</w:t>
            </w:r>
          </w:p>
          <w:p w14:paraId="75E2E111"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1BE13D3E" w14:textId="77777777" w:rsidR="00D95DA7" w:rsidRPr="002C2FA3" w:rsidRDefault="00931B63" w:rsidP="002C2FA3">
            <w:pPr>
              <w:spacing w:after="0" w:line="240" w:lineRule="auto"/>
              <w:ind w:left="270" w:hanging="270"/>
              <w:rPr>
                <w:rFonts w:ascii="Calibri" w:eastAsia="Times New Roman" w:hAnsi="Calibri" w:cs="Calibri"/>
                <w:b/>
                <w:b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F734F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Islogan tungkol sa karapatan ng bata; larawan para sa Hularawan/picture reveal; Word Map o concept map; sipi ng tekstong Ibong Adarna; graphic organizer para sa suliranin at solusyon; pisara, marker, cartolina, kuwaderno, at gabay na tanong. Maaaring gumamit ng digital puzzle o printed images kung walang projector.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B6A49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Sipi ng pangungusap mula sa Ibong Adarna; word cards para sa denotasyon at konotasyon; talahanayan para sa SURIWIKAAN; pair-share worksheet; papel, kuwaderno, marker, at halimbawa ng mga pangungusap. Maaaring gumamit ng oral response para sa mag-aaral na nangangailangan ng suporta.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D61B8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Mga pangungusap mula sa kuwento; talahanayan ng paksa, pandiwa, at tagaganap; sentence strips; worksheet para sa TALAS-ISIP at TALAS-LAPAT; pisara, marker, kuwaderno, at listahan ng panlaping nagpapakita ng pokus ng aktor.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EB445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Kopya ng awitin sa himig ng “Leron, Leron Sinta”; speaker o cellphone kung gagamit ng audio; cartolina o bond paper para sa poster; rubric para sa poster at awitin; pangkulay; voice recorder kung mayroon; at alternatibong pasalita o nakasulat na presentasyon.</w:t>
            </w:r>
          </w:p>
        </w:tc>
      </w:tr>
      <w:tr w:rsidR="00D95DA7" w:rsidRPr="002C2FA3" w14:paraId="7D54C1E1"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1BAC9A"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t>Opportunities for integration</w:t>
            </w:r>
            <w:r w:rsidR="00335629" w:rsidRPr="002C2FA3">
              <w:rPr>
                <w:rFonts w:ascii="Calibri" w:eastAsia="Arial" w:hAnsi="Calibri" w:cs="Calibri"/>
                <w:b/>
                <w:bCs/>
                <w:color w:val="000000" w:themeColor="text1"/>
                <w:sz w:val="22"/>
                <w:szCs w:val="22"/>
              </w:rPr>
              <w:t xml:space="preserve"> </w:t>
            </w:r>
          </w:p>
          <w:p w14:paraId="5DB973F9"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u w:val="single"/>
              </w:rPr>
            </w:pPr>
            <w:r w:rsidRPr="002C2FA3">
              <w:rPr>
                <w:rFonts w:ascii="Calibri" w:eastAsia="Arial" w:hAnsi="Calibri" w:cs="Calibri"/>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Oportunidad para sa Integrasyon</w:t>
            </w:r>
          </w:p>
          <w:p w14:paraId="2EA3041B" w14:textId="77777777" w:rsidR="00D95DA7" w:rsidRPr="002C2FA3" w:rsidRDefault="00931B63" w:rsidP="002C2FA3">
            <w:pPr>
              <w:spacing w:after="0" w:line="240" w:lineRule="auto"/>
              <w:ind w:left="270" w:hanging="270"/>
              <w:rPr>
                <w:rFonts w:ascii="Calibri" w:eastAsia="Times New Roman"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E141D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Edukasyon sa Pagpapakatao/GMRC: pagpapahalaga sa kabutihan, pamilya, pagpapatawad, at pagtulong. Arts: paggamit ng larawan at graphic organizer sa paglalarawan ng tauhan at pangyayari. Media literacy: pagsusuri ng islogan bilang multimedia text.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A6F01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Araling Panlipunan at EsP/GMRC: pagtalakay sa kultura, pamilya, at pagpapahalaga. English/Language: paghahambing ng literal at implied meaning. ICT: paggamit ng digital word map o presentation kung may kagamitan.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55F4F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Language/Grammar integration: pokus ng pandiwa, paksa, at panaguri. Values Education: pagpapakita ng katangian tulad ng pagtitiis, kabutihan, at pagpapatawad. Collaborative learning: pagbuo ng pangungusap sa pares o pangkat.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A40B5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Music at Arts: pag-awit, paglikha ng poster, at presentasyon. Media and Information Literacy: pagtukoy sa paksa, layon, tono, at elementong multimedia. Health/Well-being: positibong ugnayan sa pamilya at wastong pagpapahayag ng damdamin.</w:t>
            </w:r>
          </w:p>
        </w:tc>
      </w:tr>
      <w:tr w:rsidR="00D95DA7" w:rsidRPr="002C2FA3" w14:paraId="1EB8C21E"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9EBF70" w14:textId="77777777" w:rsidR="009320A2" w:rsidRPr="002C2FA3" w:rsidRDefault="00D95DA7" w:rsidP="002C2FA3">
            <w:pPr>
              <w:pStyle w:val="Heading2"/>
              <w:ind w:left="270" w:hanging="270"/>
              <w:rPr>
                <w:rFonts w:ascii="Calibri" w:eastAsia="Times New Roman" w:hAnsi="Calibri" w:cs="Calibri"/>
                <w:color w:val="000000" w:themeColor="text1"/>
                <w:sz w:val="22"/>
                <w:szCs w:val="22"/>
              </w:rPr>
            </w:pPr>
            <w:r w:rsidRPr="002C2FA3">
              <w:rPr>
                <w:rFonts w:ascii="Calibri" w:eastAsia="Arial" w:hAnsi="Calibri" w:cs="Calibri"/>
                <w:color w:val="000000" w:themeColor="text1"/>
                <w:sz w:val="22"/>
                <w:szCs w:val="22"/>
              </w:rPr>
              <w:t>Assessment</w:t>
            </w:r>
          </w:p>
          <w:p w14:paraId="6022F856" w14:textId="77777777" w:rsidR="00D95DA7" w:rsidRPr="002C2FA3" w:rsidRDefault="00D95DA7" w:rsidP="002C2FA3">
            <w:pPr>
              <w:pStyle w:val="Heading2"/>
              <w:ind w:left="270" w:hanging="270"/>
              <w:rPr>
                <w:rFonts w:ascii="Calibri" w:eastAsia="Times New Roman" w:hAnsi="Calibri" w:cs="Calibri"/>
                <w:b w:val="0"/>
                <w:bCs w:val="0"/>
                <w:i/>
                <w:iCs/>
                <w:color w:val="000000" w:themeColor="text1"/>
                <w:sz w:val="22"/>
                <w:szCs w:val="22"/>
              </w:rPr>
            </w:pPr>
            <w:r w:rsidRPr="002C2FA3">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9DF47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Tatayain ang kakayahan ng mga mag-aaral na umunawa ng tekstong naratibo, magbigay ng natuklasang kaalaman, mag-ugnay ng kaisipan sa tunay na buhay, gumamit ng denotasyon at konotasyon sa pangungusap, tumukoy at gumamit ng pandiwang nasa pokus ng aktor/tagaganap, tumukoy ng elemento ng multimedia, at makapagpahayag ng sariling pag-unawa sa pamamagitan ng pasalita, pasulat, biswal, o pangkatang gawain.</w:t>
            </w:r>
          </w:p>
        </w:tc>
      </w:tr>
      <w:tr w:rsidR="00D95DA7" w:rsidRPr="002C2FA3" w14:paraId="41D43A6F"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FBAB8D"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lastRenderedPageBreak/>
              <w:t xml:space="preserve">Formative Assessment </w:t>
            </w:r>
          </w:p>
          <w:p w14:paraId="41F111F8"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w:t>
            </w:r>
            <w:r w:rsidRPr="002C2FA3">
              <w:rPr>
                <w:rFonts w:ascii="Calibri" w:eastAsia="Arial" w:hAnsi="Calibri" w:cs="Calibri"/>
                <w:b/>
                <w:bCs/>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Formative na Pagtataya</w:t>
            </w:r>
          </w:p>
          <w:p w14:paraId="584B3773"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589B273E" w14:textId="77777777" w:rsidR="00D95DA7" w:rsidRPr="002C2FA3" w:rsidRDefault="00931B63" w:rsidP="002C2FA3">
            <w:pPr>
              <w:spacing w:after="0" w:line="240" w:lineRule="auto"/>
              <w:ind w:left="270" w:hanging="270"/>
              <w:rPr>
                <w:rFonts w:ascii="Calibri" w:eastAsia="Times New Roman" w:hAnsi="Calibri" w:cs="Calibri"/>
                <w:b/>
                <w:b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3D680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Gawain: “Suliranin at Solusyon sa Adarna.” Sa pares o maliit na pangkat, pumili ang mga mag-aaral ng isang suliranin mula sa Ibong Adarna, tukuyin ang tauhan, ipaliwanag ang naging solusyon, at iugnay ito sa isang tunay na pangyayari sa buhay. Maaaring gumamit ng graphic organizer, oral sharing, o drawing bilang suporta.</w:t>
            </w:r>
          </w:p>
          <w:p w14:paraId="75CC29E8" w14:textId="77777777" w:rsidR="007379E0" w:rsidRPr="002C2FA3" w:rsidRDefault="007379E0" w:rsidP="002C2FA3">
            <w:pPr>
              <w:spacing w:after="0" w:line="240" w:lineRule="auto"/>
              <w:ind w:left="270" w:hanging="270"/>
              <w:rPr>
                <w:rFonts w:ascii="Calibri" w:hAnsi="Calibri" w:cs="Calibri"/>
                <w:sz w:val="22"/>
                <w:szCs w:val="22"/>
              </w:rPr>
            </w:pPr>
          </w:p>
          <w:p w14:paraId="34709BE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Maikling Pagsusuri / 5-Item Formative Quiz</w:t>
            </w:r>
          </w:p>
          <w:p w14:paraId="5F1A834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Panuto: Piliin ang titik ng tamang sagot.</w:t>
            </w:r>
          </w:p>
          <w:p w14:paraId="172B0CC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1. Anong uri ng teksto ang dulang pambata?</w:t>
            </w:r>
          </w:p>
          <w:p w14:paraId="69958A1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tekstong naratibo</w:t>
            </w:r>
          </w:p>
          <w:p w14:paraId="28DFEB8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tekstong teknikal</w:t>
            </w:r>
          </w:p>
          <w:p w14:paraId="315C4D7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tekstong pang-agham</w:t>
            </w:r>
          </w:p>
          <w:p w14:paraId="3D14FF3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pormularyo</w:t>
            </w:r>
          </w:p>
          <w:p w14:paraId="698F95C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2. Bakit hinanap ang Ibong Adarna?</w:t>
            </w:r>
          </w:p>
          <w:p w14:paraId="4472DBD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upang gawing alaga</w:t>
            </w:r>
          </w:p>
          <w:p w14:paraId="0568EFC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upang mapagaling ang hari</w:t>
            </w:r>
          </w:p>
          <w:p w14:paraId="25C32D8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upang ibenta sa palasyo</w:t>
            </w:r>
          </w:p>
          <w:p w14:paraId="4BB6B9D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D. upang takutin ang mga prinsipe</w:t>
            </w:r>
          </w:p>
          <w:p w14:paraId="3C0505A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3. Sino ang prinsipe na nagpakita ng kabutihan at pagpapatawad?</w:t>
            </w:r>
          </w:p>
          <w:p w14:paraId="27B61A7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Don Pedro</w:t>
            </w:r>
          </w:p>
          <w:p w14:paraId="10219E9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Don Diego</w:t>
            </w:r>
          </w:p>
          <w:p w14:paraId="74CF025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Don Juan</w:t>
            </w:r>
          </w:p>
          <w:p w14:paraId="449AAA5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Don Fernando</w:t>
            </w:r>
          </w:p>
          <w:p w14:paraId="7C867FE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4. Alin ang halimbawa ng suliranin sa kuwento?</w:t>
            </w:r>
          </w:p>
          <w:p w14:paraId="4EE6DEF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Umawit ang ibon</w:t>
            </w:r>
          </w:p>
          <w:p w14:paraId="0A04C6B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Nagkasakit ang hari</w:t>
            </w:r>
          </w:p>
          <w:p w14:paraId="7447D5D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May palasyo sa Berbanya</w:t>
            </w:r>
          </w:p>
          <w:p w14:paraId="02E3428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May ermitanyo sa bundok</w:t>
            </w:r>
          </w:p>
          <w:p w14:paraId="637C933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5. Anong aral ang malinaw sa pagtulong ng ermitanyo kay Don Juan?</w:t>
            </w:r>
          </w:p>
          <w:p w14:paraId="3D28216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Masama ang tumulong</w:t>
            </w:r>
          </w:p>
          <w:p w14:paraId="4795A83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Mabuti ang gumanti ng kabutihan</w:t>
            </w:r>
          </w:p>
          <w:p w14:paraId="5363D46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Dapat laging manlamang</w:t>
            </w:r>
          </w:p>
          <w:p w14:paraId="37D8154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Hindi mahalaga ang pamilya</w:t>
            </w:r>
          </w:p>
          <w:p w14:paraId="77B56F4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Susi sa Pagwawasto: 1-A, 2-B, 3-C, 4-B,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79F35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Gawain: “TWO-LUNGAN TAYO.” Magkapareha ang mga mag-aaral. Pumili sila ng dalawang salita mula sa aralin at ibigay ang denotatibo at konotatibong kahulugan nito. Gagamitin nila ang bawat salita sa pangungusap. Maaaring magbigay ang guro ng meaning choices o sentence frames para sa nangangailangan ng gabay.</w:t>
            </w:r>
          </w:p>
          <w:p w14:paraId="0F7A4693" w14:textId="77777777" w:rsidR="007379E0" w:rsidRPr="002C2FA3" w:rsidRDefault="007379E0" w:rsidP="002C2FA3">
            <w:pPr>
              <w:spacing w:after="0" w:line="240" w:lineRule="auto"/>
              <w:ind w:left="270" w:hanging="270"/>
              <w:rPr>
                <w:rFonts w:ascii="Calibri" w:hAnsi="Calibri" w:cs="Calibri"/>
                <w:sz w:val="22"/>
                <w:szCs w:val="22"/>
              </w:rPr>
            </w:pPr>
          </w:p>
          <w:p w14:paraId="60F23EA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Maikling Pagsusuri / 5-Item Formative Quiz</w:t>
            </w:r>
          </w:p>
          <w:p w14:paraId="485B8BC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Panuto: Piliin ang titik ng tamang sagot.</w:t>
            </w:r>
          </w:p>
          <w:p w14:paraId="7B0E20B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1. Ano ang denotasyon?</w:t>
            </w:r>
          </w:p>
          <w:p w14:paraId="6809FAF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literal o diksyunaryong kahulugan</w:t>
            </w:r>
          </w:p>
          <w:p w14:paraId="61EF05D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damdamin ng mambabasa</w:t>
            </w:r>
          </w:p>
          <w:p w14:paraId="29BFF6F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tunog ng salita</w:t>
            </w:r>
          </w:p>
          <w:p w14:paraId="4471AD0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pamagat ng teksto</w:t>
            </w:r>
          </w:p>
          <w:p w14:paraId="5808D7B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2. Ano ang konotasyon?</w:t>
            </w:r>
          </w:p>
          <w:p w14:paraId="6647607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bilang ng pantig</w:t>
            </w:r>
          </w:p>
          <w:p w14:paraId="5B4C93C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kahulugang batay sa sitwasyon o pahiwatig</w:t>
            </w:r>
          </w:p>
          <w:p w14:paraId="23CE8F1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wastong bantas</w:t>
            </w:r>
          </w:p>
          <w:p w14:paraId="46533B1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pangalan ng tauhan</w:t>
            </w:r>
          </w:p>
          <w:p w14:paraId="020FD3B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3. Sa pangungusap na “Mahal ang presyo ng manok,” ano ang gamit ng manok?</w:t>
            </w:r>
          </w:p>
          <w:p w14:paraId="343A5AA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A. konotatibo</w:t>
            </w:r>
          </w:p>
          <w:p w14:paraId="3DB417C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denotatibo</w:t>
            </w:r>
          </w:p>
          <w:p w14:paraId="410101B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simboliko lamang</w:t>
            </w:r>
          </w:p>
          <w:p w14:paraId="5EAC7E5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walang kahulugan</w:t>
            </w:r>
          </w:p>
          <w:p w14:paraId="1A77787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4. Sa pangungusap na “Si Don Juan ang manok ng hari,” ang manok ay nangangahulugang _____.</w:t>
            </w:r>
          </w:p>
          <w:p w14:paraId="745460A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hayop</w:t>
            </w:r>
          </w:p>
          <w:p w14:paraId="640D3CE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paborito</w:t>
            </w:r>
          </w:p>
          <w:p w14:paraId="6AE5B64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pagkain</w:t>
            </w:r>
          </w:p>
          <w:p w14:paraId="098F2F5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kalaban</w:t>
            </w:r>
          </w:p>
          <w:p w14:paraId="551708C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5. Aling salita ang maaaring mangahulugang “sunod-sunuran” sa konotatibong gamit?</w:t>
            </w:r>
          </w:p>
          <w:p w14:paraId="6FB85F4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tuta</w:t>
            </w:r>
          </w:p>
          <w:p w14:paraId="0F2D293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bato</w:t>
            </w:r>
          </w:p>
          <w:p w14:paraId="529258BA"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bundok</w:t>
            </w:r>
          </w:p>
          <w:p w14:paraId="5362B12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palasyo</w:t>
            </w:r>
          </w:p>
          <w:p w14:paraId="0C343B3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Susi sa Pagwawasto: 1-A, 2-B, 3-B,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D01FA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Gawain: “Aktor sa Pangungusap.” Bawat mag-aaral ay bubuo ng tatlong pangungusap tungkol sa isang tauhan sa Ibong Adarna. Sasalungguhitan nila ang pandiwa at bilugan ang tagaganap ng kilos. Maaari silang gumawa muna nang pasalita bago isulat ang sagot.</w:t>
            </w:r>
          </w:p>
          <w:p w14:paraId="2D5ACA0B" w14:textId="77777777" w:rsidR="007379E0" w:rsidRPr="002C2FA3" w:rsidRDefault="007379E0" w:rsidP="002C2FA3">
            <w:pPr>
              <w:spacing w:after="0" w:line="240" w:lineRule="auto"/>
              <w:ind w:left="270" w:hanging="270"/>
              <w:rPr>
                <w:rFonts w:ascii="Calibri" w:hAnsi="Calibri" w:cs="Calibri"/>
                <w:sz w:val="22"/>
                <w:szCs w:val="22"/>
              </w:rPr>
            </w:pPr>
          </w:p>
          <w:p w14:paraId="0F05DE5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Maikling Pagsusuri / 5-Item Formative Quiz</w:t>
            </w:r>
          </w:p>
          <w:p w14:paraId="6F2E867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Panuto: Piliin ang titik ng tamang sagot.</w:t>
            </w:r>
          </w:p>
          <w:p w14:paraId="66EA6B0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1. Ano ang pandiwa?</w:t>
            </w:r>
          </w:p>
          <w:p w14:paraId="4A191B6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salitang nagsasaad ng kilos, pangyayari, o kalagayan</w:t>
            </w:r>
          </w:p>
          <w:p w14:paraId="403CFDC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salitang pamalit sa ngalan</w:t>
            </w:r>
          </w:p>
          <w:p w14:paraId="7EE1BB4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salitang naglalarawan lamang</w:t>
            </w:r>
          </w:p>
          <w:p w14:paraId="34DB4F4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salitang nag-uugnay</w:t>
            </w:r>
          </w:p>
          <w:p w14:paraId="5C7DAD5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2. Sa pangungusap na “Nagdasal si Don Juan,” sino ang tagaganap?</w:t>
            </w:r>
          </w:p>
          <w:p w14:paraId="5C6EB15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nagdasal</w:t>
            </w:r>
          </w:p>
          <w:p w14:paraId="1D95A02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si Don Juan</w:t>
            </w:r>
          </w:p>
          <w:p w14:paraId="102D102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panalangin</w:t>
            </w:r>
          </w:p>
          <w:p w14:paraId="2BD216F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hari</w:t>
            </w:r>
          </w:p>
          <w:p w14:paraId="35C7D74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3. Alin ang pandiwa sa “Dumapo ang ibon sa puno”?</w:t>
            </w:r>
          </w:p>
          <w:p w14:paraId="4E9B691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A. ibon</w:t>
            </w:r>
          </w:p>
          <w:p w14:paraId="3B1B28B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puno</w:t>
            </w:r>
          </w:p>
          <w:p w14:paraId="1BF6B9E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dumapo</w:t>
            </w:r>
          </w:p>
          <w:p w14:paraId="63465AD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sa</w:t>
            </w:r>
          </w:p>
          <w:p w14:paraId="1D188D8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4. Ang pokus ng aktor ay sumasagot sa tanong na _____.</w:t>
            </w:r>
          </w:p>
          <w:p w14:paraId="51F950B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kailan?</w:t>
            </w:r>
          </w:p>
          <w:p w14:paraId="6499BDC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saan?</w:t>
            </w:r>
          </w:p>
          <w:p w14:paraId="7911E0C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sino?</w:t>
            </w:r>
          </w:p>
          <w:p w14:paraId="3DE8B3D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gaano?</w:t>
            </w:r>
          </w:p>
          <w:p w14:paraId="23491E7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5. Aling pangungusap ang may malinaw na tagaganap?</w:t>
            </w:r>
          </w:p>
          <w:p w14:paraId="4721CA3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Nagbigay si Don Juan ng tinapay.</w:t>
            </w:r>
          </w:p>
          <w:p w14:paraId="7658634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Sa bundok.</w:t>
            </w:r>
          </w:p>
          <w:p w14:paraId="37E62BF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Ang gintong sintas.</w:t>
            </w:r>
          </w:p>
          <w:p w14:paraId="1432203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Mabuting puso.</w:t>
            </w:r>
          </w:p>
          <w:p w14:paraId="620AA44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Susi sa Pagwawasto: 1-A, 2-B, 3-C, 4-C,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4C86B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Gawain: “Multimedia Mini-Output.” Sa pangkat, lumikha ang mga mag-aaral ng maikling awit, poster, o spoken lines tungkol sa pagmamahal sa pamilya. Tukuyin nila ang paksa, layon, tono, at kung paano nila naiuugnay ang mensahe sa kanilang gulang at karanasan. Tatanggapin ang drawing, oral presentation, voice recording, o written explanation.</w:t>
            </w:r>
          </w:p>
          <w:p w14:paraId="0BD8F54C" w14:textId="77777777" w:rsidR="007379E0" w:rsidRPr="002C2FA3" w:rsidRDefault="007379E0" w:rsidP="002C2FA3">
            <w:pPr>
              <w:spacing w:after="0" w:line="240" w:lineRule="auto"/>
              <w:ind w:left="270" w:hanging="270"/>
              <w:rPr>
                <w:rFonts w:ascii="Calibri" w:hAnsi="Calibri" w:cs="Calibri"/>
                <w:sz w:val="22"/>
                <w:szCs w:val="22"/>
              </w:rPr>
            </w:pPr>
          </w:p>
          <w:p w14:paraId="1D471DC8"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Maikling Pagsusuri / 5-Item Formative Quiz</w:t>
            </w:r>
          </w:p>
          <w:p w14:paraId="4C4E4BD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Panuto: Piliin ang titik ng tamang sagot.</w:t>
            </w:r>
          </w:p>
          <w:p w14:paraId="72C023D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1. Ano ang tekstong multimedia?</w:t>
            </w:r>
          </w:p>
          <w:p w14:paraId="502BB370"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tekstong gumagamit lamang ng iisang salita</w:t>
            </w:r>
          </w:p>
          <w:p w14:paraId="378FC2B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tekstong nagsasama ng teksto, larawan, audio, video, o galaw</w:t>
            </w:r>
          </w:p>
          <w:p w14:paraId="212D4643"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listahan ng pandiwa</w:t>
            </w:r>
          </w:p>
          <w:p w14:paraId="60ED4E2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diksyunaryo</w:t>
            </w:r>
          </w:p>
          <w:p w14:paraId="0ADB475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2. Alin ang elemento ng tekstong multimedia?</w:t>
            </w:r>
          </w:p>
          <w:p w14:paraId="194DB2E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paksa</w:t>
            </w:r>
          </w:p>
          <w:p w14:paraId="54D4DB8C"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lapis</w:t>
            </w:r>
          </w:p>
          <w:p w14:paraId="04F77A5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upuan</w:t>
            </w:r>
          </w:p>
          <w:p w14:paraId="251CB4A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pinto</w:t>
            </w:r>
          </w:p>
          <w:p w14:paraId="594AE66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lastRenderedPageBreak/>
              <w:t>3. Ano ang layon ng tekstong naglalayong magbigay ng aral tungkol sa pamilya?</w:t>
            </w:r>
          </w:p>
          <w:p w14:paraId="2975A35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magbigay-inspirasyon o magpahalaga</w:t>
            </w:r>
          </w:p>
          <w:p w14:paraId="2107CA4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magtago ng impormasyon</w:t>
            </w:r>
          </w:p>
          <w:p w14:paraId="42E7A37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manakit ng damdamin</w:t>
            </w:r>
          </w:p>
          <w:p w14:paraId="4B76E35F"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magpalito sa mambabasa</w:t>
            </w:r>
          </w:p>
          <w:p w14:paraId="2AFD96D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4. Ang tono ay tumutukoy sa _____.</w:t>
            </w:r>
          </w:p>
          <w:p w14:paraId="5D9196F1"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nangingibabaw na damdamin sa teksto</w:t>
            </w:r>
          </w:p>
          <w:p w14:paraId="355882A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bilang ng pangungusap</w:t>
            </w:r>
          </w:p>
          <w:p w14:paraId="1F99181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laki ng papel</w:t>
            </w:r>
          </w:p>
          <w:p w14:paraId="4F3EC309"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haba ng pamagat</w:t>
            </w:r>
          </w:p>
          <w:p w14:paraId="35CD1A72"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5. Bakit mahalagang iugnay ang sarili sa tekstong multimedia?</w:t>
            </w:r>
          </w:p>
          <w:p w14:paraId="187C49A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A. Upang maging makabuluhan ang pag-unawa sa mensahe</w:t>
            </w:r>
          </w:p>
          <w:p w14:paraId="7322550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B. Upang maiwasan ang pagbasa</w:t>
            </w:r>
          </w:p>
          <w:p w14:paraId="07249A5B"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C. Upang makopya ang sagot ng iba</w:t>
            </w:r>
          </w:p>
          <w:p w14:paraId="22423A2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D. Upang mawala ang paksa</w:t>
            </w:r>
          </w:p>
          <w:p w14:paraId="61BD9A45"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Susi sa Pagwawasto: 1-B, 2-A, 3-A, 4-A, 5-A</w:t>
            </w:r>
          </w:p>
        </w:tc>
      </w:tr>
      <w:tr w:rsidR="00D95DA7" w:rsidRPr="002C2FA3" w14:paraId="6AD8501E"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D28759" w14:textId="77777777" w:rsidR="00931B63" w:rsidRPr="002C2FA3" w:rsidRDefault="00D95DA7" w:rsidP="002C2FA3">
            <w:pPr>
              <w:pStyle w:val="Heading2"/>
              <w:ind w:left="270" w:hanging="270"/>
              <w:rPr>
                <w:rFonts w:ascii="Calibri" w:eastAsia="Times New Roman" w:hAnsi="Calibri" w:cs="Calibri"/>
                <w:color w:val="000000" w:themeColor="text1"/>
                <w:sz w:val="22"/>
                <w:szCs w:val="22"/>
              </w:rPr>
            </w:pPr>
            <w:r w:rsidRPr="002C2FA3">
              <w:rPr>
                <w:rFonts w:ascii="Calibri" w:eastAsia="Arial" w:hAnsi="Calibri" w:cs="Calibri"/>
                <w:color w:val="000000" w:themeColor="text1"/>
                <w:sz w:val="22"/>
                <w:szCs w:val="22"/>
              </w:rPr>
              <w:lastRenderedPageBreak/>
              <w:t>Ways Forward</w:t>
            </w:r>
          </w:p>
          <w:p w14:paraId="789F1EB2" w14:textId="77777777" w:rsidR="00D95DA7" w:rsidRPr="002C2FA3" w:rsidRDefault="00D95DA7" w:rsidP="002C2FA3">
            <w:pPr>
              <w:pStyle w:val="Heading2"/>
              <w:ind w:left="270" w:hanging="270"/>
              <w:rPr>
                <w:rFonts w:ascii="Calibri" w:eastAsia="Times New Roman" w:hAnsi="Calibri" w:cs="Calibri"/>
                <w:b w:val="0"/>
                <w:bCs w:val="0"/>
                <w:i/>
                <w:iCs/>
                <w:color w:val="000000" w:themeColor="text1"/>
                <w:sz w:val="22"/>
                <w:szCs w:val="22"/>
              </w:rPr>
            </w:pPr>
            <w:r w:rsidRPr="002C2FA3">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6989C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Gamitin ang resulta ng graphic organizer, pair-share, pangungusap, poster/awit, at maikling pagsusuri upang matukoy kung sino ang nangangailangan ng karagdagang pagsasanay sa pag-unawa sa teksto, denotasyon/konotasyon, pokus ng aktor, o multimedia. Magbigay ng agarang puna, maghanda ng remedial examples, at maglaan ng enrichment para sa mga handa nang gumawa ng mas mahabang pagsulat o pagtatanghal.</w:t>
            </w:r>
          </w:p>
        </w:tc>
      </w:tr>
      <w:tr w:rsidR="00D95DA7" w:rsidRPr="002C2FA3" w14:paraId="0B34D1A9"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867627"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lastRenderedPageBreak/>
              <w:t>Extended learning opportunities</w:t>
            </w:r>
          </w:p>
          <w:p w14:paraId="4C6F7555"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Mga Karagdagang Gawai</w:t>
            </w:r>
            <w:r w:rsidR="00931B63" w:rsidRPr="002C2FA3">
              <w:rPr>
                <w:rStyle w:val="Strong"/>
                <w:rFonts w:ascii="Calibri" w:eastAsia="Arial" w:hAnsi="Calibri" w:cs="Calibri"/>
                <w:b w:val="0"/>
                <w:bCs w:val="0"/>
                <w:i/>
                <w:iCs/>
                <w:color w:val="000000" w:themeColor="text1"/>
                <w:sz w:val="22"/>
                <w:szCs w:val="22"/>
              </w:rPr>
              <w:t>n</w:t>
            </w:r>
          </w:p>
          <w:p w14:paraId="6AF51C70" w14:textId="77777777" w:rsidR="00D95DA7" w:rsidRPr="002C2FA3" w:rsidRDefault="00931B63" w:rsidP="002C2FA3">
            <w:pPr>
              <w:spacing w:after="0" w:line="240" w:lineRule="auto"/>
              <w:ind w:left="270" w:hanging="270"/>
              <w:rPr>
                <w:rFonts w:ascii="Calibri" w:eastAsia="Times New Roman"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50D75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Ipabasa sa bahay ang isang maikling kuwento o bahagi ng paboritong akda. Ipasulat ang isang tauhan, isang suliranin, isang solusyon, at isang aral na maiuugnay sa sariling karanasan.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631388"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Maghanap ng limang salitang maaaring gamitin sa denotatibo at konotatibong kahulugan. Sumulat ng tig-isang pangungusap para sa bawat gamit o magtanong sa magulang/tagapag-alaga ng halimbawa ng mga salitang may pahiwatig na kahulugan.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F10ED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Sumulat ng limang pangungusap tungkol sa sariling pamilya o kaibigan gamit ang pandiwang nasa pokus ng aktor. Salungguhitan ang pandiwa at bilugan ang tagaganap ng kilos.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D31E0E"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Gumawa ng simpleng poster, awit, o voice recording tungkol sa kabutihan, pagmamahal sa magulang, o pagmamahal sa kapatid. Tukuyin sa likod ng papel o sa maikling paliwanag ang paksa, layon, at tono ng output.</w:t>
            </w:r>
          </w:p>
        </w:tc>
      </w:tr>
      <w:tr w:rsidR="00D95DA7" w:rsidRPr="002C2FA3" w14:paraId="47A12D06" w14:textId="77777777" w:rsidTr="002C2FA3">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5BFA51" w14:textId="77777777" w:rsidR="00931B63" w:rsidRPr="002C2FA3" w:rsidRDefault="00D95DA7" w:rsidP="002C2FA3">
            <w:pPr>
              <w:widowControl w:val="0"/>
              <w:spacing w:after="0" w:line="240" w:lineRule="auto"/>
              <w:ind w:left="270" w:hanging="270"/>
              <w:rPr>
                <w:rFonts w:ascii="Calibri" w:eastAsia="Montserrat" w:hAnsi="Calibri" w:cs="Calibri"/>
                <w:b/>
                <w:bCs/>
                <w:color w:val="000000" w:themeColor="text1"/>
                <w:sz w:val="22"/>
                <w:szCs w:val="22"/>
              </w:rPr>
            </w:pPr>
            <w:r w:rsidRPr="002C2FA3">
              <w:rPr>
                <w:rFonts w:ascii="Calibri" w:eastAsia="Arial" w:hAnsi="Calibri" w:cs="Calibri"/>
                <w:b/>
                <w:bCs/>
                <w:color w:val="000000" w:themeColor="text1"/>
                <w:sz w:val="22"/>
                <w:szCs w:val="22"/>
              </w:rPr>
              <w:t>Reflections</w:t>
            </w:r>
          </w:p>
          <w:p w14:paraId="579EB88F" w14:textId="77777777" w:rsidR="00D95DA7" w:rsidRPr="002C2FA3" w:rsidRDefault="00D95DA7" w:rsidP="002C2FA3">
            <w:pPr>
              <w:widowControl w:val="0"/>
              <w:spacing w:after="0" w:line="240" w:lineRule="auto"/>
              <w:ind w:left="270" w:hanging="270"/>
              <w:rPr>
                <w:rFonts w:ascii="Calibri" w:eastAsia="Montserrat" w:hAnsi="Calibri" w:cs="Calibri"/>
                <w:b/>
                <w:bCs/>
                <w:i/>
                <w:iCs/>
                <w:color w:val="000000" w:themeColor="text1"/>
                <w:sz w:val="22"/>
                <w:szCs w:val="22"/>
              </w:rPr>
            </w:pPr>
            <w:r w:rsidRPr="002C2FA3">
              <w:rPr>
                <w:rFonts w:ascii="Calibri" w:eastAsia="Arial" w:hAnsi="Calibri" w:cs="Calibri"/>
                <w:i/>
                <w:iCs/>
                <w:color w:val="000000" w:themeColor="text1"/>
                <w:sz w:val="22"/>
                <w:szCs w:val="22"/>
              </w:rPr>
              <w:t xml:space="preserve">/ </w:t>
            </w:r>
            <w:r w:rsidRPr="002C2FA3">
              <w:rPr>
                <w:rStyle w:val="Strong"/>
                <w:rFonts w:ascii="Calibri" w:eastAsia="Arial" w:hAnsi="Calibri" w:cs="Calibri"/>
                <w:b w:val="0"/>
                <w:bCs w:val="0"/>
                <w:i/>
                <w:iCs/>
                <w:color w:val="000000" w:themeColor="text1"/>
                <w:sz w:val="22"/>
                <w:szCs w:val="22"/>
              </w:rPr>
              <w:t>Mga Pagninilay</w:t>
            </w:r>
          </w:p>
          <w:p w14:paraId="7F1B3C8F" w14:textId="77777777" w:rsidR="00D95DA7" w:rsidRPr="002C2FA3" w:rsidRDefault="00931B63" w:rsidP="002C2FA3">
            <w:pPr>
              <w:widowControl w:val="0"/>
              <w:spacing w:after="0" w:line="240" w:lineRule="auto"/>
              <w:ind w:left="270" w:hanging="270"/>
              <w:rPr>
                <w:rFonts w:ascii="Calibri" w:eastAsia="Montserrat" w:hAnsi="Calibri" w:cs="Calibri"/>
                <w:i/>
                <w:i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52EF2865" w14:textId="77777777" w:rsidR="00D95DA7" w:rsidRPr="002C2FA3" w:rsidRDefault="00931B63" w:rsidP="002C2FA3">
            <w:pPr>
              <w:spacing w:after="0" w:line="240" w:lineRule="auto"/>
              <w:ind w:left="270" w:hanging="270"/>
              <w:rPr>
                <w:rFonts w:ascii="Calibri" w:eastAsia="Times New Roman" w:hAnsi="Calibri" w:cs="Calibri"/>
                <w:b/>
                <w:bCs/>
                <w:color w:val="000000" w:themeColor="text1"/>
                <w:sz w:val="22"/>
                <w:szCs w:val="22"/>
              </w:rPr>
            </w:pPr>
            <w:r w:rsidRPr="002C2FA3">
              <w:rPr>
                <w:rFonts w:ascii="Calibri" w:eastAsia="Arial" w:hAnsi="Calibri" w:cs="Calibri"/>
                <w:i/>
                <w:iCs/>
                <w:color w:val="000000" w:themeColor="text1"/>
                <w:sz w:val="22"/>
                <w:szCs w:val="22"/>
              </w:rPr>
              <w:t xml:space="preserve">- </w:t>
            </w:r>
            <w:r w:rsidR="00D95DA7" w:rsidRPr="002C2FA3">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ED7AA4"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(Halimbawa lamang) Pagkatapos ng Unang Sesyon, napansin kong mas aktibo ang mga mag-aaral kapag may larawan at kuwentong may malinaw na tauhan. Sa susunod, bibigyan ko pa sila ng mas malinaw na sentence starters sa pag-uugnay ng aral ng kuwento sa tunay na buhay.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86B827"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(Halimbawa lamang) Pagkatapos ng Ikalawang Sesyon, kailangang dagdagan ang pagsasanay sa pagkakaiba ng denotasyon at konotasyon dahil may ilang mag-aaral na literal pa rin ang pagbibigay-kahulugan sa pahiwatig na salita. Maghahanda ako ng mas pamilyar na halimbawa.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536A16"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(Halimbawa lamang) Pagkatapos ng Ikatlong Sesyon, nakita kong nakatutulong ang talahanayan sa pagtukoy ng pandiwa at tagaganap. Hihingi ako ng suhestiyon sa kapwa guro kung paano pa mapapalakas ang pagsasanay sa pokus ng pandiwa gamit ang laro o pangkatang gawain.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19B77D" w14:textId="77777777" w:rsidR="007379E0" w:rsidRPr="002C2FA3" w:rsidRDefault="00000000" w:rsidP="002C2FA3">
            <w:pPr>
              <w:spacing w:after="0" w:line="240" w:lineRule="auto"/>
              <w:ind w:left="270" w:hanging="270"/>
              <w:rPr>
                <w:rFonts w:ascii="Calibri" w:hAnsi="Calibri" w:cs="Calibri"/>
                <w:sz w:val="22"/>
                <w:szCs w:val="22"/>
              </w:rPr>
            </w:pPr>
            <w:r w:rsidRPr="002C2FA3">
              <w:rPr>
                <w:rFonts w:ascii="Calibri" w:eastAsia="Arial" w:hAnsi="Calibri" w:cs="Calibri"/>
                <w:sz w:val="22"/>
                <w:szCs w:val="22"/>
              </w:rPr>
              <w:t>(Halimbawa lamang) Pagkatapos ng Ikaapat na Sesyon, gagamitin ko ang rubric at quiz upang malaman kung sino ang nangangailangan ng suporta sa pagtukoy ng paksa, layon, at tono. Maaari kong ibahagi sa LAC/Collab session ang naging epekto ng awit at poster sa pakikilahok ng mga bata.</w:t>
            </w:r>
          </w:p>
        </w:tc>
      </w:tr>
    </w:tbl>
    <w:p w14:paraId="0D490757" w14:textId="77777777" w:rsidR="00D85763" w:rsidRPr="002C2FA3" w:rsidRDefault="00D85763" w:rsidP="002C2FA3">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2C2FA3" w:rsidRPr="00A833F0" w14:paraId="60EC33B2" w14:textId="77777777" w:rsidTr="002C2FA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5AB4502" w14:textId="77777777" w:rsidR="002C2FA3" w:rsidRPr="00A833F0" w:rsidRDefault="002C2FA3"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683449A" w14:textId="77777777" w:rsidR="002C2FA3" w:rsidRPr="00A833F0" w:rsidRDefault="002C2FA3"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04EBB0D9" w14:textId="77777777" w:rsidR="002C2FA3" w:rsidRPr="00A833F0" w:rsidRDefault="002C2FA3"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2C2FA3" w:rsidRPr="00A833F0" w14:paraId="1CB45BF7" w14:textId="77777777" w:rsidTr="002C2FA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0881CB6" w14:textId="77777777" w:rsidR="002C2FA3" w:rsidRPr="00A833F0" w:rsidRDefault="002C2FA3"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lastRenderedPageBreak/>
              <w:t>DepEd Club Team</w:t>
            </w:r>
          </w:p>
        </w:tc>
        <w:tc>
          <w:tcPr>
            <w:tcW w:w="2500" w:type="pct"/>
            <w:shd w:val="clear" w:color="auto" w:fill="auto"/>
          </w:tcPr>
          <w:p w14:paraId="60C26548" w14:textId="77777777" w:rsidR="002C2FA3" w:rsidRPr="00A833F0" w:rsidRDefault="002C2FA3"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E38E048" w14:textId="77777777" w:rsidR="008D6D3D" w:rsidRPr="002C2FA3" w:rsidRDefault="008D6D3D" w:rsidP="002C2FA3">
      <w:pPr>
        <w:ind w:left="270" w:hanging="270"/>
        <w:divId w:val="1915970633"/>
        <w:rPr>
          <w:rFonts w:ascii="Calibri" w:eastAsia="Times New Roman" w:hAnsi="Calibri" w:cs="Calibri"/>
          <w:sz w:val="22"/>
          <w:szCs w:val="22"/>
        </w:rPr>
      </w:pPr>
    </w:p>
    <w:p w14:paraId="770103EB" w14:textId="77777777" w:rsidR="00DD1666" w:rsidRDefault="00DD1666">
      <w:pPr>
        <w:sectPr w:rsidR="00DD1666">
          <w:footerReference w:type="default" r:id="rId9"/>
          <w:pgSz w:w="16838" w:h="11906" w:orient="landscape" w:code="9"/>
          <w:pgMar w:top="720" w:right="720" w:bottom="720" w:left="720" w:header="720" w:footer="720" w:gutter="0"/>
          <w:cols w:space="720"/>
          <w:docGrid w:linePitch="326"/>
        </w:sectPr>
      </w:pPr>
    </w:p>
    <w:p w14:paraId="3F2A2C80" w14:textId="77777777" w:rsidR="00264620" w:rsidRPr="00827F12" w:rsidRDefault="00264620" w:rsidP="002646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4FFA0876" w14:textId="77777777" w:rsidR="00264620" w:rsidRPr="001B2B47" w:rsidRDefault="00264620" w:rsidP="00264620">
      <w:pPr>
        <w:spacing w:line="360" w:lineRule="auto"/>
        <w:rPr>
          <w:b/>
          <w:bCs/>
          <w:sz w:val="20"/>
          <w:szCs w:val="20"/>
        </w:rPr>
      </w:pPr>
      <w:r w:rsidRPr="001B2B47">
        <w:rPr>
          <w:b/>
          <w:bCs/>
          <w:sz w:val="20"/>
          <w:szCs w:val="20"/>
        </w:rPr>
        <w:t>Teacher’s Reference Note:</w:t>
      </w:r>
    </w:p>
    <w:p w14:paraId="4623682A" w14:textId="77777777" w:rsidR="00264620" w:rsidRPr="00E64A82" w:rsidRDefault="00264620" w:rsidP="00264620">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75FF02B" w14:textId="77777777" w:rsidR="00264620" w:rsidRPr="00E64A82" w:rsidRDefault="00264620" w:rsidP="00264620">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68D8474" w14:textId="77777777" w:rsidR="00264620" w:rsidRPr="001B2B47" w:rsidRDefault="00264620" w:rsidP="00264620">
      <w:pPr>
        <w:rPr>
          <w:i/>
          <w:iCs/>
          <w:sz w:val="20"/>
          <w:szCs w:val="20"/>
        </w:rPr>
      </w:pPr>
      <w:r w:rsidRPr="001B2B47">
        <w:rPr>
          <w:i/>
          <w:iCs/>
          <w:sz w:val="20"/>
          <w:szCs w:val="20"/>
        </w:rPr>
        <w:t>These sample responses are guides only and should be revised based on the actual lesson plan.</w:t>
      </w:r>
    </w:p>
    <w:p w14:paraId="4E1F2005" w14:textId="77777777" w:rsidR="00264620" w:rsidRPr="00A83FAD" w:rsidRDefault="00264620" w:rsidP="002646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B1C3D68" w14:textId="77777777" w:rsidR="00264620" w:rsidRPr="00827F12" w:rsidRDefault="00264620" w:rsidP="002646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56C6D3D" w14:textId="77777777" w:rsidR="00264620" w:rsidRDefault="00264620" w:rsidP="002646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7D003F6F"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D8E8947"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7BB7F8C" w14:textId="77777777" w:rsidTr="00FA3630">
        <w:tc>
          <w:tcPr>
            <w:tcW w:w="4275" w:type="dxa"/>
            <w:tcMar>
              <w:top w:w="100" w:type="dxa"/>
              <w:left w:w="100" w:type="dxa"/>
              <w:bottom w:w="100" w:type="dxa"/>
              <w:right w:w="100" w:type="dxa"/>
            </w:tcMar>
            <w:vAlign w:val="center"/>
          </w:tcPr>
          <w:p w14:paraId="30351753"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FCC9D4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7BA634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47F03A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6A6BA66E" w14:textId="77777777" w:rsidTr="00FA3630">
        <w:tc>
          <w:tcPr>
            <w:tcW w:w="4275" w:type="dxa"/>
            <w:tcMar>
              <w:top w:w="100" w:type="dxa"/>
              <w:left w:w="100" w:type="dxa"/>
              <w:bottom w:w="100" w:type="dxa"/>
              <w:right w:w="100" w:type="dxa"/>
            </w:tcMar>
          </w:tcPr>
          <w:p w14:paraId="7F18F71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BCC60B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A7E07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55A284A" w14:textId="77777777" w:rsidR="00000000" w:rsidRPr="00FA3630" w:rsidRDefault="00000000" w:rsidP="00136A4C">
            <w:pPr>
              <w:widowControl w:val="0"/>
              <w:spacing w:line="240" w:lineRule="auto"/>
              <w:rPr>
                <w:rFonts w:eastAsia="Montserrat" w:cstheme="minorHAnsi"/>
              </w:rPr>
            </w:pPr>
          </w:p>
          <w:p w14:paraId="2EC88589" w14:textId="77777777" w:rsidR="00000000" w:rsidRPr="00FA3630" w:rsidRDefault="00000000" w:rsidP="00136A4C">
            <w:pPr>
              <w:widowControl w:val="0"/>
              <w:spacing w:line="240" w:lineRule="auto"/>
              <w:rPr>
                <w:rFonts w:eastAsia="Montserrat" w:cstheme="minorHAnsi"/>
              </w:rPr>
            </w:pPr>
          </w:p>
          <w:p w14:paraId="5DB7ACC3" w14:textId="77777777" w:rsidR="00000000" w:rsidRPr="00FA3630" w:rsidRDefault="00000000" w:rsidP="00136A4C">
            <w:pPr>
              <w:widowControl w:val="0"/>
              <w:spacing w:line="240" w:lineRule="auto"/>
              <w:rPr>
                <w:rFonts w:eastAsia="Montserrat" w:cstheme="minorHAnsi"/>
              </w:rPr>
            </w:pPr>
          </w:p>
        </w:tc>
      </w:tr>
      <w:tr w:rsidR="00FA3630" w:rsidRPr="00FA3630" w14:paraId="6D36942C" w14:textId="77777777" w:rsidTr="00FA3630">
        <w:trPr>
          <w:trHeight w:val="403"/>
        </w:trPr>
        <w:tc>
          <w:tcPr>
            <w:tcW w:w="4275" w:type="dxa"/>
            <w:tcMar>
              <w:top w:w="100" w:type="dxa"/>
              <w:left w:w="100" w:type="dxa"/>
              <w:bottom w:w="100" w:type="dxa"/>
              <w:right w:w="100" w:type="dxa"/>
            </w:tcMar>
          </w:tcPr>
          <w:p w14:paraId="3EDCB1E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33A128D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8A8454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767CB9" w14:textId="77777777" w:rsidR="00000000" w:rsidRPr="00FA3630" w:rsidRDefault="00000000" w:rsidP="00136A4C">
            <w:pPr>
              <w:widowControl w:val="0"/>
              <w:spacing w:line="240" w:lineRule="auto"/>
              <w:rPr>
                <w:rFonts w:eastAsia="Montserrat" w:cstheme="minorHAnsi"/>
              </w:rPr>
            </w:pPr>
          </w:p>
          <w:p w14:paraId="2E9BAD6F" w14:textId="77777777" w:rsidR="00000000" w:rsidRPr="00FA3630" w:rsidRDefault="00000000" w:rsidP="00136A4C">
            <w:pPr>
              <w:widowControl w:val="0"/>
              <w:spacing w:line="240" w:lineRule="auto"/>
              <w:rPr>
                <w:rFonts w:eastAsia="Montserrat" w:cstheme="minorHAnsi"/>
              </w:rPr>
            </w:pPr>
          </w:p>
          <w:p w14:paraId="25594847" w14:textId="77777777" w:rsidR="00000000" w:rsidRPr="00FA3630" w:rsidRDefault="00000000" w:rsidP="00136A4C">
            <w:pPr>
              <w:widowControl w:val="0"/>
              <w:spacing w:line="240" w:lineRule="auto"/>
              <w:rPr>
                <w:rFonts w:eastAsia="Montserrat" w:cstheme="minorHAnsi"/>
              </w:rPr>
            </w:pPr>
          </w:p>
        </w:tc>
      </w:tr>
      <w:tr w:rsidR="00FA3630" w:rsidRPr="00FA3630" w14:paraId="66AAA197" w14:textId="77777777" w:rsidTr="00FA3630">
        <w:tc>
          <w:tcPr>
            <w:tcW w:w="4275" w:type="dxa"/>
            <w:tcMar>
              <w:top w:w="100" w:type="dxa"/>
              <w:left w:w="100" w:type="dxa"/>
              <w:bottom w:w="100" w:type="dxa"/>
              <w:right w:w="100" w:type="dxa"/>
            </w:tcMar>
          </w:tcPr>
          <w:p w14:paraId="61DF47A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DCCD29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B8E86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1B81ADE" w14:textId="77777777" w:rsidR="00000000" w:rsidRPr="00FA3630" w:rsidRDefault="00000000" w:rsidP="00136A4C">
            <w:pPr>
              <w:widowControl w:val="0"/>
              <w:spacing w:line="240" w:lineRule="auto"/>
              <w:rPr>
                <w:rFonts w:eastAsia="Montserrat" w:cstheme="minorHAnsi"/>
              </w:rPr>
            </w:pPr>
          </w:p>
          <w:p w14:paraId="6EEBAEFB" w14:textId="77777777" w:rsidR="00000000" w:rsidRPr="00FA3630" w:rsidRDefault="00000000" w:rsidP="00136A4C">
            <w:pPr>
              <w:widowControl w:val="0"/>
              <w:spacing w:line="240" w:lineRule="auto"/>
              <w:rPr>
                <w:rFonts w:eastAsia="Montserrat" w:cstheme="minorHAnsi"/>
              </w:rPr>
            </w:pPr>
          </w:p>
          <w:p w14:paraId="62A4C872" w14:textId="77777777" w:rsidR="00000000" w:rsidRPr="00FA3630" w:rsidRDefault="00000000" w:rsidP="00136A4C">
            <w:pPr>
              <w:widowControl w:val="0"/>
              <w:spacing w:line="240" w:lineRule="auto"/>
              <w:rPr>
                <w:rFonts w:eastAsia="Montserrat" w:cstheme="minorHAnsi"/>
              </w:rPr>
            </w:pPr>
          </w:p>
        </w:tc>
      </w:tr>
      <w:tr w:rsidR="00FA3630" w:rsidRPr="00FA3630" w14:paraId="71277C87" w14:textId="77777777" w:rsidTr="00FA3630">
        <w:trPr>
          <w:trHeight w:val="664"/>
        </w:trPr>
        <w:tc>
          <w:tcPr>
            <w:tcW w:w="4275" w:type="dxa"/>
            <w:tcMar>
              <w:top w:w="100" w:type="dxa"/>
              <w:left w:w="100" w:type="dxa"/>
              <w:bottom w:w="100" w:type="dxa"/>
              <w:right w:w="100" w:type="dxa"/>
            </w:tcMar>
          </w:tcPr>
          <w:p w14:paraId="3B06187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3E460D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B6333D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C90AD6" w14:textId="77777777" w:rsidR="00000000" w:rsidRPr="00FA3630" w:rsidRDefault="00000000" w:rsidP="00136A4C">
            <w:pPr>
              <w:widowControl w:val="0"/>
              <w:spacing w:line="240" w:lineRule="auto"/>
              <w:rPr>
                <w:rFonts w:eastAsia="Montserrat" w:cstheme="minorHAnsi"/>
              </w:rPr>
            </w:pPr>
          </w:p>
          <w:p w14:paraId="06B18904" w14:textId="77777777" w:rsidR="00000000" w:rsidRPr="00FA3630" w:rsidRDefault="00000000" w:rsidP="00136A4C">
            <w:pPr>
              <w:widowControl w:val="0"/>
              <w:spacing w:line="240" w:lineRule="auto"/>
              <w:rPr>
                <w:rFonts w:eastAsia="Montserrat" w:cstheme="minorHAnsi"/>
              </w:rPr>
            </w:pPr>
          </w:p>
          <w:p w14:paraId="63E206B0" w14:textId="77777777" w:rsidR="00000000" w:rsidRPr="00FA3630" w:rsidRDefault="00000000" w:rsidP="00136A4C">
            <w:pPr>
              <w:widowControl w:val="0"/>
              <w:spacing w:line="240" w:lineRule="auto"/>
              <w:rPr>
                <w:rFonts w:eastAsia="Montserrat" w:cstheme="minorHAnsi"/>
              </w:rPr>
            </w:pPr>
          </w:p>
        </w:tc>
      </w:tr>
      <w:tr w:rsidR="00FA3630" w:rsidRPr="00FA3630" w14:paraId="0E0E786A" w14:textId="77777777" w:rsidTr="00FA3630">
        <w:tc>
          <w:tcPr>
            <w:tcW w:w="4275" w:type="dxa"/>
            <w:tcMar>
              <w:top w:w="100" w:type="dxa"/>
              <w:left w:w="100" w:type="dxa"/>
              <w:bottom w:w="100" w:type="dxa"/>
              <w:right w:w="100" w:type="dxa"/>
            </w:tcMar>
          </w:tcPr>
          <w:p w14:paraId="12E14B2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80C86E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3A0628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F08C43" w14:textId="77777777" w:rsidR="00000000" w:rsidRPr="00FA3630" w:rsidRDefault="00000000" w:rsidP="00136A4C">
            <w:pPr>
              <w:widowControl w:val="0"/>
              <w:spacing w:line="240" w:lineRule="auto"/>
              <w:rPr>
                <w:rFonts w:eastAsia="Montserrat" w:cstheme="minorHAnsi"/>
              </w:rPr>
            </w:pPr>
          </w:p>
          <w:p w14:paraId="7941E185" w14:textId="77777777" w:rsidR="00000000" w:rsidRPr="00FA3630" w:rsidRDefault="00000000" w:rsidP="00136A4C">
            <w:pPr>
              <w:widowControl w:val="0"/>
              <w:spacing w:line="240" w:lineRule="auto"/>
              <w:rPr>
                <w:rFonts w:eastAsia="Montserrat" w:cstheme="minorHAnsi"/>
              </w:rPr>
            </w:pPr>
          </w:p>
          <w:p w14:paraId="6F759CD5" w14:textId="77777777" w:rsidR="00000000" w:rsidRPr="00FA3630" w:rsidRDefault="00000000" w:rsidP="00136A4C">
            <w:pPr>
              <w:widowControl w:val="0"/>
              <w:spacing w:line="240" w:lineRule="auto"/>
              <w:rPr>
                <w:rFonts w:eastAsia="Montserrat" w:cstheme="minorHAnsi"/>
              </w:rPr>
            </w:pPr>
          </w:p>
        </w:tc>
      </w:tr>
      <w:tr w:rsidR="00FA3630" w:rsidRPr="00FA3630" w14:paraId="54ECB41B" w14:textId="77777777" w:rsidTr="00FA3630">
        <w:tc>
          <w:tcPr>
            <w:tcW w:w="4275" w:type="dxa"/>
            <w:tcMar>
              <w:top w:w="100" w:type="dxa"/>
              <w:left w:w="100" w:type="dxa"/>
              <w:bottom w:w="100" w:type="dxa"/>
              <w:right w:w="100" w:type="dxa"/>
            </w:tcMar>
          </w:tcPr>
          <w:p w14:paraId="5C2E36A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3F45F3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F5AF0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C49591E" w14:textId="77777777" w:rsidR="00000000" w:rsidRPr="00FA3630" w:rsidRDefault="00000000" w:rsidP="00136A4C">
            <w:pPr>
              <w:widowControl w:val="0"/>
              <w:spacing w:line="240" w:lineRule="auto"/>
              <w:rPr>
                <w:rFonts w:eastAsia="Montserrat" w:cstheme="minorHAnsi"/>
              </w:rPr>
            </w:pPr>
          </w:p>
        </w:tc>
      </w:tr>
      <w:tr w:rsidR="00FA3630" w:rsidRPr="00FA3630" w14:paraId="7527C328" w14:textId="77777777" w:rsidTr="00FA3630">
        <w:tc>
          <w:tcPr>
            <w:tcW w:w="4275" w:type="dxa"/>
            <w:tcMar>
              <w:top w:w="100" w:type="dxa"/>
              <w:left w:w="100" w:type="dxa"/>
              <w:bottom w:w="100" w:type="dxa"/>
              <w:right w:w="100" w:type="dxa"/>
            </w:tcMar>
          </w:tcPr>
          <w:p w14:paraId="17C65DE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00C540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4019CB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E4F297" w14:textId="77777777" w:rsidR="00000000" w:rsidRPr="00FA3630" w:rsidRDefault="00000000" w:rsidP="00136A4C">
            <w:pPr>
              <w:widowControl w:val="0"/>
              <w:spacing w:line="240" w:lineRule="auto"/>
              <w:rPr>
                <w:rFonts w:eastAsia="Montserrat" w:cstheme="minorHAnsi"/>
              </w:rPr>
            </w:pPr>
          </w:p>
          <w:p w14:paraId="663B5ED9" w14:textId="77777777" w:rsidR="00000000" w:rsidRPr="00FA3630" w:rsidRDefault="00000000" w:rsidP="00136A4C">
            <w:pPr>
              <w:widowControl w:val="0"/>
              <w:spacing w:line="240" w:lineRule="auto"/>
              <w:rPr>
                <w:rFonts w:eastAsia="Montserrat" w:cstheme="minorHAnsi"/>
              </w:rPr>
            </w:pPr>
          </w:p>
          <w:p w14:paraId="0EB29C6D" w14:textId="77777777" w:rsidR="00000000" w:rsidRPr="00FA3630" w:rsidRDefault="00000000" w:rsidP="00136A4C">
            <w:pPr>
              <w:widowControl w:val="0"/>
              <w:spacing w:line="240" w:lineRule="auto"/>
              <w:rPr>
                <w:rFonts w:eastAsia="Montserrat" w:cstheme="minorHAnsi"/>
              </w:rPr>
            </w:pPr>
          </w:p>
        </w:tc>
      </w:tr>
      <w:tr w:rsidR="00FA3630" w:rsidRPr="00FA3630" w14:paraId="7BE26851" w14:textId="77777777" w:rsidTr="00FA3630">
        <w:tc>
          <w:tcPr>
            <w:tcW w:w="4275" w:type="dxa"/>
            <w:tcMar>
              <w:top w:w="100" w:type="dxa"/>
              <w:left w:w="100" w:type="dxa"/>
              <w:bottom w:w="100" w:type="dxa"/>
              <w:right w:w="100" w:type="dxa"/>
            </w:tcMar>
          </w:tcPr>
          <w:p w14:paraId="1176D34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693836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42442D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E24C55C" w14:textId="77777777" w:rsidR="00000000" w:rsidRPr="00FA3630" w:rsidRDefault="00000000" w:rsidP="00136A4C">
            <w:pPr>
              <w:widowControl w:val="0"/>
              <w:spacing w:line="240" w:lineRule="auto"/>
              <w:rPr>
                <w:rFonts w:eastAsia="Montserrat" w:cstheme="minorHAnsi"/>
              </w:rPr>
            </w:pPr>
          </w:p>
          <w:p w14:paraId="13B44E6A" w14:textId="77777777" w:rsidR="00000000" w:rsidRPr="00FA3630" w:rsidRDefault="00000000" w:rsidP="00136A4C">
            <w:pPr>
              <w:widowControl w:val="0"/>
              <w:spacing w:line="240" w:lineRule="auto"/>
              <w:rPr>
                <w:rFonts w:eastAsia="Montserrat" w:cstheme="minorHAnsi"/>
              </w:rPr>
            </w:pPr>
          </w:p>
          <w:p w14:paraId="0730F2E1" w14:textId="77777777" w:rsidR="00000000" w:rsidRPr="00FA3630" w:rsidRDefault="00000000" w:rsidP="00136A4C">
            <w:pPr>
              <w:widowControl w:val="0"/>
              <w:spacing w:line="240" w:lineRule="auto"/>
              <w:rPr>
                <w:rFonts w:eastAsia="Montserrat" w:cstheme="minorHAnsi"/>
              </w:rPr>
            </w:pPr>
          </w:p>
        </w:tc>
      </w:tr>
      <w:tr w:rsidR="00FA3630" w:rsidRPr="00FA3630" w14:paraId="5350A637" w14:textId="77777777" w:rsidTr="00FA3630">
        <w:tc>
          <w:tcPr>
            <w:tcW w:w="4275" w:type="dxa"/>
            <w:tcMar>
              <w:top w:w="100" w:type="dxa"/>
              <w:left w:w="100" w:type="dxa"/>
              <w:bottom w:w="100" w:type="dxa"/>
              <w:right w:w="100" w:type="dxa"/>
            </w:tcMar>
          </w:tcPr>
          <w:p w14:paraId="37C8EFA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29F8A4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D87A14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41F296" w14:textId="77777777" w:rsidR="00000000" w:rsidRPr="00FA3630" w:rsidRDefault="00000000" w:rsidP="00136A4C">
            <w:pPr>
              <w:widowControl w:val="0"/>
              <w:spacing w:line="240" w:lineRule="auto"/>
              <w:rPr>
                <w:rFonts w:eastAsia="Montserrat" w:cstheme="minorHAnsi"/>
              </w:rPr>
            </w:pPr>
          </w:p>
          <w:p w14:paraId="48043245" w14:textId="77777777" w:rsidR="00000000" w:rsidRPr="00FA3630" w:rsidRDefault="00000000" w:rsidP="00136A4C">
            <w:pPr>
              <w:widowControl w:val="0"/>
              <w:spacing w:line="240" w:lineRule="auto"/>
              <w:rPr>
                <w:rFonts w:eastAsia="Montserrat" w:cstheme="minorHAnsi"/>
              </w:rPr>
            </w:pPr>
          </w:p>
          <w:p w14:paraId="6409495F" w14:textId="77777777" w:rsidR="00000000" w:rsidRPr="00FA3630" w:rsidRDefault="00000000" w:rsidP="00136A4C">
            <w:pPr>
              <w:widowControl w:val="0"/>
              <w:spacing w:line="240" w:lineRule="auto"/>
              <w:rPr>
                <w:rFonts w:eastAsia="Montserrat" w:cstheme="minorHAnsi"/>
              </w:rPr>
            </w:pPr>
          </w:p>
        </w:tc>
      </w:tr>
    </w:tbl>
    <w:p w14:paraId="58056A9D"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118601C3" w14:textId="77777777" w:rsidTr="00FA3630">
        <w:trPr>
          <w:trHeight w:val="2538"/>
        </w:trPr>
        <w:tc>
          <w:tcPr>
            <w:tcW w:w="10160" w:type="dxa"/>
            <w:tcMar>
              <w:top w:w="100" w:type="dxa"/>
              <w:left w:w="100" w:type="dxa"/>
              <w:bottom w:w="100" w:type="dxa"/>
              <w:right w:w="100" w:type="dxa"/>
            </w:tcMar>
          </w:tcPr>
          <w:p w14:paraId="62D7F2AF"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5CFE55AD" w14:textId="77777777" w:rsidR="00000000" w:rsidRPr="00FA3630" w:rsidRDefault="00000000" w:rsidP="00FA3630">
      <w:pPr>
        <w:rPr>
          <w:rFonts w:eastAsia="Montserrat" w:cstheme="minorHAnsi"/>
        </w:rPr>
      </w:pPr>
    </w:p>
    <w:p w14:paraId="2429C4C3" w14:textId="77777777" w:rsidR="00000000" w:rsidRPr="00FA3630" w:rsidRDefault="00000000" w:rsidP="00FA3630">
      <w:pPr>
        <w:rPr>
          <w:rFonts w:cstheme="minorHAnsi"/>
        </w:rPr>
      </w:pPr>
    </w:p>
    <w:p w14:paraId="716E2A6E"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A59C6" w14:textId="77777777" w:rsidR="00DE0DB6" w:rsidRDefault="00DE0DB6" w:rsidP="005F2F6D">
      <w:pPr>
        <w:spacing w:after="0" w:line="240" w:lineRule="auto"/>
      </w:pPr>
      <w:r>
        <w:separator/>
      </w:r>
    </w:p>
  </w:endnote>
  <w:endnote w:type="continuationSeparator" w:id="0">
    <w:p w14:paraId="651B9BCD" w14:textId="77777777" w:rsidR="00DE0DB6" w:rsidRDefault="00DE0DB6"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FEC8" w14:textId="77777777" w:rsidR="002C2FA3" w:rsidRPr="00106735" w:rsidRDefault="002C2FA3" w:rsidP="002C2FA3">
    <w:pPr>
      <w:pStyle w:val="Header"/>
      <w:rPr>
        <w:b/>
        <w:bCs/>
        <w:u w:val="single"/>
      </w:rPr>
    </w:pPr>
    <w:r w:rsidRPr="00106735">
      <w:rPr>
        <w:b/>
        <w:bCs/>
        <w:u w:val="single"/>
      </w:rPr>
      <w:t>______________________________________________________________________________</w:t>
    </w:r>
  </w:p>
  <w:p w14:paraId="13B907F0" w14:textId="77777777" w:rsidR="002C2FA3" w:rsidRPr="00106735" w:rsidRDefault="002C2FA3" w:rsidP="002C2FA3">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3C724E64" w14:textId="77777777" w:rsidR="002C2FA3" w:rsidRDefault="002C2FA3" w:rsidP="002C2FA3">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CBF8" w14:textId="77777777" w:rsidR="00DE0DB6" w:rsidRDefault="00DE0DB6" w:rsidP="005F2F6D">
      <w:pPr>
        <w:spacing w:after="0" w:line="240" w:lineRule="auto"/>
      </w:pPr>
      <w:r>
        <w:separator/>
      </w:r>
    </w:p>
  </w:footnote>
  <w:footnote w:type="continuationSeparator" w:id="0">
    <w:p w14:paraId="063777B7" w14:textId="77777777" w:rsidR="00DE0DB6" w:rsidRDefault="00DE0DB6"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64620"/>
    <w:rsid w:val="00295036"/>
    <w:rsid w:val="002A6C8A"/>
    <w:rsid w:val="002C2FA3"/>
    <w:rsid w:val="002D66CE"/>
    <w:rsid w:val="00335629"/>
    <w:rsid w:val="00351322"/>
    <w:rsid w:val="003D5ACC"/>
    <w:rsid w:val="003E6EFA"/>
    <w:rsid w:val="005854E8"/>
    <w:rsid w:val="00595AD9"/>
    <w:rsid w:val="005D62F4"/>
    <w:rsid w:val="005F2F6D"/>
    <w:rsid w:val="00600A52"/>
    <w:rsid w:val="00683C04"/>
    <w:rsid w:val="006D6478"/>
    <w:rsid w:val="007379E0"/>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132BA"/>
    <w:rsid w:val="00C6599C"/>
    <w:rsid w:val="00C71E98"/>
    <w:rsid w:val="00C90E7B"/>
    <w:rsid w:val="00CE486E"/>
    <w:rsid w:val="00D33F99"/>
    <w:rsid w:val="00D85763"/>
    <w:rsid w:val="00D95DA7"/>
    <w:rsid w:val="00DD1666"/>
    <w:rsid w:val="00DE0DB6"/>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244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C2FA3"/>
    <w:rPr>
      <w:color w:val="467886" w:themeColor="hyperlink"/>
      <w:u w:val="single"/>
    </w:rPr>
  </w:style>
  <w:style w:type="table" w:styleId="TableGrid">
    <w:name w:val="Table Grid"/>
    <w:basedOn w:val="TableNormal"/>
    <w:uiPriority w:val="59"/>
    <w:rsid w:val="002C2FA3"/>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12</ap:Pages>
  <ap:Words>3764</ap:Words>
  <ap:Characters>21460</ap:Characters>
  <ap:Application>Microsoft Office Word</ap:Application>
  <ap:DocSecurity>0</ap:DocSecurity>
  <ap:Lines>178</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25174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