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BBD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List for Native American Diabetes Presentation</w:t>
      </w:r>
    </w:p>
    <w:p w14:paraId="0C9509A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F869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1 - Title Slide</w:t>
      </w:r>
    </w:p>
    <w:p w14:paraId="1EFAF03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DA7D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Health/wellness imagery - heart, healthcare, or wellness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symbol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</w:p>
    <w:p w14:paraId="217D091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"Native American health," "diabetes care," "healthcare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heart"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CDC Image Library, IHS Image</w:t>
      </w:r>
    </w:p>
    <w:p w14:paraId="54D1DE3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Resources, or health stock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photos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Format: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JPG 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Wide format (21:9 aspect</w:t>
      </w:r>
    </w:p>
    <w:p w14:paraId="1245D1C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ratio, ~1200x514px)</w:t>
      </w:r>
    </w:p>
    <w:p w14:paraId="1B8E4A5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6AD2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CEE21F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3 - Health Disparities &amp; Disease Burden</w:t>
      </w:r>
    </w:p>
    <w:p w14:paraId="469AB8C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B0A52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Diabetes prevalence comparison infographic 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chart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1: Diabetes</w:t>
      </w:r>
    </w:p>
    <w:p w14:paraId="6BBBCB3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prevalence comparison infographic. Source: IHS &amp; CDC diabetes statistics, 2019-2024"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 Search Terms:</w:t>
      </w:r>
    </w:p>
    <w:p w14:paraId="1E6FC9DC" w14:textId="23DCBF12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diabetes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prevalence chart," "AI/AN diabetes statistics," "diabetes comparison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infographic"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419FBE5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5B2A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CDC Image Library: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https://www.cdc.gov/media/</w:t>
      </w:r>
    </w:p>
    <w:p w14:paraId="7AB44A9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Indian Health Service: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https://www.ihs.gov/diabetes/</w:t>
      </w:r>
    </w:p>
    <w:p w14:paraId="22C151CA" w14:textId="77777777" w:rsidR="00E57653" w:rsidRPr="00E57653" w:rsidRDefault="00E57653" w:rsidP="00E57653">
      <w:pPr>
        <w:pStyle w:val="Heading2"/>
        <w:pBdr>
          <w:bottom w:val="single" w:sz="6" w:space="0" w:color="DFE1E2"/>
        </w:pBdr>
        <w:rPr>
          <w:rFonts w:ascii="Poppins" w:eastAsia="Times New Roman" w:hAnsi="Poppins" w:cs="Poppins"/>
          <w:color w:val="0B4778"/>
          <w:kern w:val="0"/>
          <w:sz w:val="36"/>
          <w:szCs w:val="36"/>
          <w14:ligatures w14:val="none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Create simple bar chart showing 13.6% vs 7%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16:10 aspect ratio (~800x500px)</w:t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>
        <w:rPr>
          <w:rFonts w:ascii="Menlo" w:hAnsi="Menlo" w:cs="Menlo"/>
          <w:color w:val="000000"/>
          <w:kern w:val="0"/>
          <w:sz w:val="22"/>
          <w:szCs w:val="22"/>
        </w:rPr>
        <w:br/>
      </w:r>
      <w:r w:rsidRPr="00E57653">
        <w:rPr>
          <w:rFonts w:ascii="Poppins" w:eastAsia="Times New Roman" w:hAnsi="Poppins" w:cs="Poppins"/>
          <w:color w:val="0B4778"/>
          <w:kern w:val="0"/>
          <w:sz w:val="36"/>
          <w:szCs w:val="36"/>
          <w14:ligatures w14:val="none"/>
        </w:rPr>
        <w:t>Table 3</w:t>
      </w:r>
    </w:p>
    <w:p w14:paraId="6D6B6FD2" w14:textId="77777777" w:rsidR="00E57653" w:rsidRPr="00E57653" w:rsidRDefault="00E57653" w:rsidP="00E57653">
      <w:pPr>
        <w:spacing w:after="100" w:afterAutospacing="1" w:line="240" w:lineRule="auto"/>
        <w:rPr>
          <w:rFonts w:ascii="Nunito" w:eastAsia="Times New Roman" w:hAnsi="Nunito" w:cs="Times New Roman"/>
          <w:kern w:val="0"/>
          <w14:ligatures w14:val="none"/>
        </w:rPr>
      </w:pPr>
      <w:r w:rsidRPr="00E57653">
        <w:rPr>
          <w:rFonts w:ascii="Nunito" w:eastAsia="Times New Roman" w:hAnsi="Nunito" w:cs="Times New Roman"/>
          <w:b/>
          <w:bCs/>
          <w:kern w:val="0"/>
          <w14:ligatures w14:val="none"/>
        </w:rPr>
        <w:t>Appendix Table 3. Age-adjusted prevalence of diagnosed diabetes by race and ethnicity, education level, family income level, metropolitan residence, and sex among adults aged 18 years or older, United States, 2019–2021.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2046"/>
        <w:gridCol w:w="2046"/>
        <w:gridCol w:w="2046"/>
      </w:tblGrid>
      <w:tr w:rsidR="00E57653" w:rsidRPr="00E57653" w14:paraId="408BE470" w14:textId="77777777" w:rsidTr="00E57653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6EF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ADC965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6EF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13F625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Percentage (95% CI)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6EF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D6A3BC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</w:t>
            </w: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Percentage (95% CI)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6EF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544946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Women</w:t>
            </w: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Percentage (95% CI)</w:t>
            </w:r>
          </w:p>
        </w:tc>
      </w:tr>
      <w:tr w:rsidR="00E57653" w:rsidRPr="00E57653" w14:paraId="69B98621" w14:textId="77777777" w:rsidTr="00E57653">
        <w:tc>
          <w:tcPr>
            <w:tcW w:w="0" w:type="auto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C766A4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Race and Ethnicity</w:t>
            </w:r>
          </w:p>
        </w:tc>
      </w:tr>
      <w:tr w:rsidR="00E57653" w:rsidRPr="00E57653" w14:paraId="738F2AAE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5B970E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American Indian or Alaska 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BE9941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13.6 (13.5–13.6)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0A09AF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13.4 (13.3–13.4)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226BD1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13.7 (13.6–13.8)</w:t>
            </w:r>
          </w:p>
        </w:tc>
      </w:tr>
      <w:tr w:rsidR="00E57653" w:rsidRPr="00E57653" w14:paraId="7E015A2B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655BDB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Asian, non-Hispanic, overall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81CA23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9.1 (8.2–10.1)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345191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10.6 (9.0–12.3)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2A1200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7.8 (6.6–9.2)</w:t>
            </w:r>
          </w:p>
        </w:tc>
      </w:tr>
      <w:tr w:rsidR="00E57653" w:rsidRPr="00E57653" w14:paraId="04DDE053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ED3177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Black, non-Hispanic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8F4FDC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12.1 (11.3–13.0)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F79C84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11.5 (10.4–12.7)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C3584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 (11.4–13.6)</w:t>
            </w:r>
          </w:p>
        </w:tc>
      </w:tr>
      <w:tr w:rsidR="00E57653" w:rsidRPr="00E57653" w14:paraId="2D223EE6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F37BAF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Hispanic, overall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DCD6DE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11.7 (10.9–12.6)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2BEAE0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12.2 (11.1–13.5)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DE6053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11.3 (10.2–12.5)</w:t>
            </w:r>
          </w:p>
        </w:tc>
      </w:tr>
      <w:tr w:rsidR="00E57653" w:rsidRPr="00E57653" w14:paraId="2CED27EC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D3C2DE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White, non-Hispanic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E772CC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6.9 (6.6–7.1)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2BE623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 (7.4–8.1)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288118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 (5.8–6.4)</w:t>
            </w:r>
          </w:p>
        </w:tc>
      </w:tr>
      <w:tr w:rsidR="00E57653" w:rsidRPr="00E57653" w14:paraId="1714D561" w14:textId="77777777" w:rsidTr="00E57653">
        <w:tc>
          <w:tcPr>
            <w:tcW w:w="0" w:type="auto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21570A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</w:t>
            </w:r>
          </w:p>
        </w:tc>
      </w:tr>
      <w:tr w:rsidR="00E57653" w:rsidRPr="00E57653" w14:paraId="24C58ECD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4AAD4D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Less than high school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E72C40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13.1 (12.2–14.1)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9985D0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12.7 (11.4–14.1)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AF726D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14.8 (12.3–14.9)</w:t>
            </w:r>
          </w:p>
        </w:tc>
      </w:tr>
      <w:tr w:rsidR="00E57653" w:rsidRPr="00E57653" w14:paraId="166024FB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0401B9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school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C2F957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9.1 (8.6–9.5)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E43DFE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9.6 (9.0–10.2)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2B2CBD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 (8.0–9.3)</w:t>
            </w:r>
          </w:p>
        </w:tc>
      </w:tr>
      <w:tr w:rsidR="00E57653" w:rsidRPr="00E57653" w14:paraId="7010F71D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776E41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More than high school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CD6883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6.9 (6.7–7.2)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2F4C93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7.9 (7.5–8.2)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96052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 (5.8–6.5)</w:t>
            </w:r>
          </w:p>
        </w:tc>
      </w:tr>
      <w:tr w:rsidR="00E57653" w:rsidRPr="00E57653" w14:paraId="4D0E2F9E" w14:textId="77777777" w:rsidTr="00E57653">
        <w:tc>
          <w:tcPr>
            <w:tcW w:w="0" w:type="auto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E4FEC2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Family income to poverty ratio</w:t>
            </w:r>
          </w:p>
        </w:tc>
      </w:tr>
      <w:tr w:rsidR="00E57653" w:rsidRPr="00E57653" w14:paraId="36209D5D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45A3C1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Less than 100% FPL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A7F768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13.1 (12.1–14.1)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B37E2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12.2 (10.8–13.8)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2BB08B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13.6 (12.4–15.0)</w:t>
            </w:r>
          </w:p>
        </w:tc>
      </w:tr>
      <w:tr w:rsidR="00E57653" w:rsidRPr="00E57653" w14:paraId="35184CD7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41BC99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100–299% FPL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ECFBD2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 (9.9–10.8)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8570A5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11.0 (10.3–11.7)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3F3D1D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 (6.1–7.3)</w:t>
            </w:r>
          </w:p>
        </w:tc>
      </w:tr>
      <w:tr w:rsidR="00E57653" w:rsidRPr="00E57653" w14:paraId="07EC4034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489CA4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300–499% FPL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ADEC75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 (7.3–8.3)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553D24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8.8 (8.4–9.9)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1760DF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 (6.0–7.2)</w:t>
            </w:r>
          </w:p>
        </w:tc>
      </w:tr>
      <w:tr w:rsidR="00E57653" w:rsidRPr="00E57653" w14:paraId="3E038FAD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67C1AB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500% FPL or more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7D6821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 (4.9–5.4)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109DDE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6.3 (5.9–6.8)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852C5D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 (3.6–4.3)</w:t>
            </w:r>
          </w:p>
        </w:tc>
      </w:tr>
      <w:tr w:rsidR="00E57653" w:rsidRPr="00E57653" w14:paraId="3C080639" w14:textId="77777777" w:rsidTr="00E57653">
        <w:tc>
          <w:tcPr>
            <w:tcW w:w="0" w:type="auto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ABB9EA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Metropolitan residence</w:t>
            </w:r>
          </w:p>
        </w:tc>
      </w:tr>
      <w:tr w:rsidR="00E57653" w:rsidRPr="00E57653" w14:paraId="6E256AE5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E385BC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Metropolitan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8E4CA6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8.1 (7.8–8.3)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1F3D7E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8.7 (8.3–9.0)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86E5A9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 (7.2–7.9)</w:t>
            </w:r>
          </w:p>
        </w:tc>
      </w:tr>
      <w:tr w:rsidR="00E57653" w:rsidRPr="00E57653" w14:paraId="5EBEBDF1" w14:textId="77777777" w:rsidTr="00E57653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82BF9D" w14:textId="77777777" w:rsidR="00E57653" w:rsidRPr="00E57653" w:rsidRDefault="00E57653" w:rsidP="00E5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Nonmetropolitan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FDBD95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9.5 (8.7–10.4)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5EC4E9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10.5 (9.7–11.5)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B4F8EE" w14:textId="77777777" w:rsidR="00E57653" w:rsidRPr="00E57653" w:rsidRDefault="00E57653" w:rsidP="00E576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57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8.6 (7.6–9.8)</w:t>
            </w:r>
          </w:p>
        </w:tc>
      </w:tr>
    </w:tbl>
    <w:p w14:paraId="5689AD93" w14:textId="77777777" w:rsidR="00E57653" w:rsidRPr="00E57653" w:rsidRDefault="00E57653" w:rsidP="00E57653">
      <w:pPr>
        <w:spacing w:after="100" w:afterAutospacing="1" w:line="240" w:lineRule="auto"/>
        <w:rPr>
          <w:rFonts w:ascii="Nunito" w:eastAsia="Times New Roman" w:hAnsi="Nunito" w:cs="Times New Roman"/>
          <w:kern w:val="0"/>
          <w14:ligatures w14:val="none"/>
        </w:rPr>
      </w:pPr>
      <w:r w:rsidRPr="00E57653">
        <w:rPr>
          <w:rFonts w:ascii="Nunito" w:eastAsia="Times New Roman" w:hAnsi="Nunito" w:cs="Times New Roman"/>
          <w:kern w:val="0"/>
          <w14:ligatures w14:val="none"/>
        </w:rPr>
        <w:t>Note: CI = confidence interval; FPL = federal poverty level.</w:t>
      </w:r>
    </w:p>
    <w:p w14:paraId="7AD4D73C" w14:textId="77777777" w:rsidR="00E57653" w:rsidRPr="00E57653" w:rsidRDefault="00E57653" w:rsidP="00E57653">
      <w:pPr>
        <w:spacing w:after="100" w:afterAutospacing="1" w:line="240" w:lineRule="auto"/>
        <w:rPr>
          <w:rFonts w:ascii="Nunito" w:eastAsia="Times New Roman" w:hAnsi="Nunito" w:cs="Times New Roman"/>
          <w:kern w:val="0"/>
          <w14:ligatures w14:val="none"/>
        </w:rPr>
      </w:pPr>
      <w:r w:rsidRPr="00E57653">
        <w:rPr>
          <w:rFonts w:ascii="Nunito" w:eastAsia="Times New Roman" w:hAnsi="Nunito" w:cs="Times New Roman"/>
          <w:kern w:val="0"/>
          <w14:ligatures w14:val="none"/>
        </w:rPr>
        <w:t>Data sources: 2019–2021 National Health Interview Survey, except American Indian or Alaska Native data, which were from the Indian Health Service National Data Warehouse (2021 data only).</w:t>
      </w:r>
    </w:p>
    <w:p w14:paraId="52521C25" w14:textId="77777777" w:rsidR="00E57653" w:rsidRPr="00E57653" w:rsidRDefault="00E57653" w:rsidP="00E57653">
      <w:pPr>
        <w:spacing w:after="0" w:line="240" w:lineRule="auto"/>
        <w:rPr>
          <w:rFonts w:ascii="Nunito" w:eastAsia="Times New Roman" w:hAnsi="Nunito" w:cs="Times New Roman"/>
          <w:kern w:val="0"/>
          <w14:ligatures w14:val="none"/>
        </w:rPr>
      </w:pPr>
      <w:bookmarkStart w:id="0" w:name="Table%204"/>
      <w:bookmarkEnd w:id="0"/>
    </w:p>
    <w:p w14:paraId="719FA34E" w14:textId="330EA151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8D69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5DC81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DD29EC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4 - Root Causes &amp; Risk Factors</w:t>
      </w:r>
    </w:p>
    <w:p w14:paraId="04232D5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00B2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Causal pathway diagram showing historical trauma →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diabetes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2: Causal</w:t>
      </w:r>
    </w:p>
    <w:p w14:paraId="35096E4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pathway to diabetes epidemic. Source: Office of Minority Health &amp; APHA Health Equity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</w:t>
      </w:r>
    </w:p>
    <w:p w14:paraId="45D864B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"social determinants of health diagram," "health disparities pathway," "historical trauma health</w:t>
      </w:r>
    </w:p>
    <w:p w14:paraId="199CD94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outcomes"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3147A0D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Office of Minority Health: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https://minorityhealth.hhs.gov/</w:t>
      </w:r>
    </w:p>
    <w:p w14:paraId="23F1B56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APHA resources</w:t>
      </w:r>
    </w:p>
    <w:p w14:paraId="0AC9798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Simple flowchart/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diagram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 (~800x400px)</w:t>
      </w:r>
    </w:p>
    <w:p w14:paraId="6E47F79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2945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A313BF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5 - Traditional Healing &amp; Complementary Medicine</w:t>
      </w:r>
    </w:p>
    <w:p w14:paraId="5DD78B8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1082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Smudging ceremony with sage/cedar/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sweetgrass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3: Smudging ceremony for</w:t>
      </w:r>
    </w:p>
    <w:p w14:paraId="75734E0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spiritual cleansing. Source: Tribal Cultural Documentation &amp; IHS Traditional Medicine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Programs"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</w:t>
      </w:r>
    </w:p>
    <w:p w14:paraId="638679A0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Search 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"sage smudging ceremony," "Native American traditional healing," "sweetgrass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ceremony"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</w:t>
      </w:r>
    </w:p>
    <w:p w14:paraId="38F4E9C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to Search:</w:t>
      </w:r>
    </w:p>
    <w:p w14:paraId="26B984C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Tribal cultural websites (with permission)</w:t>
      </w:r>
    </w:p>
    <w:p w14:paraId="3626DDE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Traditional Medicine Programs</w:t>
      </w:r>
    </w:p>
    <w:p w14:paraId="0C1C593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National Museum of American Indian</w:t>
      </w:r>
    </w:p>
    <w:p w14:paraId="36983CF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IMPORTANT: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Ensure culturally appropriate, respectful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imagery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</w:t>
      </w:r>
    </w:p>
    <w:p w14:paraId="0967DEB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(~800x400px)</w:t>
      </w:r>
    </w:p>
    <w:p w14:paraId="70D71C0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ABEFE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F5DBB3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6 - Medicine Wheel &amp; Holistic Health Beliefs</w:t>
      </w:r>
    </w:p>
    <w:p w14:paraId="09E3F58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E75D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Medicine Wheel diagram showing four quadrants (Physical, Mental, Emotional,</w:t>
      </w:r>
    </w:p>
    <w:p w14:paraId="220B650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Spiritual)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4: Medicine Wheel applied to diabetes care. Source: IHS Behavioral Health</w:t>
      </w:r>
    </w:p>
    <w:p w14:paraId="2A2F0ED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Programs &amp; Traditional Medicine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Resources"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"Medicine Wheel diagram," "four directions</w:t>
      </w:r>
    </w:p>
    <w:p w14:paraId="6A5A07E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wellness," "holistic health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circle"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1AEE1E0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Behavioral Health: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https://www.ihs.gov/behavioralhealth/</w:t>
      </w:r>
    </w:p>
    <w:p w14:paraId="3C02EF1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Traditional medicine resources</w:t>
      </w:r>
    </w:p>
    <w:p w14:paraId="579A816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Create simple circular diagram with 4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quadrants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 (~800x400px)</w:t>
      </w:r>
    </w:p>
    <w:p w14:paraId="5D62E33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B2D76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8FE1C8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7 - Family Dynamics &amp; Decision-Making</w:t>
      </w:r>
    </w:p>
    <w:p w14:paraId="379A256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A255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Multi-generational Native American family (elders, parents,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children)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5:</w:t>
      </w:r>
    </w:p>
    <w:p w14:paraId="4796EED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Multi-generational Native American family. Source: Office of Minority Health Family Health</w:t>
      </w:r>
    </w:p>
    <w:p w14:paraId="04559A7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Programs"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"multi-generational Native American family," "Native elders and</w:t>
      </w:r>
    </w:p>
    <w:p w14:paraId="631320A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grandchildren," "AI/AN family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health"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6FD81ED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Office of Minority Health: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https://minorityhealth.hhs.gov/</w:t>
      </w:r>
    </w:p>
    <w:p w14:paraId="5125556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family health materials</w:t>
      </w:r>
    </w:p>
    <w:p w14:paraId="204A757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CDC Image Library</w:t>
      </w:r>
    </w:p>
    <w:p w14:paraId="6389F5CE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IMPORTANT: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Ensure culturally appropriate, respectful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imagery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</w:t>
      </w:r>
    </w:p>
    <w:p w14:paraId="3EA7BEE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(~800x400px)</w:t>
      </w:r>
    </w:p>
    <w:p w14:paraId="44542A7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EE030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4F7F22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8 - Gender Issues &amp; Middle-Aged Males</w:t>
      </w:r>
    </w:p>
    <w:p w14:paraId="571263C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8A319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Middle-aged Native American man (ages 40-65), respectful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portrait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6:</w:t>
      </w:r>
    </w:p>
    <w:p w14:paraId="0B9E44F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Middle-aged Native American man. Source: CDC Image Library - Native American Men's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Health"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</w:t>
      </w:r>
    </w:p>
    <w:p w14:paraId="51C8144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"middle-aged Native American man," "AI/AN men's health," "Native American male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portrait"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</w:t>
      </w:r>
    </w:p>
    <w:p w14:paraId="03BF37F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Search:</w:t>
      </w:r>
    </w:p>
    <w:p w14:paraId="59D2095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CDC Image Library: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https://www.cdc.gov/media/</w:t>
      </w:r>
    </w:p>
    <w:p w14:paraId="69BC506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Men's Health materials</w:t>
      </w:r>
    </w:p>
    <w:p w14:paraId="786643EE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IMPORTANT: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Ensure dignified, respectful imagery (not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stereotypical)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16:9 aspect</w:t>
      </w:r>
    </w:p>
    <w:p w14:paraId="0648F59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ratio (~800x450px)</w:t>
      </w:r>
    </w:p>
    <w:p w14:paraId="3802DD40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EEC4F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306A34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9 - Spirituality &amp; Religion in Healing</w:t>
      </w:r>
    </w:p>
    <w:p w14:paraId="70B29E1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7437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Native spiritual practices (prayer circle, drumming, ceremonial items - but NOT sacred</w:t>
      </w:r>
    </w:p>
    <w:p w14:paraId="0793790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items that shouldn't be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photographed)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7: Native spiritual practices. Source: Tribal Cultural</w:t>
      </w:r>
    </w:p>
    <w:p w14:paraId="3F97E59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Documentation &amp; IHS Spiritual Care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Materials"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"Native American prayer circle,"</w:t>
      </w:r>
    </w:p>
    <w:p w14:paraId="415024C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traditional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healing ceremony," "spiritual wellness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practices"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3A9FCC5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Spiritual Care materials</w:t>
      </w:r>
    </w:p>
    <w:p w14:paraId="1F6F34F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Tribal cultural centers (with permission)</w:t>
      </w:r>
    </w:p>
    <w:p w14:paraId="084EEDC0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IMPORTANT: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Avoid images of sacred items (medicine bags, eagle feathers) - use general spiritual gathering</w:t>
      </w:r>
    </w:p>
    <w:p w14:paraId="57039D50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imagery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 (~800x400px)</w:t>
      </w:r>
    </w:p>
    <w:p w14:paraId="40B6F99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92663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968C4B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10 - Diet, Nutrition &amp; Food Access</w:t>
      </w:r>
    </w:p>
    <w:p w14:paraId="435088A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79AE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My Native Plate diagram (food plate showing traditional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foods)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8: My</w:t>
      </w:r>
    </w:p>
    <w:p w14:paraId="6A1F66A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Native Plate program. Source: Special Diabetes Program for Indians (SDPI)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materials"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</w:p>
    <w:p w14:paraId="51B174AC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"My Native Plate," "traditional Native American foods," "Three Sisters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crops"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1FD5D52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PRIMARY SOURCE: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Special Diabetes Program for Indians: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https://www.ihs.gov/diabetes/sdpi/</w:t>
      </w:r>
    </w:p>
    <w:p w14:paraId="696038B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Look for official My Native Plate materials</w:t>
      </w:r>
    </w:p>
    <w:p w14:paraId="2B6D0A7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Traditional foods imagery (corn, beans, squash, game meat,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berries)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</w:t>
      </w:r>
    </w:p>
    <w:p w14:paraId="113666D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ratio (~800x400px)</w:t>
      </w:r>
    </w:p>
    <w:p w14:paraId="6F14457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A77C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792872E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SLIDE 11 - Communication &amp; Special Considerations</w:t>
      </w:r>
    </w:p>
    <w:p w14:paraId="5B58C0D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B86E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Image Description: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Culturally sensitive communication (talking circle, nurse-patient interaction, or speech</w:t>
      </w:r>
    </w:p>
    <w:p w14:paraId="44A2EA4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bubble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imagery)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Caption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"Figure 9: Culturally sensitive communication. Source: IHS Patient-Centered</w:t>
      </w:r>
    </w:p>
    <w:p w14:paraId="3901FBE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Communication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Resources"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Search Terms: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"patient-centered communication," "cultural competency</w:t>
      </w:r>
    </w:p>
    <w:p w14:paraId="1C29DEE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healthcare," "talking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circle"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Source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 Search:</w:t>
      </w:r>
    </w:p>
    <w:p w14:paraId="0D583149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IHS Patient-Centered Communication: </w:t>
      </w:r>
      <w:r>
        <w:rPr>
          <w:rFonts w:ascii="Menlo" w:hAnsi="Menlo" w:cs="Menlo"/>
          <w:color w:val="AFDDFF"/>
          <w:kern w:val="0"/>
          <w:sz w:val="22"/>
          <w:szCs w:val="22"/>
        </w:rPr>
        <w:t>https://www.ihs.gov/</w:t>
      </w:r>
    </w:p>
    <w:p w14:paraId="0B67854E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Healthcare communication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imagery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Recommended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Dimensions: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16:8 aspect ratio (~800x400px)</w:t>
      </w:r>
    </w:p>
    <w:p w14:paraId="1D71B54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43A07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36F8F8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📋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Quick Reference Summary</w:t>
      </w:r>
    </w:p>
    <w:p w14:paraId="19E224E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DA8BA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Slide | Figure # | Main Subject          | Aspect Ratio | Priority |</w:t>
      </w:r>
    </w:p>
    <w:p w14:paraId="082EAB0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|-------|----------|-----------------------|--------------|----------|</w:t>
      </w:r>
    </w:p>
    <w:p w14:paraId="0163317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1     | -        | Health/wellness heart | 21:9         | Medium   |</w:t>
      </w:r>
    </w:p>
    <w:p w14:paraId="556E400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3     | Fig 1    | Prevalence chart      | 16:10        | HIGH     |</w:t>
      </w:r>
    </w:p>
    <w:p w14:paraId="019A5E0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4     | Fig 2    | Causal pathway        | 16:8         | Medium   |</w:t>
      </w:r>
    </w:p>
    <w:p w14:paraId="1A15F48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5     | Fig 3    | Smudging ceremony     | 16:8         | Medium   |</w:t>
      </w:r>
    </w:p>
    <w:p w14:paraId="5753C66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6     | Fig 4    | Medicine Wheel        | 16:8         | HIGH     |</w:t>
      </w:r>
    </w:p>
    <w:p w14:paraId="43EF221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7     | Fig 5    |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Multi-gen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family      | 16:8         | Medium   |</w:t>
      </w:r>
    </w:p>
    <w:p w14:paraId="47FBA538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8     | Fig 6    | Middle-aged man       | 16:9         | HIGH     |</w:t>
      </w:r>
    </w:p>
    <w:p w14:paraId="1BFE3F8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9     | Fig 7    | Spiritual practices   | 16:8         | Medium   |</w:t>
      </w:r>
    </w:p>
    <w:p w14:paraId="03D7938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10    | Fig 8    | My Native Plate       | 16:8         |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CRITICAL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|</w:t>
      </w:r>
    </w:p>
    <w:p w14:paraId="004477F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 11    | Fig 9    | Communication         | 16:8         | Low      |</w:t>
      </w:r>
    </w:p>
    <w:p w14:paraId="5DBA2BB8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2C2383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⚠️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Cultural Sensitivity Notes</w:t>
      </w:r>
    </w:p>
    <w:p w14:paraId="1A5B2F8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A5CA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Avoid stereotypes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No feather headdresses, "Hollywood Indian" imagery</w:t>
      </w:r>
    </w:p>
    <w:p w14:paraId="5502398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Respect sacred items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Don't photograph medicine bags, eagle feathers up close</w:t>
      </w:r>
    </w:p>
    <w:p w14:paraId="5164EFD7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Seek permission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Use official tribal/IHS resources when possible</w:t>
      </w:r>
    </w:p>
    <w:p w14:paraId="2851ED1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Dignified representation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Show Native Americans as modern, professional, diverse</w:t>
      </w:r>
    </w:p>
    <w:p w14:paraId="6A023B7D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 Native Plate is CRITICAL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This is an official SDPI program, try to get the actual graphic</w:t>
      </w:r>
    </w:p>
    <w:p w14:paraId="72B10EF6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7EA6F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📁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File Naming Convention (Suggested)</w:t>
      </w:r>
    </w:p>
    <w:p w14:paraId="1809499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7FDB8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When you save the images, please use this format:</w:t>
      </w:r>
    </w:p>
    <w:p w14:paraId="45AD3E9B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slide01-title-health.jpg</w:t>
      </w:r>
    </w:p>
    <w:p w14:paraId="79D43E80" w14:textId="77777777" w:rsidR="00FB701E" w:rsidRDefault="00FB701E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79415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slide03-prevalence-chart.jpg</w:t>
      </w:r>
    </w:p>
    <w:p w14:paraId="43CB5444" w14:textId="26570922" w:rsidR="007444E5" w:rsidRDefault="007444E5" w:rsidP="007444E5">
      <w:pPr>
        <w:pStyle w:val="p1"/>
      </w:pPr>
      <w:r>
        <w:t xml:space="preserve">Centers for Disease Control and Prevention. (2024, May 15). </w:t>
      </w:r>
      <w:r>
        <w:rPr>
          <w:i/>
          <w:iCs/>
        </w:rPr>
        <w:t>Appendix A: Detailed tables</w:t>
      </w:r>
      <w:r>
        <w:t xml:space="preserve">. </w:t>
      </w:r>
      <w:hyperlink r:id="rId6" w:history="1">
        <w:r w:rsidRPr="00110450">
          <w:rPr>
            <w:rStyle w:val="Hyperlink"/>
          </w:rPr>
          <w:t>https://www.cdc.gov/diabetes/php/data-research/appendix.html#cdc_report_pub_study_section_3-table-3</w:t>
        </w:r>
      </w:hyperlink>
    </w:p>
    <w:p w14:paraId="3FBD23C3" w14:textId="77777777" w:rsidR="007444E5" w:rsidRDefault="007444E5" w:rsidP="007444E5">
      <w:pPr>
        <w:pStyle w:val="p1"/>
      </w:pPr>
    </w:p>
    <w:p w14:paraId="788EAED4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89FF4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slide04-causal-pathway.jpg</w:t>
      </w:r>
    </w:p>
    <w:p w14:paraId="20F48F29" w14:textId="77777777" w:rsidR="007444E5" w:rsidRDefault="007444E5" w:rsidP="007444E5">
      <w:pPr>
        <w:pStyle w:val="p1"/>
      </w:pPr>
      <w:r>
        <w:t xml:space="preserve">Wedekind, L. E., Mitchell, C. M., Andersen, C. C., Knowler, W. C., &amp; Hanson, R. L. (2021). </w:t>
      </w:r>
      <w:r>
        <w:rPr>
          <w:i/>
          <w:iCs/>
        </w:rPr>
        <w:t>Epidemiology of type 2 diabetes in Indigenous communities in the United States.</w:t>
      </w:r>
      <w:r>
        <w:t xml:space="preserve"> </w:t>
      </w:r>
      <w:r>
        <w:rPr>
          <w:i/>
          <w:iCs/>
        </w:rPr>
        <w:t>Current Diabetes Reports, 21</w:t>
      </w:r>
      <w:r>
        <w:t xml:space="preserve">(11), 47. https://doi.org/10.1007/s11892-021-01406-3 </w:t>
      </w:r>
      <w:r>
        <w:rPr>
          <w:rStyle w:val="apple-converted-space"/>
          <w:rFonts w:eastAsiaTheme="majorEastAsia"/>
        </w:rPr>
        <w:t> </w:t>
      </w:r>
    </w:p>
    <w:p w14:paraId="6854C517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</w:p>
    <w:p w14:paraId="5C624502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D2190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slide05-smudging-ceremony.jpg</w:t>
      </w:r>
    </w:p>
    <w:p w14:paraId="588D4289" w14:textId="77777777" w:rsidR="00DF0484" w:rsidRPr="00DF0484" w:rsidRDefault="00DF0484" w:rsidP="00DF0484">
      <w:pPr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>
        <w:rPr>
          <w:rFonts w:ascii="Menlo" w:hAnsi="Menlo" w:cs="Menlo"/>
          <w:color w:val="AFDDFF"/>
          <w:kern w:val="0"/>
          <w:sz w:val="22"/>
          <w:szCs w:val="22"/>
        </w:rPr>
        <w:tab/>
      </w:r>
      <w:r>
        <w:rPr>
          <w:rFonts w:ascii="Menlo" w:hAnsi="Menlo" w:cs="Menlo"/>
          <w:color w:val="AFDDFF"/>
          <w:kern w:val="0"/>
          <w:sz w:val="22"/>
          <w:szCs w:val="22"/>
        </w:rPr>
        <w:tab/>
      </w:r>
      <w:r w:rsidRPr="00DF0484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David. (n.d.). </w:t>
      </w:r>
      <w:r w:rsidRPr="00DF0484">
        <w:rPr>
          <w:rFonts w:ascii=".AppleSystemUIFont" w:eastAsia="Times New Roman" w:hAnsi=".AppleSystemUIFont" w:cs="Times New Roman"/>
          <w:i/>
          <w:iCs/>
          <w:color w:val="0E0E0E"/>
          <w:kern w:val="0"/>
          <w:sz w:val="29"/>
          <w:szCs w:val="29"/>
          <w14:ligatures w14:val="none"/>
        </w:rPr>
        <w:t>A bundle of sage and an eagle feather are laid out in preparation of a Native American, Indian, or Indigenous smudging ceremony. Pemberton BC, Canada</w:t>
      </w:r>
      <w:r w:rsidRPr="00DF0484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 [Photograph]. Adobe Stock. https://stock.adobe.com/images/a-bundle-of-sage-and-an-eagle-feather-are-laid-out-in-preparation-of-a-native-american-indian-or-indigenous-smudging-ceremony-pemberton-bc-canada/508544344</w:t>
      </w:r>
    </w:p>
    <w:p w14:paraId="5BEF3F8C" w14:textId="3E3E5AC9" w:rsidR="00DF0484" w:rsidRDefault="00DF0484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2D8DEB" w14:textId="4666817E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slide06-medicine-wheel.jpg</w:t>
      </w:r>
      <w:r w:rsidR="007444E5">
        <w:rPr>
          <w:rFonts w:ascii="Menlo" w:hAnsi="Menlo" w:cs="Menlo"/>
          <w:color w:val="AFDDFF"/>
          <w:kern w:val="0"/>
          <w:sz w:val="22"/>
          <w:szCs w:val="22"/>
        </w:rPr>
        <w:br/>
      </w:r>
      <w:r w:rsidR="007444E5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Mathew Moslow</w:t>
      </w:r>
      <w:r w:rsidR="007444E5" w:rsidRPr="00DF0484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. (n.d.). </w:t>
      </w:r>
      <w:r w:rsidR="007444E5">
        <w:rPr>
          <w:rFonts w:ascii=".AppleSystemUIFont" w:eastAsia="Times New Roman" w:hAnsi=".AppleSystemUIFont" w:cs="Times New Roman"/>
          <w:i/>
          <w:iCs/>
          <w:color w:val="0E0E0E"/>
          <w:kern w:val="0"/>
          <w:sz w:val="29"/>
          <w:szCs w:val="29"/>
          <w14:ligatures w14:val="none"/>
        </w:rPr>
        <w:t xml:space="preserve">Chic Medicine Wheel. </w:t>
      </w:r>
      <w:proofErr w:type="spellStart"/>
      <w:r w:rsidR="007444E5">
        <w:rPr>
          <w:rFonts w:ascii=".AppleSystemUIFont" w:eastAsia="Times New Roman" w:hAnsi=".AppleSystemUIFont" w:cs="Times New Roman"/>
          <w:i/>
          <w:iCs/>
          <w:color w:val="0E0E0E"/>
          <w:kern w:val="0"/>
          <w:sz w:val="29"/>
          <w:szCs w:val="29"/>
          <w14:ligatures w14:val="none"/>
        </w:rPr>
        <w:t>Origional</w:t>
      </w:r>
      <w:proofErr w:type="spellEnd"/>
      <w:r w:rsidR="007444E5">
        <w:rPr>
          <w:rFonts w:ascii=".AppleSystemUIFont" w:eastAsia="Times New Roman" w:hAnsi=".AppleSystemUIFont" w:cs="Times New Roman"/>
          <w:i/>
          <w:iCs/>
          <w:color w:val="0E0E0E"/>
          <w:kern w:val="0"/>
          <w:sz w:val="29"/>
          <w:szCs w:val="29"/>
          <w14:ligatures w14:val="none"/>
        </w:rPr>
        <w:t xml:space="preserve"> Artwork</w:t>
      </w:r>
      <w:r w:rsidR="007444E5" w:rsidRPr="00DF0484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 [</w:t>
      </w:r>
      <w:r w:rsidR="007444E5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>Digital Illustration</w:t>
      </w:r>
      <w:r w:rsidR="007444E5" w:rsidRPr="00DF0484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]. </w:t>
      </w:r>
    </w:p>
    <w:p w14:paraId="3AAA4CE8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slide07-family-multigenerational.jpg</w:t>
      </w:r>
    </w:p>
    <w:p w14:paraId="0EE69E1A" w14:textId="77777777" w:rsidR="00FB701E" w:rsidRDefault="00FB701E" w:rsidP="00FB701E">
      <w:pPr>
        <w:pStyle w:val="p1"/>
      </w:pPr>
      <w:r>
        <w:t xml:space="preserve">Adobe. (n.d.). </w:t>
      </w:r>
      <w:r>
        <w:rPr>
          <w:i/>
          <w:iCs/>
        </w:rPr>
        <w:t>Indian family having fun during Holi festival – Outdoor mother, son and daughter laughing in front of camera, summer-party and vacation concept (soft focus on mom face) [Stock photo]</w:t>
      </w:r>
      <w:r>
        <w:t>. Adobe Stock. Retrieved November 9, 2025, from https://stock.adobe.com/images/indian-family-having-fun-during-holi-festival-outdoor-mother-son-and-daughter-laughing-in-front-of-</w:t>
      </w:r>
      <w:r>
        <w:lastRenderedPageBreak/>
        <w:t>camera-summer-party-and-vacation-concept-soft-focus-on-mom-face/1536728443?prev_url=detail</w:t>
      </w:r>
    </w:p>
    <w:p w14:paraId="12D8DBCF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</w:p>
    <w:p w14:paraId="5DDF730F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5546A2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slide08-middle-aged-man.jpg</w:t>
      </w:r>
    </w:p>
    <w:p w14:paraId="2C9A6219" w14:textId="77777777" w:rsidR="007444E5" w:rsidRDefault="007444E5" w:rsidP="007444E5">
      <w:pPr>
        <w:pStyle w:val="p1"/>
      </w:pPr>
      <w:r>
        <w:t xml:space="preserve">Stock 4 You. (n.d.). </w:t>
      </w:r>
      <w:r>
        <w:rPr>
          <w:i/>
          <w:iCs/>
        </w:rPr>
        <w:t xml:space="preserve">Portrait motivated executive confident senior </w:t>
      </w:r>
      <w:proofErr w:type="gramStart"/>
      <w:r>
        <w:rPr>
          <w:i/>
          <w:iCs/>
        </w:rPr>
        <w:t>business man</w:t>
      </w:r>
      <w:proofErr w:type="gramEnd"/>
      <w:r>
        <w:rPr>
          <w:i/>
          <w:iCs/>
        </w:rPr>
        <w:t xml:space="preserve"> specialist looking dreaming at copy space. </w:t>
      </w:r>
      <w:proofErr w:type="spellStart"/>
      <w:r>
        <w:rPr>
          <w:i/>
          <w:iCs/>
        </w:rPr>
        <w:t>Insipired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indian</w:t>
      </w:r>
      <w:proofErr w:type="spellEnd"/>
      <w:r>
        <w:rPr>
          <w:i/>
          <w:iCs/>
        </w:rPr>
        <w:t xml:space="preserve"> or </w:t>
      </w:r>
      <w:proofErr w:type="spellStart"/>
      <w:r>
        <w:rPr>
          <w:i/>
          <w:iCs/>
        </w:rPr>
        <w:t>latin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hispanic</w:t>
      </w:r>
      <w:proofErr w:type="spellEnd"/>
      <w:r>
        <w:rPr>
          <w:i/>
          <w:iCs/>
        </w:rPr>
        <w:t xml:space="preserve"> mature </w:t>
      </w:r>
      <w:proofErr w:type="gramStart"/>
      <w:r>
        <w:rPr>
          <w:i/>
          <w:iCs/>
        </w:rPr>
        <w:t>middle age</w:t>
      </w:r>
      <w:proofErr w:type="gramEnd"/>
      <w:r>
        <w:rPr>
          <w:i/>
          <w:iCs/>
        </w:rPr>
        <w:t xml:space="preserve"> boss, leader, </w:t>
      </w:r>
      <w:proofErr w:type="spellStart"/>
      <w:r>
        <w:rPr>
          <w:i/>
          <w:iCs/>
        </w:rPr>
        <w:t>ceo</w:t>
      </w:r>
      <w:proofErr w:type="spellEnd"/>
      <w:r>
        <w:rPr>
          <w:i/>
          <w:iCs/>
        </w:rPr>
        <w:t xml:space="preserve"> male businessman in office</w:t>
      </w:r>
      <w:r>
        <w:t xml:space="preserve"> [Stock photo]. </w:t>
      </w:r>
      <w:r>
        <w:rPr>
          <w:i/>
          <w:iCs/>
        </w:rPr>
        <w:t>Adobe Stock</w:t>
      </w:r>
      <w:r>
        <w:t>. Retrieved November 9, 2025, from https://stock.adobe.com/images/portrait-motivated-executive-confident-senior-business-man-specialist-looking-dreaming-at-copy-space-insipired-indian-or-latin-hispanic-mature-middle-age-boss-leader-ceo-male-businessman-in-office/1505937914?prev_url=detail</w:t>
      </w:r>
    </w:p>
    <w:p w14:paraId="284BB56B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839357" w14:textId="22068DED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slide09-spiritual-practices.jpg</w:t>
      </w:r>
    </w:p>
    <w:p w14:paraId="51ADA8A7" w14:textId="77777777" w:rsidR="007444E5" w:rsidRDefault="007444E5" w:rsidP="007444E5">
      <w:pPr>
        <w:pStyle w:val="p1"/>
      </w:pPr>
      <w:r>
        <w:t xml:space="preserve">Adobe. (n.d.). [Stock image 946607364]. </w:t>
      </w:r>
      <w:r>
        <w:rPr>
          <w:i/>
          <w:iCs/>
        </w:rPr>
        <w:t>Adobe Stock</w:t>
      </w:r>
      <w:r>
        <w:t>. Retrieved November 9, 2025, from https://stock.adobe.com/search?asset_id=946607364</w:t>
      </w:r>
    </w:p>
    <w:p w14:paraId="6EEC10B5" w14:textId="77777777" w:rsidR="007444E5" w:rsidRDefault="007444E5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825F5" w14:textId="4D3E210D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slide10-my-native-plate.jpg</w:t>
      </w:r>
      <w:r w:rsidR="007444E5">
        <w:rPr>
          <w:rFonts w:ascii="Menlo" w:hAnsi="Menlo" w:cs="Menlo"/>
          <w:color w:val="AFDDFF"/>
          <w:kern w:val="0"/>
          <w:sz w:val="22"/>
          <w:szCs w:val="22"/>
        </w:rPr>
        <w:br/>
      </w:r>
      <w:r w:rsidR="007444E5">
        <w:t>image sources:</w:t>
      </w:r>
      <w:r w:rsidR="007444E5">
        <w:br/>
      </w:r>
      <w:r w:rsidR="007444E5" w:rsidRPr="00E57653">
        <w:t>https://www.ihs.gov/diabetes/education-materials-and-resources/diabetes-topics/nutrition/my-native-plate/</w:t>
      </w:r>
    </w:p>
    <w:p w14:paraId="6994E811" w14:textId="77777777" w:rsidR="00E57653" w:rsidRDefault="00E57653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FDDFF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AFDDFF"/>
          <w:kern w:val="0"/>
          <w:sz w:val="22"/>
          <w:szCs w:val="22"/>
        </w:rPr>
        <w:t>slide11-communication.jpg</w:t>
      </w:r>
    </w:p>
    <w:p w14:paraId="56652297" w14:textId="77777777" w:rsidR="00FB701E" w:rsidRDefault="00FB701E" w:rsidP="00E576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B02A6" w14:textId="77777777" w:rsidR="00FB701E" w:rsidRDefault="00FB701E" w:rsidP="00FB701E">
      <w:pPr>
        <w:pStyle w:val="p1"/>
      </w:pPr>
      <w:proofErr w:type="spellStart"/>
      <w:r>
        <w:t>bird_saranyoo</w:t>
      </w:r>
      <w:proofErr w:type="spellEnd"/>
      <w:r>
        <w:t xml:space="preserve">. (n.d.). </w:t>
      </w:r>
      <w:r>
        <w:rPr>
          <w:i/>
          <w:iCs/>
        </w:rPr>
        <w:t>A Native American elder resting in a hospital bed, surrounded by caring family members offering love and support</w:t>
      </w:r>
      <w:r>
        <w:t xml:space="preserve"> [Stock photo]. Adobe Stock. Retrieved November 9, 2025, from https://stock.adobe.com/images/a-native-american-elder-resting-in-a-hospital-bed-surrounded-by-caring-family-members-offering-love-and-support/1017338135?prev_url=detail </w:t>
      </w:r>
      <w:r>
        <w:rPr>
          <w:rStyle w:val="apple-converted-space"/>
          <w:rFonts w:eastAsiaTheme="majorEastAsia"/>
        </w:rPr>
        <w:t> </w:t>
      </w:r>
    </w:p>
    <w:p w14:paraId="1097B9A2" w14:textId="3A7F598B" w:rsidR="001D0D9D" w:rsidRDefault="00E57653">
      <w:r>
        <w:br/>
      </w:r>
      <w:r>
        <w:br/>
      </w:r>
      <w:r>
        <w:br/>
      </w:r>
      <w:r>
        <w:br/>
      </w:r>
    </w:p>
    <w:sectPr w:rsidR="001D0D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A9D6" w14:textId="77777777" w:rsidR="00A85402" w:rsidRDefault="00A85402" w:rsidP="00D440EE">
      <w:pPr>
        <w:spacing w:after="0" w:line="240" w:lineRule="auto"/>
      </w:pPr>
      <w:r>
        <w:separator/>
      </w:r>
    </w:p>
  </w:endnote>
  <w:endnote w:type="continuationSeparator" w:id="0">
    <w:p w14:paraId="3CC8E2EB" w14:textId="77777777" w:rsidR="00A85402" w:rsidRDefault="00A85402" w:rsidP="00D44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7957285"/>
      <w:docPartObj>
        <w:docPartGallery w:val="Page Numbers (Bottom of Page)"/>
        <w:docPartUnique/>
      </w:docPartObj>
    </w:sdtPr>
    <w:sdtContent>
      <w:p w14:paraId="5D97DBFF" w14:textId="77777777" w:rsidR="00D440EE" w:rsidRDefault="00D440EE" w:rsidP="00361E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5DFB941" w14:textId="77777777" w:rsidR="00D440EE" w:rsidRDefault="00D440EE" w:rsidP="00D440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8663556"/>
      <w:docPartObj>
        <w:docPartGallery w:val="Page Numbers (Bottom of Page)"/>
        <w:docPartUnique/>
      </w:docPartObj>
    </w:sdtPr>
    <w:sdtContent>
      <w:p w14:paraId="37CA200D" w14:textId="77777777" w:rsidR="00D440EE" w:rsidRDefault="00D440EE" w:rsidP="00361E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03C6EBC" w14:textId="77777777" w:rsidR="00D440EE" w:rsidRDefault="00D440EE" w:rsidP="00D440EE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45F7" w14:textId="77777777" w:rsidR="00D440EE" w:rsidRDefault="00D440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8262" w14:textId="77777777" w:rsidR="00A85402" w:rsidRDefault="00A85402" w:rsidP="00D440EE">
      <w:pPr>
        <w:spacing w:after="0" w:line="240" w:lineRule="auto"/>
      </w:pPr>
      <w:r>
        <w:separator/>
      </w:r>
    </w:p>
  </w:footnote>
  <w:footnote w:type="continuationSeparator" w:id="0">
    <w:p w14:paraId="4CF9CD77" w14:textId="77777777" w:rsidR="00A85402" w:rsidRDefault="00A85402" w:rsidP="00D44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304EF" w14:textId="77777777" w:rsidR="00D440EE" w:rsidRDefault="00D440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B71E" w14:textId="77777777" w:rsidR="00D440EE" w:rsidRDefault="00D440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618C4" w14:textId="77777777" w:rsidR="00D440EE" w:rsidRDefault="00D440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53"/>
    <w:rsid w:val="000179FF"/>
    <w:rsid w:val="001D0D9D"/>
    <w:rsid w:val="0050706B"/>
    <w:rsid w:val="00607EFD"/>
    <w:rsid w:val="006B2C0F"/>
    <w:rsid w:val="007444E5"/>
    <w:rsid w:val="0084410E"/>
    <w:rsid w:val="00A34BD5"/>
    <w:rsid w:val="00A85402"/>
    <w:rsid w:val="00D440EE"/>
    <w:rsid w:val="00DF0484"/>
    <w:rsid w:val="00E57653"/>
    <w:rsid w:val="00FB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99715"/>
  <w15:chartTrackingRefBased/>
  <w15:docId w15:val="{3F58231C-AC82-5648-8568-04A717E2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0EE"/>
  </w:style>
  <w:style w:type="paragraph" w:styleId="Footer">
    <w:name w:val="footer"/>
    <w:basedOn w:val="Normal"/>
    <w:link w:val="FooterChar"/>
    <w:uiPriority w:val="99"/>
    <w:unhideWhenUsed/>
    <w:rsid w:val="00D44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0EE"/>
  </w:style>
  <w:style w:type="character" w:styleId="PageNumber">
    <w:name w:val="page number"/>
    <w:basedOn w:val="DefaultParagraphFont"/>
    <w:uiPriority w:val="99"/>
    <w:semiHidden/>
    <w:unhideWhenUsed/>
    <w:rsid w:val="00D440EE"/>
  </w:style>
  <w:style w:type="paragraph" w:styleId="NormalWeb">
    <w:name w:val="Normal (Web)"/>
    <w:basedOn w:val="Normal"/>
    <w:uiPriority w:val="99"/>
    <w:semiHidden/>
    <w:unhideWhenUsed/>
    <w:rsid w:val="00E5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7653"/>
    <w:rPr>
      <w:b/>
      <w:bCs/>
    </w:rPr>
  </w:style>
  <w:style w:type="paragraph" w:customStyle="1" w:styleId="p1">
    <w:name w:val="p1"/>
    <w:basedOn w:val="Normal"/>
    <w:rsid w:val="00744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44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4E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44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12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dc.gov/diabetes/php/data-research/appendix.html#cdc_report_pub_study_section_3-table-3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Moslow</dc:creator>
  <cp:keywords/>
  <dc:description/>
  <cp:lastModifiedBy>Matt Moslow</cp:lastModifiedBy>
  <cp:revision>1</cp:revision>
  <dcterms:created xsi:type="dcterms:W3CDTF">2025-11-09T05:46:00Z</dcterms:created>
  <dcterms:modified xsi:type="dcterms:W3CDTF">2025-11-09T20:06:00Z</dcterms:modified>
</cp:coreProperties>
</file>