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7FA" w:rsidRDefault="00D047FA" w:rsidP="00D047FA">
      <w:pPr>
        <w:pStyle w:val="Titel"/>
      </w:pPr>
      <w:r>
        <w:t>Træningsopgaver</w:t>
      </w:r>
    </w:p>
    <w:p w:rsidR="008D7726" w:rsidRDefault="00924A1A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unit test </w:t>
      </w:r>
      <w:r>
        <w:rPr>
          <w:rStyle w:val="normaltextrun"/>
          <w:rFonts w:ascii="Calibri" w:hAnsi="Calibri" w:cs="Segoe UI"/>
          <w:sz w:val="22"/>
          <w:szCs w:val="22"/>
        </w:rPr>
        <w:t>t</w:t>
      </w:r>
      <w:r w:rsidR="007D5525">
        <w:rPr>
          <w:rStyle w:val="normaltextrun"/>
          <w:rFonts w:ascii="Calibri" w:hAnsi="Calibri" w:cs="Segoe UI"/>
          <w:sz w:val="22"/>
          <w:szCs w:val="22"/>
        </w:rPr>
        <w:t>i</w:t>
      </w:r>
      <w:r>
        <w:rPr>
          <w:rStyle w:val="normaltextrun"/>
          <w:rFonts w:ascii="Calibri" w:hAnsi="Calibri" w:cs="Segoe UI"/>
          <w:sz w:val="22"/>
          <w:szCs w:val="22"/>
        </w:rPr>
        <w:t>l</w:t>
      </w:r>
      <w:r w:rsidR="007D5525">
        <w:rPr>
          <w:rStyle w:val="normaltextrun"/>
          <w:rFonts w:ascii="Calibri" w:hAnsi="Calibri" w:cs="Segoe UI"/>
          <w:sz w:val="22"/>
          <w:szCs w:val="22"/>
        </w:rPr>
        <w:t xml:space="preserve"> alle</w:t>
      </w:r>
      <w:r w:rsidR="00D047FA" w:rsidRPr="00D047FA">
        <w:rPr>
          <w:rStyle w:val="normaltextrun"/>
          <w:rFonts w:ascii="Calibri" w:hAnsi="Calibri" w:cs="Segoe UI"/>
          <w:sz w:val="22"/>
          <w:szCs w:val="22"/>
        </w:rPr>
        <w:t xml:space="preserve"> opgaver.</w:t>
      </w:r>
      <w:r w:rsidR="008D7726">
        <w:rPr>
          <w:rStyle w:val="normaltextrun"/>
          <w:rFonts w:ascii="Calibri" w:hAnsi="Calibri" w:cs="Segoe UI"/>
          <w:sz w:val="22"/>
          <w:szCs w:val="22"/>
        </w:rPr>
        <w:t xml:space="preserve"> Husk også negativ tests. Eksempel</w:t>
      </w:r>
      <w:r w:rsidR="00072241">
        <w:rPr>
          <w:rStyle w:val="normaltextrun"/>
          <w:rFonts w:ascii="Calibri" w:hAnsi="Calibri" w:cs="Segoe UI"/>
          <w:sz w:val="22"/>
          <w:szCs w:val="22"/>
        </w:rPr>
        <w:t xml:space="preserve"> på hhv. positiv og negativ test</w:t>
      </w:r>
      <w:r w:rsidR="008D7726">
        <w:rPr>
          <w:rStyle w:val="normaltextrun"/>
          <w:rFonts w:ascii="Calibri" w:hAnsi="Calibri" w:cs="Segoe UI"/>
          <w:sz w:val="22"/>
          <w:szCs w:val="22"/>
        </w:rPr>
        <w:t>:</w:t>
      </w:r>
    </w:p>
    <w:p w:rsidR="008D7726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 w:rsidRPr="008D7726">
        <w:rPr>
          <w:rStyle w:val="normaltextrun"/>
          <w:rFonts w:ascii="Calibri Light" w:hAnsi="Calibri Light" w:cs="Segoe UI"/>
          <w:noProof/>
          <w:color w:val="2E74B5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185420</wp:posOffset>
                </wp:positionV>
                <wp:extent cx="4362450" cy="2089150"/>
                <wp:effectExtent l="0" t="0" r="19050" b="254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2089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@Test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public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void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 {</w:t>
                            </w:r>
                          </w:p>
                          <w:p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bilBasen.tilføjBil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1,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bilBasen.size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>());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  <w:t xml:space="preserve">    }  </w:t>
                            </w:r>
                          </w:p>
                          <w:p w:rsidR="007D5525" w:rsidRPr="008D7726" w:rsidRDefault="007D5525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  <w:lang w:val="en-US"/>
                              </w:rPr>
                            </w:pPr>
                          </w:p>
                          <w:p w:rsidR="007D5525" w:rsidRPr="007D5525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@Test(</w:t>
                            </w:r>
                            <w:proofErr w:type="gramEnd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expected = </w:t>
                            </w:r>
                            <w:proofErr w:type="spellStart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IllegalArgumentException.class</w:t>
                            </w:r>
                            <w:proofErr w:type="spellEnd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:rsidR="008D7726" w:rsidRPr="007D5525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public </w:t>
                            </w:r>
                            <w:proofErr w:type="spellStart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void</w:t>
                            </w:r>
                            <w:proofErr w:type="spellEnd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tjekForDublet</w:t>
                            </w:r>
                            <w:proofErr w:type="spellEnd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 {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7D5525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basen = new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BilBasen</w:t>
                            </w:r>
                            <w:proofErr w:type="spell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);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:rsidR="008D7726" w:rsidRP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basen.tilføjBil</w:t>
                            </w:r>
                            <w:proofErr w:type="spellEnd"/>
                            <w:proofErr w:type="gramEnd"/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>(new Bil("Mazda"));</w:t>
                            </w:r>
                          </w:p>
                          <w:p w:rsidR="008D7726" w:rsidRDefault="008D7726" w:rsidP="008D772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</w:pPr>
                            <w:r w:rsidRPr="008D7726">
                              <w:rPr>
                                <w:rStyle w:val="normaltextrun"/>
                                <w:rFonts w:ascii="Courier New" w:hAnsi="Courier New" w:cs="Courier New"/>
                                <w:sz w:val="20"/>
                                <w:szCs w:val="22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26.8pt;margin-top:14.6pt;width:343.5pt;height:1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" fillcolor="#eaf1dd [662]">
                <v:textbox>
                  <w:txbxContent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@Test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public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void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 {</w:t>
                      </w:r>
                    </w:p>
                    <w:p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bilBasen.tilføjBil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assertEquals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1,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bilBasen.size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>());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  <w:t xml:space="preserve">    }  </w:t>
                      </w:r>
                    </w:p>
                    <w:p w:rsidR="007D5525" w:rsidRPr="008D7726" w:rsidRDefault="007D5525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  <w:lang w:val="en-US"/>
                        </w:rPr>
                      </w:pPr>
                    </w:p>
                    <w:p w:rsidR="007D5525" w:rsidRPr="007D5525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</w:t>
                      </w:r>
                      <w:proofErr w:type="gramStart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@Test(</w:t>
                      </w:r>
                      <w:proofErr w:type="gramEnd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expected = </w:t>
                      </w:r>
                      <w:proofErr w:type="spellStart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IllegalArgumentException.class</w:t>
                      </w:r>
                      <w:proofErr w:type="spellEnd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</w:t>
                      </w:r>
                    </w:p>
                    <w:p w:rsidR="008D7726" w:rsidRPr="007D5525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public </w:t>
                      </w:r>
                      <w:proofErr w:type="spellStart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void</w:t>
                      </w:r>
                      <w:proofErr w:type="spellEnd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tjekForDublet</w:t>
                      </w:r>
                      <w:proofErr w:type="spellEnd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 {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7D5525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basen = new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BilBasen</w:t>
                      </w:r>
                      <w:proofErr w:type="spell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</w:t>
                      </w:r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);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:rsidR="008D7726" w:rsidRP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basen.tilføjBil</w:t>
                      </w:r>
                      <w:proofErr w:type="spellEnd"/>
                      <w:proofErr w:type="gramEnd"/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>(new Bil("Mazda"));</w:t>
                      </w:r>
                    </w:p>
                    <w:p w:rsidR="008D7726" w:rsidRDefault="008D7726" w:rsidP="008D7726">
                      <w:pPr>
                        <w:pStyle w:val="paragraph"/>
                        <w:spacing w:before="0" w:beforeAutospacing="0" w:after="0" w:afterAutospacing="0"/>
                        <w:textAlignment w:val="baseline"/>
                      </w:pPr>
                      <w:r w:rsidRPr="008D7726">
                        <w:rPr>
                          <w:rStyle w:val="normaltextrun"/>
                          <w:rFonts w:ascii="Courier New" w:hAnsi="Courier New" w:cs="Courier New"/>
                          <w:sz w:val="20"/>
                          <w:szCs w:val="22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7D5525" w:rsidRDefault="007D5525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proofErr w:type="spellStart"/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ArrayList</w:t>
      </w:r>
      <w:proofErr w:type="spellEnd"/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 modtager 2 parametre: en arrayliste og en streng.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 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D047FA">
      <w:pPr>
        <w:pStyle w:val="paragraph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Indsætte strengen i arraylisten, hvis den ikke findes i listen i forvejen. Ellers gøres ingenting med streng og arrayliste.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Pr="00D047FA" w:rsidRDefault="003235C7" w:rsidP="00D91B4F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returnere værdien true, hvis strengen er blevet indsat i arraylisten.  Ellers false.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løsning, således at </w:t>
      </w:r>
      <w:proofErr w:type="spellStart"/>
      <w:proofErr w:type="gramStart"/>
      <w:r>
        <w:rPr>
          <w:rStyle w:val="normaltextrun"/>
          <w:rFonts w:ascii="Calibri" w:hAnsi="Calibri" w:cs="Segoe UI"/>
          <w:sz w:val="22"/>
          <w:szCs w:val="22"/>
        </w:rPr>
        <w:t>null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 værdier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undgås i arraylisten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D047FA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Hold listen sorteret.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17FDD" w:rsidRDefault="00017FDD"/>
    <w:p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 klasse kaldet Bog, der indeholder ISBN-nummer, titel og udgivelsesår.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flg. metoder: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Konstruktør metode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Get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og set metoder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3235C7" w:rsidP="00D047F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r>
        <w:rPr>
          <w:rStyle w:val="spellingerror"/>
          <w:rFonts w:ascii="Calibri" w:hAnsi="Calibri" w:cs="Segoe UI"/>
          <w:sz w:val="22"/>
          <w:szCs w:val="22"/>
        </w:rPr>
        <w:t>toString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metode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 </w:t>
      </w:r>
      <w:proofErr w:type="spellStart"/>
      <w:r w:rsidRPr="00D047FA">
        <w:rPr>
          <w:rStyle w:val="spellingerror"/>
          <w:rFonts w:ascii="Calibri" w:hAnsi="Calibri" w:cs="Segoe UI"/>
          <w:sz w:val="22"/>
          <w:szCs w:val="22"/>
        </w:rPr>
        <w:t>equals</w:t>
      </w:r>
      <w:proofErr w:type="spellEnd"/>
      <w:r w:rsidRPr="00D047FA">
        <w:rPr>
          <w:rStyle w:val="normaltextrun"/>
          <w:rFonts w:ascii="Calibri" w:hAnsi="Calibri" w:cs="Segoe UI"/>
          <w:sz w:val="22"/>
          <w:szCs w:val="22"/>
        </w:rPr>
        <w:t> metode baseret på ISBN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D047FA" w:rsidP="00D047F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3235C7" w:rsidRPr="00D047FA" w:rsidRDefault="003235C7" w:rsidP="00D047FA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D047FA">
        <w:rPr>
          <w:rStyle w:val="normaltextrun"/>
          <w:rFonts w:ascii="Calibri" w:hAnsi="Calibri" w:cs="Segoe UI"/>
          <w:sz w:val="22"/>
          <w:szCs w:val="22"/>
        </w:rPr>
        <w:t>Skriv en klasse kaldet Bibliotek, der indeholder en liste af Bog objekter. </w:t>
      </w:r>
      <w:r w:rsidRPr="00D047FA"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D047FA">
      <w:pPr>
        <w:pStyle w:val="paragraph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i Bibliotek klassen, som tager et Bog objekt som parameter, og returnerer </w:t>
      </w:r>
      <w:r>
        <w:rPr>
          <w:rStyle w:val="contextualspellingandgrammarerror"/>
          <w:rFonts w:ascii="Calibri" w:hAnsi="Calibri" w:cs="Segoe UI"/>
          <w:sz w:val="22"/>
          <w:szCs w:val="22"/>
        </w:rPr>
        <w:t>true</w:t>
      </w:r>
      <w:r>
        <w:rPr>
          <w:rStyle w:val="normaltextrun"/>
          <w:rFonts w:ascii="Calibri" w:hAnsi="Calibri" w:cs="Segoe UI"/>
          <w:sz w:val="22"/>
          <w:szCs w:val="22"/>
        </w:rPr>
        <w:t>, hvis listen indeholder et Bog objekt med samme ISBN.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/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Hvor tit skal græsset slås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Om sommeren vokser græsset ca. 0,8 cm om dagen.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 2 inputparametre: hvor langt græsset er lige nu og hvor højt det må være for at skulle slås.  Metoden skal beregne og returnere hvor mange dage der er til</w:t>
      </w:r>
      <w:r w:rsidR="00072241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at græsset skal slås næste gang.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Hvor højt græsset er, når det skal slås, kan forstås på 2 måder.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overstige denne værdi, før vi starter græsslåmaskinen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Græsset skal slås, inden værdien overstiges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72241" w:rsidRDefault="00072241" w:rsidP="003235C7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Du vælger selv hvilken løsning du </w:t>
      </w:r>
      <w:r w:rsidR="00072241">
        <w:rPr>
          <w:rStyle w:val="normaltextrun"/>
          <w:rFonts w:ascii="Calibri" w:hAnsi="Calibri" w:cs="Segoe UI"/>
          <w:sz w:val="22"/>
          <w:szCs w:val="22"/>
        </w:rPr>
        <w:t>vil implementere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Benyt en Scanner til at få input fra brugeren, og udskriv resultatet 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Alle tal, som bliver udskrevet, bør kun have 2 decimaler efter kommaet.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/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Kvadrat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parameter modtager et heltal. Metoden skal udskrive et kvadrat på skærmen svarende til heltallet. I det følgende eksempel er tallet 6 modtaget som parameter til metoden: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firstLine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*   *   *   *   *   *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Udvid metoden, så den også modtager et tegn, som er det tegn, som printes på skærmen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072241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 håndtere et negativt heltal eller et meget stort heltal som ikke kan printes på én linje)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/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som præsenterer brugeren for følgende menu på skærmen: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4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Beregn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5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6"/>
        </w:numPr>
        <w:spacing w:before="0" w:beforeAutospacing="0" w:after="0" w:afterAutospacing="0"/>
        <w:ind w:left="129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Hjælp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udskrive menuen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Pr="00072241" w:rsidRDefault="003235C7" w:rsidP="00317DB3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18"/>
          <w:szCs w:val="18"/>
        </w:rPr>
      </w:pPr>
      <w:r w:rsidRPr="00072241">
        <w:rPr>
          <w:rStyle w:val="normaltextrun"/>
          <w:rFonts w:ascii="Calibri" w:hAnsi="Calibri" w:cs="Segoe UI"/>
          <w:sz w:val="22"/>
          <w:szCs w:val="22"/>
        </w:rPr>
        <w:t>returnere menuvalget som et heltal</w:t>
      </w:r>
      <w:r w:rsidRPr="00072241">
        <w:rPr>
          <w:rStyle w:val="eop"/>
          <w:rFonts w:ascii="Calibri" w:hAnsi="Calibri" w:cs="Segoe UI"/>
          <w:sz w:val="22"/>
          <w:szCs w:val="22"/>
        </w:rPr>
        <w:t>  </w:t>
      </w:r>
    </w:p>
    <w:p w:rsidR="003235C7" w:rsidRDefault="003235C7" w:rsidP="003235C7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i din løsning (hvordan vil du håndtere et forkert menuvalg)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/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Proper case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 der tager imod en sætning af ord med blanktegn imellem. Sætningen ændres efter følgende regler: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Ord, som udelukkende er skrevet med store bogstaver, skal ikke ændres.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 på mere end 3 bogstaver skal skrives med småt, dog med stort begyndelsesbogstav.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A4CC4" w:rsidRDefault="003235C7" w:rsidP="0007224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Ord på max. 3 bogstaver skal skrives med småt.</w:t>
      </w:r>
    </w:p>
    <w:p w:rsidR="003235C7" w:rsidRDefault="003235C7" w:rsidP="008A4CC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returnere den ændrede sætning.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072241" w:rsidRDefault="00072241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A4CC4" w:rsidRDefault="003235C7" w:rsidP="003235C7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Inddrag fejlhåndtering (Hvordan vil du f.eks. håndtere 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null-string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som input?)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Pr="008A4CC4" w:rsidRDefault="003235C7" w:rsidP="008A4CC4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Regning</w:t>
      </w: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 der modtager to heltal som parametre. Såfremt begge tal ligger i intervallet 1-50 (begge tal inklusive) skal metoden foretage følgende regneoperationer på tallene: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Addition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Subtraktion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Division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Multiplikation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og efterfølgende udskrive resultatet af operationerne på skærmen.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072241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Såfremt et af tallene eller begge tal ikke opfylder betingelsen om at ligge i intervallet 1-50, skal metoden kaste en </w:t>
      </w:r>
      <w:proofErr w:type="spellStart"/>
      <w:r w:rsidR="00072241" w:rsidRPr="00072241">
        <w:rPr>
          <w:rStyle w:val="normaltextrun"/>
          <w:rFonts w:ascii="Courier New" w:hAnsi="Courier New" w:cs="Courier New"/>
          <w:sz w:val="22"/>
          <w:szCs w:val="22"/>
        </w:rPr>
        <w:t>IllegalArgumentE</w:t>
      </w:r>
      <w:r w:rsidRPr="00072241">
        <w:rPr>
          <w:rStyle w:val="normaltextrun"/>
          <w:rFonts w:ascii="Courier New" w:hAnsi="Courier New" w:cs="Courier New"/>
          <w:sz w:val="22"/>
          <w:szCs w:val="22"/>
        </w:rPr>
        <w:t>xception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 Light" w:eastAsia="Times New Roman" w:hAnsi="Calibri Light" w:cs="Segoe UI"/>
          <w:color w:val="2E74B5"/>
          <w:sz w:val="26"/>
          <w:szCs w:val="26"/>
          <w:lang w:eastAsia="da-DK"/>
        </w:rPr>
        <w:t>Sortering </w:t>
      </w:r>
      <w:r w:rsidRPr="003235C7">
        <w:rPr>
          <w:rFonts w:ascii="Calibri" w:eastAsia="Times New Roman" w:hAnsi="Calibri" w:cs="Segoe UI"/>
          <w:lang w:eastAsia="da-DK"/>
        </w:rPr>
        <w:t> </w:t>
      </w:r>
    </w:p>
    <w:p w:rsidR="003235C7" w:rsidRDefault="003235C7" w:rsidP="003235C7">
      <w:pPr>
        <w:spacing w:after="0" w:line="240" w:lineRule="auto"/>
        <w:textAlignment w:val="baseline"/>
        <w:rPr>
          <w:rFonts w:ascii="Calibri" w:eastAsia="Times New Roman" w:hAnsi="Calibri" w:cs="Segoe UI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Skriv en metode, der indlæser 5 tekststrenge fra tastaturet og udskriver dem på skærmen i alfabetisk faldende orden på skærmen.  </w:t>
      </w:r>
    </w:p>
    <w:p w:rsidR="00072241" w:rsidRPr="003235C7" w:rsidRDefault="00072241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</w:p>
    <w:p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Hvis der indlæses: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:rsidR="003235C7" w:rsidRPr="003235C7" w:rsidRDefault="003235C7" w:rsidP="003235C7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Arial" w:eastAsia="Times New Roman" w:hAnsi="Arial" w:cs="Arial"/>
          <w:lang w:eastAsia="da-DK"/>
        </w:rPr>
        <w:t> </w:t>
      </w:r>
    </w:p>
    <w:p w:rsidR="003235C7" w:rsidRPr="003235C7" w:rsidRDefault="003235C7" w:rsidP="003235C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skal der udskrives følgende på skærmen: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solskin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slut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musefælde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ananas </w:t>
      </w:r>
    </w:p>
    <w:p w:rsidR="003235C7" w:rsidRPr="003235C7" w:rsidRDefault="003235C7" w:rsidP="003235C7">
      <w:pPr>
        <w:spacing w:after="0" w:line="240" w:lineRule="auto"/>
        <w:ind w:left="1290"/>
        <w:textAlignment w:val="baseline"/>
        <w:rPr>
          <w:rFonts w:ascii="Segoe UI" w:eastAsia="Times New Roman" w:hAnsi="Segoe UI" w:cs="Segoe UI"/>
          <w:sz w:val="18"/>
          <w:szCs w:val="18"/>
          <w:lang w:eastAsia="da-DK"/>
        </w:rPr>
      </w:pPr>
      <w:r w:rsidRPr="003235C7">
        <w:rPr>
          <w:rFonts w:ascii="Calibri" w:eastAsia="Times New Roman" w:hAnsi="Calibri" w:cs="Segoe UI"/>
          <w:lang w:eastAsia="da-DK"/>
        </w:rPr>
        <w:t>abekat </w:t>
      </w:r>
    </w:p>
    <w:p w:rsidR="003235C7" w:rsidRDefault="003235C7">
      <w:pPr>
        <w:rPr>
          <w:rStyle w:val="normaltextrun"/>
          <w:rFonts w:ascii="Calibri Light" w:eastAsia="Times New Roman" w:hAnsi="Calibri Light" w:cs="Segoe UI"/>
          <w:color w:val="2E74B5"/>
          <w:sz w:val="26"/>
          <w:szCs w:val="26"/>
          <w:lang w:eastAsia="da-DK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Stort bogstav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et lille program, der indlæser et antal tekststrenge fra tastaturet og stopper, når der trykkes på &lt;retur&gt;tasten (dvs. uden at brugeren har skrevet nogen tekst).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Til sidste skal det udskrives på skærmen, hvor mange af de indlæste tekststrenge, som begyndte med et stort forbogstav (A-Z).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Eksempel: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 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der var engang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Engang var der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i/>
          <w:iCs/>
          <w:sz w:val="22"/>
          <w:szCs w:val="22"/>
        </w:rPr>
        <w:t>2 tekststrenge begyndte med stort forbogstav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ind w:left="12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lastRenderedPageBreak/>
        <w:t>Strenge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to strenge og to tegn (typen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char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).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gøre følgende: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sætte de to inputstrenge sammen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8A4CC4" w:rsidRPr="008A4CC4" w:rsidRDefault="003235C7" w:rsidP="009E4E2F">
      <w:pPr>
        <w:pStyle w:val="paragraph"/>
        <w:numPr>
          <w:ilvl w:val="0"/>
          <w:numId w:val="3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" w:hAnsi="Calibri" w:cs="Segoe UI"/>
          <w:sz w:val="22"/>
          <w:szCs w:val="22"/>
        </w:rPr>
        <w:t>udskifte alle tegn i den sammensatte streng, som matcher det første inputtegn med det andet inputtegn og returnere det nye strengindhold</w:t>
      </w:r>
      <w:r w:rsidRPr="008A4CC4"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8A4CC4" w:rsidP="008A4CC4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Inddrag fejlhåndtering </w:t>
      </w:r>
      <w:r w:rsidR="003235C7">
        <w:rPr>
          <w:rStyle w:val="normaltextrun"/>
          <w:rFonts w:ascii="Calibri" w:hAnsi="Calibri" w:cs="Segoe UI"/>
          <w:sz w:val="22"/>
          <w:szCs w:val="22"/>
        </w:rPr>
        <w:t>(hvordan vil du fx håndtere en tom streng som input)</w:t>
      </w:r>
      <w:r w:rsidR="003235C7">
        <w:rPr>
          <w:rStyle w:val="eop"/>
          <w:rFonts w:ascii="Calibri" w:hAnsi="Calibri" w:cs="Segoe UI"/>
          <w:sz w:val="22"/>
          <w:szCs w:val="22"/>
        </w:rPr>
        <w:t> </w:t>
      </w:r>
    </w:p>
    <w:p w:rsidR="008A4CC4" w:rsidRDefault="008A4CC4" w:rsidP="008A4CC4">
      <w:pPr>
        <w:pStyle w:val="Listeafsnit"/>
        <w:rPr>
          <w:rFonts w:ascii="Calibri" w:hAnsi="Calibri" w:cs="Segoe UI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 metode, der som parametre modtager et array af typen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samt en </w:t>
      </w:r>
      <w:proofErr w:type="spellStart"/>
      <w:r>
        <w:rPr>
          <w:rStyle w:val="spellingerror"/>
          <w:rFonts w:ascii="Courier New" w:hAnsi="Courier New" w:cs="Courier New"/>
          <w:sz w:val="22"/>
          <w:szCs w:val="22"/>
        </w:rPr>
        <w:t>String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.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 undersøge om strengen findes i arrayet. Metoden skal returnere indekspositionen, hvis strengen findes i arrayet og –1 hvis strengen ikke findes i arrayet.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Pr="003235C7" w:rsidRDefault="003235C7" w:rsidP="000B082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Lav </w:t>
      </w:r>
      <w:r w:rsidR="000B0827">
        <w:rPr>
          <w:rStyle w:val="normaltextrun"/>
          <w:rFonts w:ascii="Calibri" w:hAnsi="Calibri" w:cs="Segoe UI"/>
          <w:sz w:val="22"/>
          <w:szCs w:val="22"/>
        </w:rPr>
        <w:t>en alternativ fejlhåndtering</w:t>
      </w:r>
      <w:r>
        <w:rPr>
          <w:rStyle w:val="normaltextrun"/>
          <w:rFonts w:ascii="Calibri" w:hAnsi="Calibri" w:cs="Segoe UI"/>
          <w:sz w:val="22"/>
          <w:szCs w:val="22"/>
        </w:rPr>
        <w:t xml:space="preserve">, hvis strengen ikke findes </w:t>
      </w:r>
      <w:r w:rsidR="000B0827">
        <w:rPr>
          <w:rStyle w:val="normaltextrun"/>
          <w:rFonts w:ascii="Calibri" w:hAnsi="Calibri" w:cs="Segoe UI"/>
          <w:sz w:val="22"/>
          <w:szCs w:val="22"/>
        </w:rPr>
        <w:t>i arrayet, hvor du i stedet k</w:t>
      </w:r>
      <w:r>
        <w:rPr>
          <w:rStyle w:val="normaltextrun"/>
          <w:rFonts w:ascii="Calibri" w:hAnsi="Calibri" w:cs="Segoe UI"/>
          <w:sz w:val="22"/>
          <w:szCs w:val="22"/>
        </w:rPr>
        <w:t>aster en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exception</w:t>
      </w:r>
      <w:bookmarkStart w:id="0" w:name="_GoBack"/>
      <w:bookmarkEnd w:id="0"/>
      <w:proofErr w:type="spellEnd"/>
      <w:r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891" w:rsidRDefault="00602891" w:rsidP="00072241">
      <w:pPr>
        <w:spacing w:after="0" w:line="240" w:lineRule="auto"/>
      </w:pPr>
      <w:r>
        <w:separator/>
      </w:r>
    </w:p>
  </w:endnote>
  <w:endnote w:type="continuationSeparator" w:id="0">
    <w:p w:rsidR="00602891" w:rsidRDefault="00602891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4154182"/>
      <w:docPartObj>
        <w:docPartGallery w:val="Page Numbers (Bottom of Page)"/>
        <w:docPartUnique/>
      </w:docPartObj>
    </w:sdtPr>
    <w:sdtContent>
      <w:p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891" w:rsidRDefault="00602891" w:rsidP="00072241">
      <w:pPr>
        <w:spacing w:after="0" w:line="240" w:lineRule="auto"/>
      </w:pPr>
      <w:r>
        <w:separator/>
      </w:r>
    </w:p>
  </w:footnote>
  <w:footnote w:type="continuationSeparator" w:id="0">
    <w:p w:rsidR="00602891" w:rsidRDefault="00602891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C7"/>
    <w:rsid w:val="00017FDD"/>
    <w:rsid w:val="00072241"/>
    <w:rsid w:val="000B0827"/>
    <w:rsid w:val="003235C7"/>
    <w:rsid w:val="00602891"/>
    <w:rsid w:val="007D5525"/>
    <w:rsid w:val="008A4CC4"/>
    <w:rsid w:val="008D7726"/>
    <w:rsid w:val="00924A1A"/>
    <w:rsid w:val="00D0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1AC6"/>
  <w15:docId w15:val="{8D0FD605-5711-4C6B-95AC-FDBE53AC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0AB8C9-6AB7-4529-B32C-1CB9F8AC0774}"/>
</file>

<file path=customXml/itemProps3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701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Tine Marbjerg (TM - Adjunkt - Cphbusiness)</dc:creator>
  <cp:lastModifiedBy>Tine Marbjerg (TM - Lektor - Cphbusiness)</cp:lastModifiedBy>
  <cp:revision>7</cp:revision>
  <dcterms:created xsi:type="dcterms:W3CDTF">2019-05-13T11:32:00Z</dcterms:created>
  <dcterms:modified xsi:type="dcterms:W3CDTF">2019-05-13T12:07:00Z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