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9B625" w14:textId="77777777" w:rsidR="007453C5" w:rsidRDefault="007453C5">
      <w:pPr>
        <w:spacing w:after="0"/>
      </w:pPr>
    </w:p>
    <w:p w14:paraId="6C8D7E68" w14:textId="77777777" w:rsidR="007453C5" w:rsidRDefault="007453C5">
      <w:pPr>
        <w:spacing w:after="0"/>
      </w:pPr>
    </w:p>
    <w:p w14:paraId="0B375B3D" w14:textId="77777777" w:rsidR="007453C5" w:rsidRDefault="007453C5">
      <w:pPr>
        <w:spacing w:after="0"/>
      </w:pPr>
    </w:p>
    <w:p w14:paraId="65B3E596" w14:textId="77777777" w:rsidR="007453C5" w:rsidRDefault="00000000">
      <w:pPr>
        <w:spacing w:after="80"/>
        <w:jc w:val="center"/>
      </w:pPr>
      <w:r>
        <w:rPr>
          <w:rFonts w:ascii="Calibri Light" w:eastAsia="Calibri Light" w:hAnsi="Calibri Light"/>
          <w:b/>
          <w:color w:val="2B6CB0"/>
          <w:sz w:val="24"/>
        </w:rPr>
        <w:t>RG MOTORS</w:t>
      </w:r>
    </w:p>
    <w:p w14:paraId="417B8EB3" w14:textId="77777777" w:rsidR="007453C5" w:rsidRDefault="00000000">
      <w:pPr>
        <w:spacing w:after="360"/>
        <w:jc w:val="center"/>
      </w:pPr>
      <w:r>
        <w:rPr>
          <w:rFonts w:eastAsia="Calibri"/>
          <w:color w:val="4A5568"/>
        </w:rPr>
        <w:t>SUCURSAL PUERTO MONTT</w:t>
      </w:r>
    </w:p>
    <w:p w14:paraId="3C1E2F63" w14:textId="77777777" w:rsidR="007453C5" w:rsidRDefault="007453C5">
      <w:pPr>
        <w:pBdr>
          <w:bottom w:val="single" w:sz="18" w:space="1" w:color="1A365D"/>
        </w:pBdr>
        <w:spacing w:before="80" w:after="240"/>
      </w:pPr>
    </w:p>
    <w:p w14:paraId="6D0CB1F1" w14:textId="77777777" w:rsidR="007453C5" w:rsidRDefault="00000000">
      <w:pPr>
        <w:spacing w:before="360" w:after="280"/>
        <w:jc w:val="center"/>
      </w:pPr>
      <w:r>
        <w:rPr>
          <w:rFonts w:ascii="Calibri Light" w:eastAsia="Calibri Light" w:hAnsi="Calibri Light"/>
          <w:color w:val="2B6CB0"/>
        </w:rPr>
        <w:t>DOCUMENTO DE PROYECTO INFORMÁTICO</w:t>
      </w:r>
    </w:p>
    <w:p w14:paraId="1B13679C" w14:textId="77777777" w:rsidR="007453C5" w:rsidRDefault="00000000">
      <w:pPr>
        <w:spacing w:after="240"/>
        <w:jc w:val="center"/>
      </w:pPr>
      <w:r>
        <w:rPr>
          <w:rFonts w:ascii="Calibri Light" w:eastAsia="Calibri Light" w:hAnsi="Calibri Light"/>
          <w:b/>
          <w:color w:val="1A365D"/>
          <w:sz w:val="44"/>
        </w:rPr>
        <w:t>Plataforma web</w:t>
      </w:r>
      <w:r>
        <w:rPr>
          <w:rFonts w:ascii="Calibri Light" w:eastAsia="Calibri Light" w:hAnsi="Calibri Light"/>
          <w:b/>
          <w:color w:val="1A365D"/>
          <w:sz w:val="44"/>
        </w:rPr>
        <w:br/>
        <w:t>RG Motors Puerto Montt</w:t>
      </w:r>
    </w:p>
    <w:p w14:paraId="527A854A" w14:textId="77777777" w:rsidR="007453C5" w:rsidRDefault="00000000">
      <w:pPr>
        <w:spacing w:after="440"/>
        <w:jc w:val="center"/>
      </w:pPr>
      <w:r>
        <w:rPr>
          <w:rFonts w:eastAsia="Calibri"/>
          <w:color w:val="4A5568"/>
          <w:sz w:val="24"/>
        </w:rPr>
        <w:t>Catálogo digital, tour 360°, administración autónoma</w:t>
      </w:r>
      <w:r>
        <w:rPr>
          <w:rFonts w:eastAsia="Calibri"/>
          <w:color w:val="4A5568"/>
          <w:sz w:val="24"/>
        </w:rPr>
        <w:br/>
        <w:t>e integraciones comerciales</w:t>
      </w:r>
    </w:p>
    <w:p w14:paraId="41585BDF" w14:textId="77777777" w:rsidR="007453C5" w:rsidRDefault="007453C5">
      <w:pPr>
        <w:pBdr>
          <w:bottom w:val="single" w:sz="18" w:space="1" w:color="C5CDD8"/>
        </w:pBdr>
        <w:spacing w:before="80" w:after="240"/>
      </w:pPr>
    </w:p>
    <w:p w14:paraId="75C95ABE" w14:textId="77777777" w:rsidR="007453C5" w:rsidRDefault="007453C5"/>
    <w:tbl>
      <w:tblPr>
        <w:tblW w:w="0" w:type="auto"/>
        <w:jc w:val="center"/>
        <w:tblLook w:val="04A0" w:firstRow="1" w:lastRow="0" w:firstColumn="1" w:lastColumn="0" w:noHBand="0" w:noVBand="1"/>
      </w:tblPr>
      <w:tblGrid>
        <w:gridCol w:w="2551"/>
        <w:gridCol w:w="5102"/>
      </w:tblGrid>
      <w:tr w:rsidR="007453C5" w14:paraId="70BEC140" w14:textId="77777777">
        <w:trPr>
          <w:jc w:val="center"/>
        </w:trPr>
        <w:tc>
          <w:tcPr>
            <w:tcW w:w="2551" w:type="dxa"/>
            <w:shd w:val="clear" w:color="auto" w:fill="F0F4F8"/>
          </w:tcPr>
          <w:p w14:paraId="48AB17F8" w14:textId="77777777" w:rsidR="007453C5" w:rsidRDefault="00000000">
            <w:pPr>
              <w:spacing w:before="80" w:after="80"/>
            </w:pPr>
            <w:r>
              <w:rPr>
                <w:rFonts w:eastAsia="Calibri"/>
                <w:b/>
                <w:color w:val="1A365D"/>
                <w:sz w:val="20"/>
              </w:rPr>
              <w:t>Código</w:t>
            </w:r>
          </w:p>
        </w:tc>
        <w:tc>
          <w:tcPr>
            <w:tcW w:w="5102" w:type="dxa"/>
            <w:shd w:val="clear" w:color="auto" w:fill="FFFFFF"/>
          </w:tcPr>
          <w:p w14:paraId="66C36320" w14:textId="77777777" w:rsidR="007453C5" w:rsidRDefault="00000000">
            <w:pPr>
              <w:spacing w:before="80" w:after="80"/>
            </w:pPr>
            <w:r>
              <w:rPr>
                <w:rFonts w:eastAsia="Calibri"/>
                <w:color w:val="4A5568"/>
                <w:sz w:val="20"/>
              </w:rPr>
              <w:t>RG-PM-PRY-001</w:t>
            </w:r>
          </w:p>
        </w:tc>
      </w:tr>
      <w:tr w:rsidR="007453C5" w14:paraId="5198F55A" w14:textId="77777777">
        <w:trPr>
          <w:jc w:val="center"/>
        </w:trPr>
        <w:tc>
          <w:tcPr>
            <w:tcW w:w="2551" w:type="dxa"/>
            <w:shd w:val="clear" w:color="auto" w:fill="F0F4F8"/>
          </w:tcPr>
          <w:p w14:paraId="6108B367" w14:textId="77777777" w:rsidR="007453C5" w:rsidRDefault="00000000">
            <w:pPr>
              <w:spacing w:before="80" w:after="80"/>
            </w:pPr>
            <w:r>
              <w:rPr>
                <w:rFonts w:eastAsia="Calibri"/>
                <w:b/>
                <w:color w:val="1A365D"/>
                <w:sz w:val="20"/>
              </w:rPr>
              <w:t>Versión</w:t>
            </w:r>
          </w:p>
        </w:tc>
        <w:tc>
          <w:tcPr>
            <w:tcW w:w="5102" w:type="dxa"/>
            <w:shd w:val="clear" w:color="auto" w:fill="FFFFFF"/>
          </w:tcPr>
          <w:p w14:paraId="25D759B3" w14:textId="77777777" w:rsidR="007453C5" w:rsidRDefault="00000000">
            <w:pPr>
              <w:spacing w:before="80" w:after="80"/>
            </w:pPr>
            <w:r>
              <w:rPr>
                <w:rFonts w:eastAsia="Calibri"/>
                <w:color w:val="4A5568"/>
                <w:sz w:val="20"/>
              </w:rPr>
              <w:t>1.0</w:t>
            </w:r>
          </w:p>
        </w:tc>
      </w:tr>
      <w:tr w:rsidR="007453C5" w14:paraId="42D16339" w14:textId="77777777">
        <w:trPr>
          <w:jc w:val="center"/>
        </w:trPr>
        <w:tc>
          <w:tcPr>
            <w:tcW w:w="2551" w:type="dxa"/>
            <w:shd w:val="clear" w:color="auto" w:fill="F0F4F8"/>
          </w:tcPr>
          <w:p w14:paraId="740968EA" w14:textId="77777777" w:rsidR="007453C5" w:rsidRDefault="00000000">
            <w:pPr>
              <w:spacing w:before="80" w:after="80"/>
            </w:pPr>
            <w:r>
              <w:rPr>
                <w:rFonts w:eastAsia="Calibri"/>
                <w:b/>
                <w:color w:val="1A365D"/>
                <w:sz w:val="20"/>
              </w:rPr>
              <w:t>Fecha</w:t>
            </w:r>
          </w:p>
        </w:tc>
        <w:tc>
          <w:tcPr>
            <w:tcW w:w="5102" w:type="dxa"/>
            <w:shd w:val="clear" w:color="auto" w:fill="FFFFFF"/>
          </w:tcPr>
          <w:p w14:paraId="280AD671" w14:textId="77777777" w:rsidR="007453C5" w:rsidRDefault="00000000">
            <w:pPr>
              <w:spacing w:before="80" w:after="80"/>
            </w:pPr>
            <w:r>
              <w:rPr>
                <w:rFonts w:eastAsia="Calibri"/>
                <w:color w:val="4A5568"/>
                <w:sz w:val="20"/>
              </w:rPr>
              <w:t>06/08/2026</w:t>
            </w:r>
          </w:p>
        </w:tc>
      </w:tr>
      <w:tr w:rsidR="007453C5" w14:paraId="11ADDD9D" w14:textId="77777777">
        <w:trPr>
          <w:jc w:val="center"/>
        </w:trPr>
        <w:tc>
          <w:tcPr>
            <w:tcW w:w="2551" w:type="dxa"/>
            <w:shd w:val="clear" w:color="auto" w:fill="F0F4F8"/>
          </w:tcPr>
          <w:p w14:paraId="75D8680E" w14:textId="77777777" w:rsidR="007453C5" w:rsidRDefault="00000000">
            <w:pPr>
              <w:spacing w:before="80" w:after="80"/>
            </w:pPr>
            <w:r>
              <w:rPr>
                <w:rFonts w:eastAsia="Calibri"/>
                <w:b/>
                <w:color w:val="1A365D"/>
                <w:sz w:val="20"/>
              </w:rPr>
              <w:t>Clasificación</w:t>
            </w:r>
          </w:p>
        </w:tc>
        <w:tc>
          <w:tcPr>
            <w:tcW w:w="5102" w:type="dxa"/>
            <w:shd w:val="clear" w:color="auto" w:fill="FFFFFF"/>
          </w:tcPr>
          <w:p w14:paraId="0A1CE5F0" w14:textId="77777777" w:rsidR="007453C5" w:rsidRDefault="00000000">
            <w:pPr>
              <w:spacing w:before="80" w:after="80"/>
            </w:pPr>
            <w:r>
              <w:rPr>
                <w:rFonts w:eastAsia="Calibri"/>
                <w:color w:val="4A5568"/>
                <w:sz w:val="20"/>
              </w:rPr>
              <w:t>Uso interno — Confidencial</w:t>
            </w:r>
          </w:p>
        </w:tc>
      </w:tr>
      <w:tr w:rsidR="007453C5" w14:paraId="5D0D7B31" w14:textId="77777777">
        <w:trPr>
          <w:jc w:val="center"/>
        </w:trPr>
        <w:tc>
          <w:tcPr>
            <w:tcW w:w="2551" w:type="dxa"/>
            <w:shd w:val="clear" w:color="auto" w:fill="F0F4F8"/>
          </w:tcPr>
          <w:p w14:paraId="561B9711" w14:textId="77777777" w:rsidR="007453C5" w:rsidRDefault="00000000">
            <w:pPr>
              <w:spacing w:before="80" w:after="80"/>
            </w:pPr>
            <w:r>
              <w:rPr>
                <w:rFonts w:eastAsia="Calibri"/>
                <w:b/>
                <w:color w:val="1A365D"/>
                <w:sz w:val="20"/>
              </w:rPr>
              <w:t>Alcance</w:t>
            </w:r>
          </w:p>
        </w:tc>
        <w:tc>
          <w:tcPr>
            <w:tcW w:w="5102" w:type="dxa"/>
            <w:shd w:val="clear" w:color="auto" w:fill="FFFFFF"/>
          </w:tcPr>
          <w:p w14:paraId="7B7F4881" w14:textId="77777777" w:rsidR="007453C5" w:rsidRDefault="00000000">
            <w:pPr>
              <w:spacing w:before="80" w:after="80"/>
            </w:pPr>
            <w:r>
              <w:rPr>
                <w:rFonts w:eastAsia="Calibri"/>
                <w:color w:val="4A5568"/>
                <w:sz w:val="20"/>
              </w:rPr>
              <w:t>Sucursal Puerto Montt</w:t>
            </w:r>
          </w:p>
        </w:tc>
      </w:tr>
    </w:tbl>
    <w:p w14:paraId="693BEA3A" w14:textId="77777777" w:rsidR="007453C5" w:rsidRDefault="007453C5"/>
    <w:p w14:paraId="3A95B4B2" w14:textId="77777777" w:rsidR="007453C5" w:rsidRDefault="007453C5"/>
    <w:p w14:paraId="1C41F3A6" w14:textId="77777777" w:rsidR="007453C5" w:rsidRDefault="007453C5"/>
    <w:p w14:paraId="292CD8C2" w14:textId="77777777" w:rsidR="007453C5" w:rsidRDefault="007453C5"/>
    <w:p w14:paraId="38845FD2" w14:textId="77777777" w:rsidR="007453C5" w:rsidRDefault="00000000">
      <w:pPr>
        <w:spacing w:after="120"/>
        <w:jc w:val="center"/>
      </w:pPr>
      <w:r>
        <w:rPr>
          <w:rFonts w:eastAsia="Calibri"/>
          <w:i/>
          <w:color w:val="4A5568"/>
          <w:sz w:val="20"/>
        </w:rPr>
        <w:t>Plataforma web de venta de vehículos usados</w:t>
      </w:r>
      <w:r>
        <w:rPr>
          <w:rFonts w:eastAsia="Calibri"/>
          <w:i/>
          <w:color w:val="4A5568"/>
          <w:sz w:val="20"/>
        </w:rPr>
        <w:br/>
        <w:t>con catálogo digital, tour 360° y administración autónoma</w:t>
      </w:r>
    </w:p>
    <w:p w14:paraId="495CD0DB" w14:textId="77777777" w:rsidR="007453C5" w:rsidRDefault="007453C5">
      <w:pPr>
        <w:pBdr>
          <w:bottom w:val="single" w:sz="18" w:space="1" w:color="C5CDD8"/>
        </w:pBdr>
        <w:spacing w:before="80" w:after="240"/>
      </w:pPr>
    </w:p>
    <w:p w14:paraId="08C54C09" w14:textId="77777777" w:rsidR="007453C5" w:rsidRDefault="00000000">
      <w:pPr>
        <w:spacing w:after="0"/>
        <w:jc w:val="center"/>
      </w:pPr>
      <w:r>
        <w:rPr>
          <w:rFonts w:eastAsia="Calibri"/>
          <w:color w:val="4A5568"/>
          <w:sz w:val="18"/>
        </w:rPr>
        <w:t>Documento elaborado en el marco del proyecto informático de implementación digital</w:t>
      </w:r>
    </w:p>
    <w:p w14:paraId="1402AD05" w14:textId="77777777" w:rsidR="007453C5" w:rsidRDefault="00000000">
      <w:r>
        <w:br w:type="page"/>
      </w:r>
    </w:p>
    <w:p w14:paraId="45B451B0" w14:textId="77777777" w:rsidR="007453C5" w:rsidRDefault="00000000">
      <w:pPr>
        <w:spacing w:after="120"/>
      </w:pPr>
      <w:r>
        <w:rPr>
          <w:rFonts w:ascii="Calibri Light" w:eastAsia="Calibri Light" w:hAnsi="Calibri Light"/>
          <w:b/>
          <w:color w:val="1A365D"/>
          <w:sz w:val="36"/>
        </w:rPr>
        <w:lastRenderedPageBreak/>
        <w:t>Índice de contenidos</w:t>
      </w:r>
    </w:p>
    <w:p w14:paraId="31AEA19C" w14:textId="77777777" w:rsidR="007453C5" w:rsidRDefault="007453C5">
      <w:pPr>
        <w:pBdr>
          <w:bottom w:val="single" w:sz="18" w:space="1" w:color="C5CDD8"/>
        </w:pBdr>
        <w:spacing w:before="80" w:after="240"/>
      </w:pPr>
    </w:p>
    <w:p w14:paraId="137A9AE4" w14:textId="77777777" w:rsidR="007453C5" w:rsidRDefault="00000000">
      <w:pPr>
        <w:spacing w:after="320"/>
      </w:pPr>
      <w:r>
        <w:rPr>
          <w:rFonts w:eastAsia="Calibri"/>
          <w:i/>
          <w:color w:val="4A5568"/>
          <w:sz w:val="20"/>
        </w:rPr>
        <w:t>Seleccione un tema para ubicar rápidamente la sección correspondiente en el documento.</w:t>
      </w:r>
    </w:p>
    <w:p w14:paraId="6194DFAA" w14:textId="77777777" w:rsidR="007453C5" w:rsidRDefault="00000000">
      <w:pPr>
        <w:spacing w:before="60" w:after="60" w:line="288" w:lineRule="auto"/>
      </w:pPr>
      <w:r>
        <w:rPr>
          <w:rFonts w:eastAsia="Calibri"/>
          <w:b/>
          <w:color w:val="2B6CB0"/>
        </w:rPr>
        <w:t xml:space="preserve">1.  </w:t>
      </w:r>
      <w:r>
        <w:rPr>
          <w:rFonts w:eastAsia="Calibri"/>
          <w:b/>
          <w:color w:val="1A365D"/>
        </w:rPr>
        <w:t>Resumen ejecutivo</w:t>
      </w:r>
    </w:p>
    <w:p w14:paraId="2755577F" w14:textId="77777777" w:rsidR="007453C5" w:rsidRDefault="00000000">
      <w:pPr>
        <w:spacing w:before="60" w:after="60" w:line="288" w:lineRule="auto"/>
      </w:pPr>
      <w:r>
        <w:rPr>
          <w:rFonts w:eastAsia="Calibri"/>
          <w:b/>
          <w:color w:val="2B6CB0"/>
        </w:rPr>
        <w:t xml:space="preserve">2.  </w:t>
      </w:r>
      <w:r>
        <w:rPr>
          <w:rFonts w:eastAsia="Calibri"/>
          <w:b/>
          <w:color w:val="1A365D"/>
        </w:rPr>
        <w:t>Antecedentes y necesidad de la empresa</w:t>
      </w:r>
    </w:p>
    <w:p w14:paraId="100A7BB5" w14:textId="77777777" w:rsidR="007453C5" w:rsidRDefault="00000000">
      <w:pPr>
        <w:spacing w:before="20" w:after="20" w:line="288" w:lineRule="auto"/>
        <w:ind w:left="425"/>
      </w:pPr>
      <w:r>
        <w:rPr>
          <w:rFonts w:eastAsia="Calibri"/>
          <w:color w:val="4A5568"/>
          <w:sz w:val="20"/>
        </w:rPr>
        <w:t>2.1  Contexto</w:t>
      </w:r>
    </w:p>
    <w:p w14:paraId="7D3876B0" w14:textId="77777777" w:rsidR="007453C5" w:rsidRDefault="00000000">
      <w:pPr>
        <w:spacing w:before="20" w:after="20" w:line="288" w:lineRule="auto"/>
        <w:ind w:left="425"/>
      </w:pPr>
      <w:r>
        <w:rPr>
          <w:rFonts w:eastAsia="Calibri"/>
          <w:color w:val="4A5568"/>
          <w:sz w:val="20"/>
        </w:rPr>
        <w:t>2.2  Problema</w:t>
      </w:r>
    </w:p>
    <w:p w14:paraId="7A2E3705" w14:textId="77777777" w:rsidR="007453C5" w:rsidRDefault="00000000">
      <w:pPr>
        <w:spacing w:before="20" w:after="20" w:line="288" w:lineRule="auto"/>
        <w:ind w:left="425"/>
      </w:pPr>
      <w:r>
        <w:rPr>
          <w:rFonts w:eastAsia="Calibri"/>
          <w:color w:val="4A5568"/>
          <w:sz w:val="20"/>
        </w:rPr>
        <w:t>2.3  Necesidad planteada</w:t>
      </w:r>
    </w:p>
    <w:p w14:paraId="5A01A909" w14:textId="77777777" w:rsidR="007453C5" w:rsidRDefault="00000000">
      <w:pPr>
        <w:spacing w:before="60" w:after="60" w:line="288" w:lineRule="auto"/>
      </w:pPr>
      <w:r>
        <w:rPr>
          <w:rFonts w:eastAsia="Calibri"/>
          <w:b/>
          <w:color w:val="2B6CB0"/>
        </w:rPr>
        <w:t xml:space="preserve">3.  </w:t>
      </w:r>
      <w:r>
        <w:rPr>
          <w:rFonts w:eastAsia="Calibri"/>
          <w:b/>
          <w:color w:val="1A365D"/>
        </w:rPr>
        <w:t>Objetivos</w:t>
      </w:r>
    </w:p>
    <w:p w14:paraId="0CBE9F9B" w14:textId="77777777" w:rsidR="007453C5" w:rsidRDefault="00000000">
      <w:pPr>
        <w:spacing w:before="60" w:after="60" w:line="288" w:lineRule="auto"/>
      </w:pPr>
      <w:r>
        <w:rPr>
          <w:rFonts w:eastAsia="Calibri"/>
          <w:b/>
          <w:color w:val="2B6CB0"/>
        </w:rPr>
        <w:t xml:space="preserve">4.  </w:t>
      </w:r>
      <w:r>
        <w:rPr>
          <w:rFonts w:eastAsia="Calibri"/>
          <w:b/>
          <w:color w:val="1A365D"/>
        </w:rPr>
        <w:t>Alcance del proyecto</w:t>
      </w:r>
    </w:p>
    <w:p w14:paraId="07FDAEEA" w14:textId="77777777" w:rsidR="007453C5" w:rsidRDefault="00000000">
      <w:pPr>
        <w:spacing w:before="60" w:after="60" w:line="288" w:lineRule="auto"/>
      </w:pPr>
      <w:r>
        <w:rPr>
          <w:rFonts w:eastAsia="Calibri"/>
          <w:b/>
          <w:color w:val="2B6CB0"/>
        </w:rPr>
        <w:t xml:space="preserve">5.  </w:t>
      </w:r>
      <w:r>
        <w:rPr>
          <w:rFonts w:eastAsia="Calibri"/>
          <w:b/>
          <w:color w:val="1A365D"/>
        </w:rPr>
        <w:t>Estudio de mercado (síntesis)</w:t>
      </w:r>
    </w:p>
    <w:p w14:paraId="2A2C03ED" w14:textId="77777777" w:rsidR="007453C5" w:rsidRDefault="00000000">
      <w:pPr>
        <w:spacing w:before="60" w:after="60" w:line="288" w:lineRule="auto"/>
      </w:pPr>
      <w:r>
        <w:rPr>
          <w:rFonts w:eastAsia="Calibri"/>
          <w:b/>
          <w:color w:val="2B6CB0"/>
        </w:rPr>
        <w:t xml:space="preserve">6.  </w:t>
      </w:r>
      <w:r>
        <w:rPr>
          <w:rFonts w:eastAsia="Calibri"/>
          <w:b/>
          <w:color w:val="1A365D"/>
        </w:rPr>
        <w:t>Stakeholders y responsabilidades</w:t>
      </w:r>
    </w:p>
    <w:p w14:paraId="759F686C" w14:textId="77777777" w:rsidR="007453C5" w:rsidRDefault="00000000">
      <w:pPr>
        <w:spacing w:before="60" w:after="60" w:line="288" w:lineRule="auto"/>
      </w:pPr>
      <w:r>
        <w:rPr>
          <w:rFonts w:eastAsia="Calibri"/>
          <w:b/>
          <w:color w:val="2B6CB0"/>
        </w:rPr>
        <w:t xml:space="preserve">7.  </w:t>
      </w:r>
      <w:r>
        <w:rPr>
          <w:rFonts w:eastAsia="Calibri"/>
          <w:b/>
          <w:color w:val="1A365D"/>
        </w:rPr>
        <w:t>Arquitectura y tecnologías</w:t>
      </w:r>
    </w:p>
    <w:p w14:paraId="7F75E274" w14:textId="77777777" w:rsidR="007453C5" w:rsidRDefault="00000000">
      <w:pPr>
        <w:spacing w:before="60" w:after="60" w:line="288" w:lineRule="auto"/>
      </w:pPr>
      <w:r>
        <w:rPr>
          <w:rFonts w:eastAsia="Calibri"/>
          <w:b/>
          <w:color w:val="2B6CB0"/>
        </w:rPr>
        <w:t xml:space="preserve">8.  </w:t>
      </w:r>
      <w:r>
        <w:rPr>
          <w:rFonts w:eastAsia="Calibri"/>
          <w:b/>
          <w:color w:val="1A365D"/>
        </w:rPr>
        <w:t>Módulos funcionales</w:t>
      </w:r>
    </w:p>
    <w:p w14:paraId="687D79A5" w14:textId="77777777" w:rsidR="007453C5" w:rsidRDefault="00000000">
      <w:pPr>
        <w:spacing w:before="60" w:after="60" w:line="288" w:lineRule="auto"/>
      </w:pPr>
      <w:r>
        <w:rPr>
          <w:rFonts w:eastAsia="Calibri"/>
          <w:b/>
          <w:color w:val="2B6CB0"/>
        </w:rPr>
        <w:t xml:space="preserve">9.  </w:t>
      </w:r>
      <w:r>
        <w:rPr>
          <w:rFonts w:eastAsia="Calibri"/>
          <w:b/>
          <w:color w:val="1A365D"/>
        </w:rPr>
        <w:t>Costos del proyecto</w:t>
      </w:r>
    </w:p>
    <w:p w14:paraId="30B0925F" w14:textId="77777777" w:rsidR="007453C5" w:rsidRDefault="00000000">
      <w:pPr>
        <w:spacing w:before="60" w:after="60" w:line="288" w:lineRule="auto"/>
      </w:pPr>
      <w:r>
        <w:rPr>
          <w:rFonts w:eastAsia="Calibri"/>
          <w:b/>
          <w:color w:val="2B6CB0"/>
        </w:rPr>
        <w:t xml:space="preserve">10.  </w:t>
      </w:r>
      <w:r>
        <w:rPr>
          <w:rFonts w:eastAsia="Calibri"/>
          <w:b/>
          <w:color w:val="1A365D"/>
        </w:rPr>
        <w:t>Cronograma de producción (3 meses)</w:t>
      </w:r>
    </w:p>
    <w:p w14:paraId="00EC21C7" w14:textId="77777777" w:rsidR="007453C5" w:rsidRDefault="00000000">
      <w:pPr>
        <w:spacing w:before="60" w:after="60" w:line="288" w:lineRule="auto"/>
      </w:pPr>
      <w:r>
        <w:rPr>
          <w:rFonts w:eastAsia="Calibri"/>
          <w:b/>
          <w:color w:val="2B6CB0"/>
        </w:rPr>
        <w:t xml:space="preserve">11.  </w:t>
      </w:r>
      <w:r>
        <w:rPr>
          <w:rFonts w:eastAsia="Calibri"/>
          <w:b/>
          <w:color w:val="1A365D"/>
        </w:rPr>
        <w:t>Riesgos y mitigaciones</w:t>
      </w:r>
    </w:p>
    <w:p w14:paraId="7DD88BE8" w14:textId="77777777" w:rsidR="007453C5" w:rsidRDefault="00000000">
      <w:pPr>
        <w:spacing w:before="60" w:after="60" w:line="288" w:lineRule="auto"/>
      </w:pPr>
      <w:r>
        <w:rPr>
          <w:rFonts w:eastAsia="Calibri"/>
          <w:b/>
          <w:color w:val="2B6CB0"/>
        </w:rPr>
        <w:t xml:space="preserve">12.  </w:t>
      </w:r>
      <w:r>
        <w:rPr>
          <w:rFonts w:eastAsia="Calibri"/>
          <w:b/>
          <w:color w:val="1A365D"/>
        </w:rPr>
        <w:t>Plan de desligue / continuidad operativa</w:t>
      </w:r>
    </w:p>
    <w:p w14:paraId="777C4175" w14:textId="77777777" w:rsidR="007453C5" w:rsidRDefault="00000000">
      <w:pPr>
        <w:spacing w:before="60" w:after="60" w:line="288" w:lineRule="auto"/>
      </w:pPr>
      <w:r>
        <w:rPr>
          <w:rFonts w:eastAsia="Calibri"/>
          <w:b/>
          <w:color w:val="2B6CB0"/>
        </w:rPr>
        <w:t xml:space="preserve">13.  </w:t>
      </w:r>
      <w:r>
        <w:rPr>
          <w:rFonts w:eastAsia="Calibri"/>
          <w:b/>
          <w:color w:val="1A365D"/>
        </w:rPr>
        <w:t>Criterios de aceptación (v1)</w:t>
      </w:r>
    </w:p>
    <w:p w14:paraId="74E82CBF" w14:textId="77777777" w:rsidR="007453C5" w:rsidRDefault="00000000">
      <w:pPr>
        <w:spacing w:before="60" w:after="60" w:line="288" w:lineRule="auto"/>
      </w:pPr>
      <w:r>
        <w:rPr>
          <w:rFonts w:eastAsia="Calibri"/>
          <w:b/>
          <w:color w:val="2B6CB0"/>
        </w:rPr>
        <w:t xml:space="preserve">14.  </w:t>
      </w:r>
      <w:r>
        <w:rPr>
          <w:rFonts w:eastAsia="Calibri"/>
          <w:b/>
          <w:color w:val="1A365D"/>
        </w:rPr>
        <w:t>Aspectos legales y de datos</w:t>
      </w:r>
    </w:p>
    <w:p w14:paraId="0A099659" w14:textId="77777777" w:rsidR="007453C5" w:rsidRDefault="00000000">
      <w:pPr>
        <w:spacing w:before="60" w:after="60" w:line="288" w:lineRule="auto"/>
      </w:pPr>
      <w:r>
        <w:rPr>
          <w:rFonts w:eastAsia="Calibri"/>
          <w:b/>
          <w:color w:val="2B6CB0"/>
        </w:rPr>
        <w:t xml:space="preserve">15.  </w:t>
      </w:r>
      <w:r>
        <w:rPr>
          <w:rFonts w:eastAsia="Calibri"/>
          <w:b/>
          <w:color w:val="1A365D"/>
        </w:rPr>
        <w:t>Anexos</w:t>
      </w:r>
    </w:p>
    <w:p w14:paraId="2CD98AA8" w14:textId="77777777" w:rsidR="007453C5" w:rsidRDefault="00000000">
      <w:pPr>
        <w:spacing w:before="60" w:after="60" w:line="288" w:lineRule="auto"/>
      </w:pPr>
      <w:r>
        <w:rPr>
          <w:rFonts w:eastAsia="Calibri"/>
          <w:b/>
          <w:color w:val="2B6CB0"/>
        </w:rPr>
        <w:t xml:space="preserve">16.  </w:t>
      </w:r>
      <w:r>
        <w:rPr>
          <w:rFonts w:eastAsia="Calibri"/>
          <w:b/>
          <w:color w:val="1A365D"/>
        </w:rPr>
        <w:t>Aprobación del documento</w:t>
      </w:r>
    </w:p>
    <w:p w14:paraId="30A91CF5" w14:textId="77777777" w:rsidR="007453C5" w:rsidRDefault="00000000">
      <w:r>
        <w:br w:type="page"/>
      </w:r>
    </w:p>
    <w:p w14:paraId="62C8B93F" w14:textId="77777777" w:rsidR="007453C5" w:rsidRDefault="00000000">
      <w:pPr>
        <w:pStyle w:val="Ttulo1"/>
      </w:pPr>
      <w:r>
        <w:lastRenderedPageBreak/>
        <w:t>1. Resumen ejecutivo</w:t>
      </w:r>
    </w:p>
    <w:p w14:paraId="08D06FB8" w14:textId="77777777" w:rsidR="007453C5" w:rsidRDefault="00000000">
      <w:pPr>
        <w:jc w:val="both"/>
      </w:pPr>
      <w:r>
        <w:rPr>
          <w:rFonts w:eastAsia="Calibri"/>
        </w:rPr>
        <w:t xml:space="preserve">El </w:t>
      </w:r>
      <w:proofErr w:type="spellStart"/>
      <w:r>
        <w:rPr>
          <w:rFonts w:eastAsia="Calibri"/>
        </w:rPr>
        <w:t>presente</w:t>
      </w:r>
      <w:proofErr w:type="spellEnd"/>
      <w:r>
        <w:rPr>
          <w:rFonts w:eastAsia="Calibri"/>
        </w:rPr>
        <w:t xml:space="preserve"> </w:t>
      </w:r>
      <w:proofErr w:type="spellStart"/>
      <w:r>
        <w:rPr>
          <w:rFonts w:eastAsia="Calibri"/>
        </w:rPr>
        <w:t>documento</w:t>
      </w:r>
      <w:proofErr w:type="spellEnd"/>
      <w:r>
        <w:rPr>
          <w:rFonts w:eastAsia="Calibri"/>
        </w:rPr>
        <w:t xml:space="preserve"> describe el proyecto de desarrollo e implementación de una plataforma web para la sucursal de Puerto Montt de RG Motors. La solución permitirá publicar el stock de vehículos usados con información comercial clara, experiencia visual diferenciadora (tour 360°), canales de contacto y, en etapas posteriores, integración con medios de pago (WebPay) y financiamiento automotriz (Forum u otros). El horizonte de ejecución considerado es de tres (3) meses, alineado a una práctica profesional / proyecto de implementación controlada.</w:t>
      </w:r>
    </w:p>
    <w:p w14:paraId="3F5AA216" w14:textId="77777777" w:rsidR="007453C5" w:rsidRDefault="00000000">
      <w:pPr>
        <w:pStyle w:val="Ttulo1"/>
      </w:pPr>
      <w:r>
        <w:t>2. Antecedentes y necesidad de la empresa</w:t>
      </w:r>
    </w:p>
    <w:p w14:paraId="13090155" w14:textId="77777777" w:rsidR="007453C5" w:rsidRDefault="00000000">
      <w:pPr>
        <w:pStyle w:val="Ttulo2"/>
      </w:pPr>
      <w:r>
        <w:t>2.1. Contexto</w:t>
      </w:r>
    </w:p>
    <w:p w14:paraId="5B84DD76" w14:textId="77777777" w:rsidR="007453C5" w:rsidRDefault="00000000">
      <w:pPr>
        <w:jc w:val="both"/>
      </w:pPr>
      <w:r>
        <w:rPr>
          <w:rFonts w:eastAsia="Calibri"/>
        </w:rPr>
        <w:t>La comercialización de vehículos usados en Chile es altamente competitiva y digitalmente mediada: el cliente investiga en línea antes de visitar la sucursal. Una presencia web débil o desactualizada reduce la captación de leads y obliga a depender de portales de terceros o de difusión informal.</w:t>
      </w:r>
    </w:p>
    <w:p w14:paraId="1330F1EE" w14:textId="77777777" w:rsidR="007453C5" w:rsidRDefault="00000000">
      <w:pPr>
        <w:pStyle w:val="Ttulo2"/>
      </w:pPr>
      <w:r>
        <w:t>2.2. Problema</w:t>
      </w:r>
    </w:p>
    <w:p w14:paraId="57BDE6D1" w14:textId="77777777" w:rsidR="007453C5" w:rsidRDefault="00000000">
      <w:pPr>
        <w:spacing w:after="80"/>
      </w:pPr>
      <w:r>
        <w:rPr>
          <w:rFonts w:eastAsia="Calibri"/>
        </w:rPr>
        <w:t>• Falta de un canal digital propio, profesional y actualizable por la sucursal.</w:t>
      </w:r>
    </w:p>
    <w:p w14:paraId="2B4CB1F9" w14:textId="77777777" w:rsidR="007453C5" w:rsidRDefault="00000000">
      <w:pPr>
        <w:spacing w:after="80"/>
      </w:pPr>
      <w:r>
        <w:rPr>
          <w:rFonts w:eastAsia="Calibri"/>
        </w:rPr>
        <w:t>• Dificultad para mostrar el vehículo de forma confiable a distancia (fotos limitadas / sin 360°).</w:t>
      </w:r>
    </w:p>
    <w:p w14:paraId="38547353" w14:textId="77777777" w:rsidR="007453C5" w:rsidRDefault="00000000">
      <w:pPr>
        <w:spacing w:after="80"/>
      </w:pPr>
      <w:r>
        <w:rPr>
          <w:rFonts w:eastAsia="Calibri"/>
        </w:rPr>
        <w:t>• Dependencia de personas técnicas para cada cambio de stock o precio.</w:t>
      </w:r>
    </w:p>
    <w:p w14:paraId="1AD91723" w14:textId="77777777" w:rsidR="007453C5" w:rsidRDefault="00000000">
      <w:pPr>
        <w:spacing w:after="80"/>
      </w:pPr>
      <w:r>
        <w:rPr>
          <w:rFonts w:eastAsia="Calibri"/>
        </w:rPr>
        <w:t>• Necesidad futura de pagos en línea y derivación a financiamiento.</w:t>
      </w:r>
    </w:p>
    <w:p w14:paraId="15596758" w14:textId="77777777" w:rsidR="007453C5" w:rsidRDefault="00000000">
      <w:pPr>
        <w:pStyle w:val="Ttulo2"/>
      </w:pPr>
      <w:r>
        <w:t>2.3. Necesidad planteada</w:t>
      </w:r>
    </w:p>
    <w:p w14:paraId="21DE5557" w14:textId="77777777" w:rsidR="007453C5" w:rsidRDefault="00000000">
      <w:pPr>
        <w:jc w:val="both"/>
      </w:pPr>
      <w:r>
        <w:rPr>
          <w:rFonts w:eastAsia="Calibri"/>
        </w:rPr>
        <w:t>Contar con un sitio web propio de la sucursal Puerto Montt, autoadministrable, con catálogo real, tour 360°, contacto comercial y base preparada para WebPay y financieras, quedando las cuentas y la operación a nombre de la Empresa para continuidad operativa.</w:t>
      </w:r>
    </w:p>
    <w:p w14:paraId="697CB130" w14:textId="77777777" w:rsidR="007453C5" w:rsidRDefault="00000000">
      <w:pPr>
        <w:pStyle w:val="Ttulo1"/>
      </w:pPr>
      <w:r>
        <w:t>3. Objetivos</w:t>
      </w:r>
    </w:p>
    <w:p w14:paraId="6FA65C52" w14:textId="77777777" w:rsidR="007453C5" w:rsidRDefault="00000000">
      <w:pPr>
        <w:pStyle w:val="Ttulo2"/>
      </w:pPr>
      <w:r>
        <w:t>3.1. Objetivo general</w:t>
      </w:r>
    </w:p>
    <w:p w14:paraId="5C30A67B" w14:textId="77777777" w:rsidR="007453C5" w:rsidRDefault="00000000">
      <w:pPr>
        <w:jc w:val="both"/>
      </w:pPr>
      <w:r>
        <w:rPr>
          <w:rFonts w:eastAsia="Calibri"/>
        </w:rPr>
        <w:t>Diseñar, desarrollar e implementar una plataforma web profesional para la venta de vehículos usados de la sucursal Puerto Montt, con administración autónoma y despliegue en infraestructura pagada.</w:t>
      </w:r>
    </w:p>
    <w:p w14:paraId="516F9DB7" w14:textId="77777777" w:rsidR="007453C5" w:rsidRDefault="00000000">
      <w:pPr>
        <w:pStyle w:val="Ttulo2"/>
      </w:pPr>
      <w:r>
        <w:t>3.2. Objetivos específicos</w:t>
      </w:r>
    </w:p>
    <w:p w14:paraId="420257F0" w14:textId="77777777" w:rsidR="007453C5" w:rsidRDefault="00000000">
      <w:pPr>
        <w:spacing w:after="80"/>
      </w:pPr>
      <w:r>
        <w:rPr>
          <w:rFonts w:eastAsia="Calibri"/>
        </w:rPr>
        <w:t>• Publicar catálogo de stock con fichas detalladas y medios audiovisuales de calidad.</w:t>
      </w:r>
    </w:p>
    <w:p w14:paraId="6EF45F96" w14:textId="77777777" w:rsidR="007453C5" w:rsidRDefault="00000000">
      <w:pPr>
        <w:spacing w:after="80"/>
      </w:pPr>
      <w:r>
        <w:rPr>
          <w:rFonts w:eastAsia="Calibri"/>
        </w:rPr>
        <w:t>• Implementar visor 360° a partir de video/fotos de cada unidad.</w:t>
      </w:r>
    </w:p>
    <w:p w14:paraId="3003EFAF" w14:textId="77777777" w:rsidR="007453C5" w:rsidRDefault="00000000">
      <w:pPr>
        <w:spacing w:after="80"/>
      </w:pPr>
      <w:r>
        <w:rPr>
          <w:rFonts w:eastAsia="Calibri"/>
        </w:rPr>
        <w:t>• Entregar panel de administración para alta/edición/baja de vehículos sin modificar código.</w:t>
      </w:r>
    </w:p>
    <w:p w14:paraId="220EDF86" w14:textId="77777777" w:rsidR="007453C5" w:rsidRDefault="00000000">
      <w:pPr>
        <w:spacing w:after="80"/>
      </w:pPr>
      <w:r>
        <w:rPr>
          <w:rFonts w:eastAsia="Calibri"/>
        </w:rPr>
        <w:t>• Configurar dominio .cl, hosting y base de datos a nombre de la Empresa.</w:t>
      </w:r>
    </w:p>
    <w:p w14:paraId="2FA1CE14" w14:textId="77777777" w:rsidR="007453C5" w:rsidRDefault="00000000">
      <w:pPr>
        <w:spacing w:after="80"/>
      </w:pPr>
      <w:r>
        <w:rPr>
          <w:rFonts w:eastAsia="Calibri"/>
        </w:rPr>
        <w:lastRenderedPageBreak/>
        <w:t>• Dejar preparada la integración con WebPay y el canal de financiamiento (Forum u otro).</w:t>
      </w:r>
    </w:p>
    <w:p w14:paraId="6D6BAA28" w14:textId="77777777" w:rsidR="007453C5" w:rsidRDefault="00000000">
      <w:pPr>
        <w:spacing w:after="80"/>
      </w:pPr>
      <w:r>
        <w:rPr>
          <w:rFonts w:eastAsia="Calibri"/>
        </w:rPr>
        <w:t>• Documentar la entrega para desligue técnico del desarrollador.</w:t>
      </w:r>
    </w:p>
    <w:p w14:paraId="566BB904" w14:textId="77777777" w:rsidR="007453C5" w:rsidRDefault="00000000">
      <w:pPr>
        <w:pStyle w:val="Ttulo1"/>
      </w:pPr>
      <w:r>
        <w:t>4. Alcance del proyecto</w:t>
      </w:r>
    </w:p>
    <w:p w14:paraId="7DA5AB49" w14:textId="77777777" w:rsidR="007453C5" w:rsidRDefault="00000000">
      <w:pPr>
        <w:pStyle w:val="Ttulo2"/>
      </w:pPr>
      <w:r>
        <w:t>4.1. Incluido en v1 (3 meses)</w:t>
      </w:r>
    </w:p>
    <w:p w14:paraId="57A911BE" w14:textId="77777777" w:rsidR="007453C5" w:rsidRDefault="00000000">
      <w:pPr>
        <w:spacing w:after="80"/>
      </w:pPr>
      <w:r>
        <w:rPr>
          <w:rFonts w:eastAsia="Calibri"/>
        </w:rPr>
        <w:t>• Sitio público: inicio, catálogo, ficha de vehículo, tour 360°, contacto (WhatsApp/formulario).</w:t>
      </w:r>
    </w:p>
    <w:p w14:paraId="0C1A9A8A" w14:textId="77777777" w:rsidR="007453C5" w:rsidRDefault="00000000">
      <w:pPr>
        <w:spacing w:after="80"/>
      </w:pPr>
      <w:r>
        <w:rPr>
          <w:rFonts w:eastAsia="Calibri"/>
        </w:rPr>
        <w:t>• Panel admin: CRUD de vehículos, carga de fotos, estado del stock.</w:t>
      </w:r>
    </w:p>
    <w:p w14:paraId="73A764EA" w14:textId="77777777" w:rsidR="007453C5" w:rsidRDefault="00000000">
      <w:pPr>
        <w:spacing w:after="80"/>
      </w:pPr>
      <w:r>
        <w:rPr>
          <w:rFonts w:eastAsia="Calibri"/>
        </w:rPr>
        <w:t>• Optimización de carga del 360° para uso en celular.</w:t>
      </w:r>
    </w:p>
    <w:p w14:paraId="77D75B77" w14:textId="77777777" w:rsidR="007453C5" w:rsidRDefault="00000000">
      <w:pPr>
        <w:spacing w:after="80"/>
      </w:pPr>
      <w:r>
        <w:rPr>
          <w:rFonts w:eastAsia="Calibri"/>
        </w:rPr>
        <w:t>• Despliegue en hosting profesional + dominio .cl.</w:t>
      </w:r>
    </w:p>
    <w:p w14:paraId="1BDCEB2E" w14:textId="77777777" w:rsidR="007453C5" w:rsidRDefault="00000000">
      <w:pPr>
        <w:spacing w:after="80"/>
      </w:pPr>
      <w:r>
        <w:rPr>
          <w:rFonts w:eastAsia="Calibri"/>
        </w:rPr>
        <w:t>• Capacitación breve y manual de operación.</w:t>
      </w:r>
    </w:p>
    <w:p w14:paraId="0536FC70" w14:textId="77777777" w:rsidR="007453C5" w:rsidRDefault="00000000">
      <w:pPr>
        <w:pStyle w:val="Ttulo2"/>
      </w:pPr>
      <w:r>
        <w:t>4.2. Fuera de alcance v1 (posterior)</w:t>
      </w:r>
    </w:p>
    <w:p w14:paraId="297EF50F" w14:textId="77777777" w:rsidR="007453C5" w:rsidRDefault="00000000">
      <w:pPr>
        <w:spacing w:after="80"/>
      </w:pPr>
      <w:r>
        <w:rPr>
          <w:rFonts w:eastAsia="Calibri"/>
        </w:rPr>
        <w:t>• Multi-sucursal / inventario federado nacional.</w:t>
      </w:r>
    </w:p>
    <w:p w14:paraId="068C05E9" w14:textId="77777777" w:rsidR="007453C5" w:rsidRDefault="00000000">
      <w:pPr>
        <w:spacing w:after="80"/>
      </w:pPr>
      <w:r>
        <w:rPr>
          <w:rFonts w:eastAsia="Calibri"/>
        </w:rPr>
        <w:t>• App móvil nativa.</w:t>
      </w:r>
    </w:p>
    <w:p w14:paraId="44CB7DBB" w14:textId="77777777" w:rsidR="007453C5" w:rsidRDefault="00000000">
      <w:pPr>
        <w:spacing w:after="80"/>
      </w:pPr>
      <w:r>
        <w:rPr>
          <w:rFonts w:eastAsia="Calibri"/>
        </w:rPr>
        <w:t>• ERP/contabilidad completa.</w:t>
      </w:r>
    </w:p>
    <w:p w14:paraId="4DA350B7" w14:textId="77777777" w:rsidR="007453C5" w:rsidRDefault="00000000">
      <w:pPr>
        <w:spacing w:after="80"/>
      </w:pPr>
      <w:r>
        <w:rPr>
          <w:rFonts w:eastAsia="Calibri"/>
        </w:rPr>
        <w:t>• Integración avanzada con portales (Chileautos, etc.) salvo acuerdo explícito.</w:t>
      </w:r>
    </w:p>
    <w:p w14:paraId="0D5C57E5" w14:textId="77777777" w:rsidR="007453C5" w:rsidRDefault="00000000">
      <w:pPr>
        <w:spacing w:after="80"/>
      </w:pPr>
      <w:r>
        <w:rPr>
          <w:rFonts w:eastAsia="Calibri"/>
        </w:rPr>
        <w:t>• WebPay y Forum en producción solo si la Empresa entrega contratos y credenciales a tiempo.</w:t>
      </w:r>
    </w:p>
    <w:p w14:paraId="2AA4B6BF" w14:textId="77777777" w:rsidR="007453C5" w:rsidRDefault="00000000">
      <w:pPr>
        <w:pStyle w:val="Ttulo1"/>
      </w:pPr>
      <w:r>
        <w:t>5. Estudio de mercado (síntesis)</w:t>
      </w:r>
    </w:p>
    <w:p w14:paraId="0C038CF7" w14:textId="77777777" w:rsidR="007453C5" w:rsidRDefault="00000000">
      <w:pPr>
        <w:pStyle w:val="Ttulo2"/>
      </w:pPr>
      <w:r>
        <w:t>5.1. Mercado objetivo</w:t>
      </w:r>
    </w:p>
    <w:p w14:paraId="7F438F75" w14:textId="77777777" w:rsidR="007453C5" w:rsidRDefault="00000000">
      <w:pPr>
        <w:jc w:val="both"/>
      </w:pPr>
      <w:r>
        <w:rPr>
          <w:rFonts w:eastAsia="Calibri"/>
        </w:rPr>
        <w:t>Compradores particulares y empresas en la zona sur (foco Puerto Montt y región de Los Lagos) que buscan vehículos usados con información transparente, respaldo local y opciones de financiamiento.</w:t>
      </w:r>
    </w:p>
    <w:p w14:paraId="5DE37064" w14:textId="77777777" w:rsidR="007453C5" w:rsidRDefault="00000000">
      <w:pPr>
        <w:pStyle w:val="Ttulo2"/>
      </w:pPr>
      <w:r>
        <w:t>5.2. Tendencias relevantes</w:t>
      </w:r>
    </w:p>
    <w:p w14:paraId="795B93F3" w14:textId="77777777" w:rsidR="007453C5" w:rsidRDefault="00000000">
      <w:pPr>
        <w:spacing w:after="80"/>
      </w:pPr>
      <w:r>
        <w:rPr>
          <w:rFonts w:eastAsia="Calibri"/>
        </w:rPr>
        <w:t>• El journey de compra automotriz inicia online (búsqueda, comparación, contacto).</w:t>
      </w:r>
    </w:p>
    <w:p w14:paraId="4947D97F" w14:textId="77777777" w:rsidR="007453C5" w:rsidRDefault="00000000">
      <w:pPr>
        <w:spacing w:after="80"/>
      </w:pPr>
      <w:r>
        <w:rPr>
          <w:rFonts w:eastAsia="Calibri"/>
        </w:rPr>
        <w:t>• La confianza aumenta con evidencia visual rica (galería completa / 360° / video).</w:t>
      </w:r>
    </w:p>
    <w:p w14:paraId="646FBFAA" w14:textId="77777777" w:rsidR="007453C5" w:rsidRDefault="00000000">
      <w:pPr>
        <w:spacing w:after="80"/>
      </w:pPr>
      <w:r>
        <w:rPr>
          <w:rFonts w:eastAsia="Calibri"/>
        </w:rPr>
        <w:t>• Los portales horizontales concentran demanda, pero la automotora necesita marca propia y captura de lead directa.</w:t>
      </w:r>
    </w:p>
    <w:p w14:paraId="2E18D77E" w14:textId="77777777" w:rsidR="007453C5" w:rsidRDefault="00000000">
      <w:pPr>
        <w:spacing w:after="80"/>
      </w:pPr>
      <w:r>
        <w:rPr>
          <w:rFonts w:eastAsia="Calibri"/>
        </w:rPr>
        <w:t>• El financiamiento es parte crítica de la conversión; la web debe facilitar la derivación.</w:t>
      </w:r>
    </w:p>
    <w:p w14:paraId="37D3C34F" w14:textId="77777777" w:rsidR="005D1361" w:rsidRDefault="005D1361">
      <w:pPr>
        <w:pStyle w:val="Ttulo2"/>
      </w:pPr>
    </w:p>
    <w:p w14:paraId="45B3F378" w14:textId="77777777" w:rsidR="005D1361" w:rsidRDefault="005D1361">
      <w:pPr>
        <w:pStyle w:val="Ttulo2"/>
      </w:pPr>
    </w:p>
    <w:p w14:paraId="0A0FC47C" w14:textId="51F88284" w:rsidR="007453C5" w:rsidRDefault="00000000">
      <w:pPr>
        <w:pStyle w:val="Ttulo2"/>
      </w:pPr>
      <w:r>
        <w:t>5.3. Competencia digital (tipos)</w:t>
      </w:r>
    </w:p>
    <w:tbl>
      <w:tblPr>
        <w:tblStyle w:val="Tablaconcuadrcula"/>
        <w:tblW w:w="0" w:type="auto"/>
        <w:jc w:val="center"/>
        <w:tblLook w:val="04A0" w:firstRow="1" w:lastRow="0" w:firstColumn="1" w:lastColumn="0" w:noHBand="0" w:noVBand="1"/>
      </w:tblPr>
      <w:tblGrid>
        <w:gridCol w:w="3024"/>
        <w:gridCol w:w="3024"/>
        <w:gridCol w:w="3024"/>
      </w:tblGrid>
      <w:tr w:rsidR="007453C5" w14:paraId="4CB01894" w14:textId="77777777">
        <w:trPr>
          <w:jc w:val="center"/>
        </w:trPr>
        <w:tc>
          <w:tcPr>
            <w:tcW w:w="3024" w:type="dxa"/>
            <w:shd w:val="clear" w:color="auto" w:fill="1A365D"/>
          </w:tcPr>
          <w:p w14:paraId="19F17602" w14:textId="77777777" w:rsidR="007453C5" w:rsidRDefault="00000000">
            <w:pPr>
              <w:spacing w:before="80" w:after="80"/>
              <w:jc w:val="center"/>
            </w:pPr>
            <w:r>
              <w:rPr>
                <w:rFonts w:eastAsia="Calibri"/>
                <w:b/>
                <w:color w:val="FFFFFF"/>
                <w:sz w:val="20"/>
              </w:rPr>
              <w:t>Tipo</w:t>
            </w:r>
          </w:p>
        </w:tc>
        <w:tc>
          <w:tcPr>
            <w:tcW w:w="3024" w:type="dxa"/>
            <w:shd w:val="clear" w:color="auto" w:fill="1A365D"/>
          </w:tcPr>
          <w:p w14:paraId="5F48DD9A" w14:textId="77777777" w:rsidR="007453C5" w:rsidRDefault="00000000">
            <w:pPr>
              <w:spacing w:before="80" w:after="80"/>
              <w:jc w:val="center"/>
            </w:pPr>
            <w:r>
              <w:rPr>
                <w:rFonts w:eastAsia="Calibri"/>
                <w:b/>
                <w:color w:val="FFFFFF"/>
                <w:sz w:val="20"/>
              </w:rPr>
              <w:t>Fortaleza</w:t>
            </w:r>
          </w:p>
        </w:tc>
        <w:tc>
          <w:tcPr>
            <w:tcW w:w="3024" w:type="dxa"/>
            <w:shd w:val="clear" w:color="auto" w:fill="1A365D"/>
          </w:tcPr>
          <w:p w14:paraId="096A439A" w14:textId="77777777" w:rsidR="007453C5" w:rsidRDefault="00000000">
            <w:pPr>
              <w:spacing w:before="80" w:after="80"/>
              <w:jc w:val="center"/>
            </w:pPr>
            <w:r>
              <w:rPr>
                <w:rFonts w:eastAsia="Calibri"/>
                <w:b/>
                <w:color w:val="FFFFFF"/>
                <w:sz w:val="20"/>
              </w:rPr>
              <w:t>Oportunidad para RG Motors PM</w:t>
            </w:r>
          </w:p>
        </w:tc>
      </w:tr>
      <w:tr w:rsidR="007453C5" w14:paraId="36D8FA17" w14:textId="77777777">
        <w:trPr>
          <w:jc w:val="center"/>
        </w:trPr>
        <w:tc>
          <w:tcPr>
            <w:tcW w:w="3024" w:type="dxa"/>
            <w:shd w:val="clear" w:color="auto" w:fill="F7F9FC"/>
          </w:tcPr>
          <w:p w14:paraId="1AABB0FF" w14:textId="77777777" w:rsidR="007453C5" w:rsidRDefault="00000000">
            <w:pPr>
              <w:spacing w:before="80" w:after="80"/>
            </w:pPr>
            <w:r>
              <w:rPr>
                <w:rFonts w:eastAsia="Calibri"/>
                <w:sz w:val="18"/>
              </w:rPr>
              <w:t>Portales nacionales</w:t>
            </w:r>
          </w:p>
        </w:tc>
        <w:tc>
          <w:tcPr>
            <w:tcW w:w="3024" w:type="dxa"/>
            <w:shd w:val="clear" w:color="auto" w:fill="F7F9FC"/>
          </w:tcPr>
          <w:p w14:paraId="47B1E833" w14:textId="77777777" w:rsidR="007453C5" w:rsidRDefault="00000000">
            <w:pPr>
              <w:spacing w:before="80" w:after="80"/>
            </w:pPr>
            <w:r>
              <w:rPr>
                <w:rFonts w:eastAsia="Calibri"/>
                <w:sz w:val="18"/>
              </w:rPr>
              <w:t>Alto tráfico</w:t>
            </w:r>
          </w:p>
        </w:tc>
        <w:tc>
          <w:tcPr>
            <w:tcW w:w="3024" w:type="dxa"/>
            <w:shd w:val="clear" w:color="auto" w:fill="F7F9FC"/>
          </w:tcPr>
          <w:p w14:paraId="0F25C3E6" w14:textId="77777777" w:rsidR="007453C5" w:rsidRDefault="00000000">
            <w:pPr>
              <w:spacing w:before="80" w:after="80"/>
            </w:pPr>
            <w:r>
              <w:rPr>
                <w:rFonts w:eastAsia="Calibri"/>
                <w:sz w:val="18"/>
              </w:rPr>
              <w:t>Marca propia + atención local + 360° diferencial</w:t>
            </w:r>
          </w:p>
        </w:tc>
      </w:tr>
      <w:tr w:rsidR="007453C5" w14:paraId="7DB7021D" w14:textId="77777777">
        <w:trPr>
          <w:jc w:val="center"/>
        </w:trPr>
        <w:tc>
          <w:tcPr>
            <w:tcW w:w="3024" w:type="dxa"/>
            <w:shd w:val="clear" w:color="auto" w:fill="FFFFFF"/>
          </w:tcPr>
          <w:p w14:paraId="3CFF0C4A" w14:textId="77777777" w:rsidR="007453C5" w:rsidRDefault="00000000">
            <w:pPr>
              <w:spacing w:before="80" w:after="80"/>
            </w:pPr>
            <w:r>
              <w:rPr>
                <w:rFonts w:eastAsia="Calibri"/>
                <w:sz w:val="18"/>
              </w:rPr>
              <w:t>Sitios de automotoras</w:t>
            </w:r>
          </w:p>
        </w:tc>
        <w:tc>
          <w:tcPr>
            <w:tcW w:w="3024" w:type="dxa"/>
            <w:shd w:val="clear" w:color="auto" w:fill="FFFFFF"/>
          </w:tcPr>
          <w:p w14:paraId="1F8734BF" w14:textId="77777777" w:rsidR="007453C5" w:rsidRDefault="00000000">
            <w:pPr>
              <w:spacing w:before="80" w:after="80"/>
            </w:pPr>
            <w:r>
              <w:rPr>
                <w:rFonts w:eastAsia="Calibri"/>
                <w:sz w:val="18"/>
              </w:rPr>
              <w:t>Presencia de marca</w:t>
            </w:r>
          </w:p>
        </w:tc>
        <w:tc>
          <w:tcPr>
            <w:tcW w:w="3024" w:type="dxa"/>
            <w:shd w:val="clear" w:color="auto" w:fill="FFFFFF"/>
          </w:tcPr>
          <w:p w14:paraId="20FF5044" w14:textId="77777777" w:rsidR="007453C5" w:rsidRDefault="00000000">
            <w:pPr>
              <w:spacing w:before="80" w:after="80"/>
            </w:pPr>
            <w:r>
              <w:rPr>
                <w:rFonts w:eastAsia="Calibri"/>
                <w:sz w:val="18"/>
              </w:rPr>
              <w:t>Admin simple + carga rápida móvil + financiamiento visible</w:t>
            </w:r>
          </w:p>
        </w:tc>
      </w:tr>
      <w:tr w:rsidR="007453C5" w14:paraId="1C8F84C2" w14:textId="77777777">
        <w:trPr>
          <w:jc w:val="center"/>
        </w:trPr>
        <w:tc>
          <w:tcPr>
            <w:tcW w:w="3024" w:type="dxa"/>
            <w:shd w:val="clear" w:color="auto" w:fill="F7F9FC"/>
          </w:tcPr>
          <w:p w14:paraId="70D90253" w14:textId="77777777" w:rsidR="007453C5" w:rsidRDefault="00000000">
            <w:pPr>
              <w:spacing w:before="80" w:after="80"/>
            </w:pPr>
            <w:r>
              <w:rPr>
                <w:rFonts w:eastAsia="Calibri"/>
                <w:sz w:val="18"/>
              </w:rPr>
              <w:t>Redes sociales</w:t>
            </w:r>
          </w:p>
        </w:tc>
        <w:tc>
          <w:tcPr>
            <w:tcW w:w="3024" w:type="dxa"/>
            <w:shd w:val="clear" w:color="auto" w:fill="F7F9FC"/>
          </w:tcPr>
          <w:p w14:paraId="503B2AA7" w14:textId="77777777" w:rsidR="007453C5" w:rsidRDefault="00000000">
            <w:pPr>
              <w:spacing w:before="80" w:after="80"/>
            </w:pPr>
            <w:r>
              <w:rPr>
                <w:rFonts w:eastAsia="Calibri"/>
                <w:sz w:val="18"/>
              </w:rPr>
              <w:t>Alcance barato</w:t>
            </w:r>
          </w:p>
        </w:tc>
        <w:tc>
          <w:tcPr>
            <w:tcW w:w="3024" w:type="dxa"/>
            <w:shd w:val="clear" w:color="auto" w:fill="F7F9FC"/>
          </w:tcPr>
          <w:p w14:paraId="08E0364B" w14:textId="77777777" w:rsidR="007453C5" w:rsidRDefault="00000000">
            <w:pPr>
              <w:spacing w:before="80" w:after="80"/>
            </w:pPr>
            <w:r>
              <w:rPr>
                <w:rFonts w:eastAsia="Calibri"/>
                <w:sz w:val="18"/>
              </w:rPr>
              <w:t>Derivar a ficha web completa y stock actualizado</w:t>
            </w:r>
          </w:p>
        </w:tc>
      </w:tr>
    </w:tbl>
    <w:p w14:paraId="48E4D214" w14:textId="77777777" w:rsidR="007453C5" w:rsidRDefault="007453C5">
      <w:pPr>
        <w:spacing w:after="200"/>
      </w:pPr>
    </w:p>
    <w:p w14:paraId="0D5C2DAC" w14:textId="77777777" w:rsidR="007453C5" w:rsidRDefault="00000000">
      <w:pPr>
        <w:pStyle w:val="Ttulo2"/>
      </w:pPr>
      <w:r>
        <w:t>5.4. Propuesta de valor digital</w:t>
      </w:r>
    </w:p>
    <w:p w14:paraId="2450E23F" w14:textId="77777777" w:rsidR="007453C5" w:rsidRDefault="00000000">
      <w:pPr>
        <w:jc w:val="both"/>
      </w:pPr>
      <w:r>
        <w:rPr>
          <w:rFonts w:eastAsia="Calibri"/>
        </w:rPr>
        <w:t>Una vitrina propia de Puerto Montt, actualizable por el equipo comercial, con experiencia 360° y camino claro a contacto y financiamiento, reduciendo fricción entre interés online y visita a sucursal.</w:t>
      </w:r>
    </w:p>
    <w:p w14:paraId="4E045EA8" w14:textId="77777777" w:rsidR="007453C5" w:rsidRDefault="00000000">
      <w:pPr>
        <w:pStyle w:val="Ttulo1"/>
      </w:pPr>
      <w:r>
        <w:t>6. Stakeholders y responsabilidades</w:t>
      </w:r>
    </w:p>
    <w:tbl>
      <w:tblPr>
        <w:tblStyle w:val="Tablaconcuadrcula"/>
        <w:tblW w:w="0" w:type="auto"/>
        <w:jc w:val="center"/>
        <w:tblLook w:val="04A0" w:firstRow="1" w:lastRow="0" w:firstColumn="1" w:lastColumn="0" w:noHBand="0" w:noVBand="1"/>
      </w:tblPr>
      <w:tblGrid>
        <w:gridCol w:w="4536"/>
        <w:gridCol w:w="4536"/>
      </w:tblGrid>
      <w:tr w:rsidR="007453C5" w14:paraId="7D1D22CE" w14:textId="77777777">
        <w:trPr>
          <w:jc w:val="center"/>
        </w:trPr>
        <w:tc>
          <w:tcPr>
            <w:tcW w:w="4536" w:type="dxa"/>
            <w:shd w:val="clear" w:color="auto" w:fill="1A365D"/>
          </w:tcPr>
          <w:p w14:paraId="18B02FB8" w14:textId="77777777" w:rsidR="007453C5" w:rsidRDefault="00000000">
            <w:pPr>
              <w:spacing w:before="80" w:after="80"/>
              <w:jc w:val="center"/>
            </w:pPr>
            <w:r>
              <w:rPr>
                <w:rFonts w:eastAsia="Calibri"/>
                <w:b/>
                <w:color w:val="FFFFFF"/>
                <w:sz w:val="20"/>
              </w:rPr>
              <w:t>Actor</w:t>
            </w:r>
          </w:p>
        </w:tc>
        <w:tc>
          <w:tcPr>
            <w:tcW w:w="4536" w:type="dxa"/>
            <w:shd w:val="clear" w:color="auto" w:fill="1A365D"/>
          </w:tcPr>
          <w:p w14:paraId="3A2373C5" w14:textId="77777777" w:rsidR="007453C5" w:rsidRDefault="00000000">
            <w:pPr>
              <w:spacing w:before="80" w:after="80"/>
              <w:jc w:val="center"/>
            </w:pPr>
            <w:r>
              <w:rPr>
                <w:rFonts w:eastAsia="Calibri"/>
                <w:b/>
                <w:color w:val="FFFFFF"/>
                <w:sz w:val="20"/>
              </w:rPr>
              <w:t>Responsabilidad principal</w:t>
            </w:r>
          </w:p>
        </w:tc>
      </w:tr>
      <w:tr w:rsidR="007453C5" w14:paraId="772EF1A3" w14:textId="77777777">
        <w:trPr>
          <w:jc w:val="center"/>
        </w:trPr>
        <w:tc>
          <w:tcPr>
            <w:tcW w:w="4536" w:type="dxa"/>
            <w:shd w:val="clear" w:color="auto" w:fill="F7F9FC"/>
          </w:tcPr>
          <w:p w14:paraId="61CD3BA9" w14:textId="77777777" w:rsidR="007453C5" w:rsidRDefault="00000000">
            <w:pPr>
              <w:spacing w:before="80" w:after="80"/>
            </w:pPr>
            <w:r>
              <w:rPr>
                <w:rFonts w:eastAsia="Calibri"/>
                <w:sz w:val="18"/>
              </w:rPr>
              <w:t>Empresa / Sucursal Puerto Montt</w:t>
            </w:r>
          </w:p>
        </w:tc>
        <w:tc>
          <w:tcPr>
            <w:tcW w:w="4536" w:type="dxa"/>
            <w:shd w:val="clear" w:color="auto" w:fill="F7F9FC"/>
          </w:tcPr>
          <w:p w14:paraId="1976A1EE" w14:textId="77777777" w:rsidR="007453C5" w:rsidRDefault="00000000">
            <w:pPr>
              <w:spacing w:before="80" w:after="80"/>
            </w:pPr>
            <w:r>
              <w:rPr>
                <w:rFonts w:eastAsia="Calibri"/>
                <w:sz w:val="18"/>
              </w:rPr>
              <w:t>Aprobar alcance, comprar dominio, pagar cloud, entregar stock/fotos, contratos WebPay/Forum</w:t>
            </w:r>
          </w:p>
        </w:tc>
      </w:tr>
      <w:tr w:rsidR="007453C5" w14:paraId="6048CF98" w14:textId="77777777">
        <w:trPr>
          <w:jc w:val="center"/>
        </w:trPr>
        <w:tc>
          <w:tcPr>
            <w:tcW w:w="4536" w:type="dxa"/>
            <w:shd w:val="clear" w:color="auto" w:fill="FFFFFF"/>
          </w:tcPr>
          <w:p w14:paraId="5EF8F3AC" w14:textId="77777777" w:rsidR="007453C5" w:rsidRDefault="00000000">
            <w:pPr>
              <w:spacing w:before="80" w:after="80"/>
            </w:pPr>
            <w:r>
              <w:rPr>
                <w:rFonts w:eastAsia="Calibri"/>
                <w:sz w:val="18"/>
              </w:rPr>
              <w:t>Responsable técnico del proyecto</w:t>
            </w:r>
          </w:p>
        </w:tc>
        <w:tc>
          <w:tcPr>
            <w:tcW w:w="4536" w:type="dxa"/>
            <w:shd w:val="clear" w:color="auto" w:fill="FFFFFF"/>
          </w:tcPr>
          <w:p w14:paraId="0FA8F843" w14:textId="77777777" w:rsidR="007453C5" w:rsidRDefault="00000000">
            <w:pPr>
              <w:spacing w:before="80" w:after="80"/>
            </w:pPr>
            <w:r>
              <w:rPr>
                <w:rFonts w:eastAsia="Calibri"/>
                <w:sz w:val="18"/>
              </w:rPr>
              <w:t>Diseño, desarrollo, despliegue inicial, documentación y capacitación</w:t>
            </w:r>
          </w:p>
        </w:tc>
      </w:tr>
      <w:tr w:rsidR="007453C5" w14:paraId="1429AFDB" w14:textId="77777777">
        <w:trPr>
          <w:jc w:val="center"/>
        </w:trPr>
        <w:tc>
          <w:tcPr>
            <w:tcW w:w="4536" w:type="dxa"/>
            <w:shd w:val="clear" w:color="auto" w:fill="F7F9FC"/>
          </w:tcPr>
          <w:p w14:paraId="6450EF54" w14:textId="77777777" w:rsidR="007453C5" w:rsidRDefault="00000000">
            <w:pPr>
              <w:spacing w:before="80" w:after="80"/>
            </w:pPr>
            <w:r>
              <w:rPr>
                <w:rFonts w:eastAsia="Calibri"/>
                <w:sz w:val="18"/>
              </w:rPr>
              <w:t>Transbank</w:t>
            </w:r>
          </w:p>
        </w:tc>
        <w:tc>
          <w:tcPr>
            <w:tcW w:w="4536" w:type="dxa"/>
            <w:shd w:val="clear" w:color="auto" w:fill="F7F9FC"/>
          </w:tcPr>
          <w:p w14:paraId="0FFA660D" w14:textId="77777777" w:rsidR="007453C5" w:rsidRDefault="00000000">
            <w:pPr>
              <w:spacing w:before="80" w:after="80"/>
            </w:pPr>
            <w:r>
              <w:rPr>
                <w:rFonts w:eastAsia="Calibri"/>
                <w:sz w:val="18"/>
              </w:rPr>
              <w:t>Afiliación, certificación y operación de WebPay</w:t>
            </w:r>
          </w:p>
        </w:tc>
      </w:tr>
      <w:tr w:rsidR="007453C5" w14:paraId="7A846CD5" w14:textId="77777777">
        <w:trPr>
          <w:jc w:val="center"/>
        </w:trPr>
        <w:tc>
          <w:tcPr>
            <w:tcW w:w="4536" w:type="dxa"/>
            <w:shd w:val="clear" w:color="auto" w:fill="FFFFFF"/>
          </w:tcPr>
          <w:p w14:paraId="1E4C21B4" w14:textId="77777777" w:rsidR="007453C5" w:rsidRDefault="00000000">
            <w:pPr>
              <w:spacing w:before="80" w:after="80"/>
            </w:pPr>
            <w:r>
              <w:rPr>
                <w:rFonts w:eastAsia="Calibri"/>
                <w:sz w:val="18"/>
              </w:rPr>
              <w:t>Forum u otra financiera</w:t>
            </w:r>
          </w:p>
        </w:tc>
        <w:tc>
          <w:tcPr>
            <w:tcW w:w="4536" w:type="dxa"/>
            <w:shd w:val="clear" w:color="auto" w:fill="FFFFFF"/>
          </w:tcPr>
          <w:p w14:paraId="69B5B242" w14:textId="77777777" w:rsidR="007453C5" w:rsidRDefault="00000000">
            <w:pPr>
              <w:spacing w:before="80" w:after="80"/>
            </w:pPr>
            <w:r>
              <w:rPr>
                <w:rFonts w:eastAsia="Calibri"/>
                <w:sz w:val="18"/>
              </w:rPr>
              <w:t>Definir canal de integración / cotización para dealers</w:t>
            </w:r>
          </w:p>
        </w:tc>
      </w:tr>
      <w:tr w:rsidR="007453C5" w14:paraId="661D6823" w14:textId="77777777">
        <w:trPr>
          <w:jc w:val="center"/>
        </w:trPr>
        <w:tc>
          <w:tcPr>
            <w:tcW w:w="4536" w:type="dxa"/>
            <w:shd w:val="clear" w:color="auto" w:fill="F7F9FC"/>
          </w:tcPr>
          <w:p w14:paraId="455025EF" w14:textId="77777777" w:rsidR="007453C5" w:rsidRDefault="00000000">
            <w:pPr>
              <w:spacing w:before="80" w:after="80"/>
            </w:pPr>
            <w:r>
              <w:rPr>
                <w:rFonts w:eastAsia="Calibri"/>
                <w:sz w:val="18"/>
              </w:rPr>
              <w:t>Proveedores cloud</w:t>
            </w:r>
          </w:p>
        </w:tc>
        <w:tc>
          <w:tcPr>
            <w:tcW w:w="4536" w:type="dxa"/>
            <w:shd w:val="clear" w:color="auto" w:fill="F7F9FC"/>
          </w:tcPr>
          <w:p w14:paraId="2ECC13B9" w14:textId="77777777" w:rsidR="007453C5" w:rsidRDefault="00000000">
            <w:pPr>
              <w:spacing w:before="80" w:after="80"/>
            </w:pPr>
            <w:r>
              <w:rPr>
                <w:rFonts w:eastAsia="Calibri"/>
                <w:sz w:val="18"/>
              </w:rPr>
              <w:t>Disponibilidad de hosting, DB y storage (Vercel, Supabase, etc.)</w:t>
            </w:r>
          </w:p>
        </w:tc>
      </w:tr>
    </w:tbl>
    <w:p w14:paraId="1130EEF1" w14:textId="77777777" w:rsidR="007453C5" w:rsidRDefault="007453C5">
      <w:pPr>
        <w:spacing w:after="200"/>
      </w:pPr>
    </w:p>
    <w:p w14:paraId="1D4B606E" w14:textId="77777777" w:rsidR="007453C5" w:rsidRDefault="00000000">
      <w:pPr>
        <w:pStyle w:val="Ttulo1"/>
      </w:pPr>
      <w:r>
        <w:t>7. Arquitectura y tecnologías</w:t>
      </w:r>
    </w:p>
    <w:p w14:paraId="6FBF1D5F" w14:textId="77777777" w:rsidR="007453C5" w:rsidRDefault="00000000">
      <w:pPr>
        <w:pStyle w:val="Ttulo2"/>
      </w:pPr>
      <w:r>
        <w:t>7.1. Stack recomendado</w:t>
      </w:r>
    </w:p>
    <w:tbl>
      <w:tblPr>
        <w:tblStyle w:val="Tablaconcuadrcula"/>
        <w:tblW w:w="0" w:type="auto"/>
        <w:jc w:val="center"/>
        <w:tblLook w:val="04A0" w:firstRow="1" w:lastRow="0" w:firstColumn="1" w:lastColumn="0" w:noHBand="0" w:noVBand="1"/>
      </w:tblPr>
      <w:tblGrid>
        <w:gridCol w:w="3024"/>
        <w:gridCol w:w="3024"/>
        <w:gridCol w:w="3024"/>
      </w:tblGrid>
      <w:tr w:rsidR="007453C5" w14:paraId="316273EB" w14:textId="77777777">
        <w:trPr>
          <w:jc w:val="center"/>
        </w:trPr>
        <w:tc>
          <w:tcPr>
            <w:tcW w:w="3024" w:type="dxa"/>
            <w:shd w:val="clear" w:color="auto" w:fill="1A365D"/>
          </w:tcPr>
          <w:p w14:paraId="11D6B54F" w14:textId="77777777" w:rsidR="007453C5" w:rsidRDefault="00000000">
            <w:pPr>
              <w:spacing w:before="80" w:after="80"/>
              <w:jc w:val="center"/>
            </w:pPr>
            <w:r>
              <w:rPr>
                <w:rFonts w:eastAsia="Calibri"/>
                <w:b/>
                <w:color w:val="FFFFFF"/>
                <w:sz w:val="20"/>
              </w:rPr>
              <w:t>Capa</w:t>
            </w:r>
          </w:p>
        </w:tc>
        <w:tc>
          <w:tcPr>
            <w:tcW w:w="3024" w:type="dxa"/>
            <w:shd w:val="clear" w:color="auto" w:fill="1A365D"/>
          </w:tcPr>
          <w:p w14:paraId="74F64B79" w14:textId="77777777" w:rsidR="007453C5" w:rsidRDefault="00000000">
            <w:pPr>
              <w:spacing w:before="80" w:after="80"/>
              <w:jc w:val="center"/>
            </w:pPr>
            <w:r>
              <w:rPr>
                <w:rFonts w:eastAsia="Calibri"/>
                <w:b/>
                <w:color w:val="FFFFFF"/>
                <w:sz w:val="20"/>
              </w:rPr>
              <w:t>Tecnología</w:t>
            </w:r>
          </w:p>
        </w:tc>
        <w:tc>
          <w:tcPr>
            <w:tcW w:w="3024" w:type="dxa"/>
            <w:shd w:val="clear" w:color="auto" w:fill="1A365D"/>
          </w:tcPr>
          <w:p w14:paraId="27BA4E81" w14:textId="77777777" w:rsidR="007453C5" w:rsidRDefault="00000000">
            <w:pPr>
              <w:spacing w:before="80" w:after="80"/>
              <w:jc w:val="center"/>
            </w:pPr>
            <w:r>
              <w:rPr>
                <w:rFonts w:eastAsia="Calibri"/>
                <w:b/>
                <w:color w:val="FFFFFF"/>
                <w:sz w:val="20"/>
              </w:rPr>
              <w:t>Motivo</w:t>
            </w:r>
          </w:p>
        </w:tc>
      </w:tr>
      <w:tr w:rsidR="007453C5" w14:paraId="18EA9F00" w14:textId="77777777">
        <w:trPr>
          <w:jc w:val="center"/>
        </w:trPr>
        <w:tc>
          <w:tcPr>
            <w:tcW w:w="3024" w:type="dxa"/>
            <w:shd w:val="clear" w:color="auto" w:fill="F7F9FC"/>
          </w:tcPr>
          <w:p w14:paraId="2905DC08" w14:textId="77777777" w:rsidR="007453C5" w:rsidRDefault="00000000">
            <w:pPr>
              <w:spacing w:before="80" w:after="80"/>
            </w:pPr>
            <w:r>
              <w:rPr>
                <w:rFonts w:eastAsia="Calibri"/>
                <w:sz w:val="18"/>
              </w:rPr>
              <w:t>Frontend / App</w:t>
            </w:r>
          </w:p>
        </w:tc>
        <w:tc>
          <w:tcPr>
            <w:tcW w:w="3024" w:type="dxa"/>
            <w:shd w:val="clear" w:color="auto" w:fill="F7F9FC"/>
          </w:tcPr>
          <w:p w14:paraId="60D6FAB1" w14:textId="77777777" w:rsidR="007453C5" w:rsidRDefault="00000000">
            <w:pPr>
              <w:spacing w:before="80" w:after="80"/>
            </w:pPr>
            <w:r>
              <w:rPr>
                <w:rFonts w:eastAsia="Calibri"/>
                <w:sz w:val="18"/>
              </w:rPr>
              <w:t>Next.js (React) + TypeScript</w:t>
            </w:r>
          </w:p>
        </w:tc>
        <w:tc>
          <w:tcPr>
            <w:tcW w:w="3024" w:type="dxa"/>
            <w:shd w:val="clear" w:color="auto" w:fill="F7F9FC"/>
          </w:tcPr>
          <w:p w14:paraId="325C45B2" w14:textId="77777777" w:rsidR="007453C5" w:rsidRDefault="00000000">
            <w:pPr>
              <w:spacing w:before="80" w:after="80"/>
            </w:pPr>
            <w:r>
              <w:rPr>
                <w:rFonts w:eastAsia="Calibri"/>
                <w:sz w:val="18"/>
              </w:rPr>
              <w:t>Prototipo existente; SEO, rendimiento y APIs</w:t>
            </w:r>
          </w:p>
        </w:tc>
      </w:tr>
      <w:tr w:rsidR="007453C5" w14:paraId="3A45E6C9" w14:textId="77777777">
        <w:trPr>
          <w:jc w:val="center"/>
        </w:trPr>
        <w:tc>
          <w:tcPr>
            <w:tcW w:w="3024" w:type="dxa"/>
            <w:shd w:val="clear" w:color="auto" w:fill="FFFFFF"/>
          </w:tcPr>
          <w:p w14:paraId="7BE27499" w14:textId="77777777" w:rsidR="007453C5" w:rsidRDefault="00000000">
            <w:pPr>
              <w:spacing w:before="80" w:after="80"/>
            </w:pPr>
            <w:r>
              <w:rPr>
                <w:rFonts w:eastAsia="Calibri"/>
                <w:sz w:val="18"/>
              </w:rPr>
              <w:t>UI</w:t>
            </w:r>
          </w:p>
        </w:tc>
        <w:tc>
          <w:tcPr>
            <w:tcW w:w="3024" w:type="dxa"/>
            <w:shd w:val="clear" w:color="auto" w:fill="FFFFFF"/>
          </w:tcPr>
          <w:p w14:paraId="39A01B3A" w14:textId="77777777" w:rsidR="007453C5" w:rsidRDefault="00000000">
            <w:pPr>
              <w:spacing w:before="80" w:after="80"/>
            </w:pPr>
            <w:r>
              <w:rPr>
                <w:rFonts w:eastAsia="Calibri"/>
                <w:sz w:val="18"/>
              </w:rPr>
              <w:t>Tailwind CSS</w:t>
            </w:r>
          </w:p>
        </w:tc>
        <w:tc>
          <w:tcPr>
            <w:tcW w:w="3024" w:type="dxa"/>
            <w:shd w:val="clear" w:color="auto" w:fill="FFFFFF"/>
          </w:tcPr>
          <w:p w14:paraId="4E414D78" w14:textId="77777777" w:rsidR="007453C5" w:rsidRDefault="00000000">
            <w:pPr>
              <w:spacing w:before="80" w:after="80"/>
            </w:pPr>
            <w:r>
              <w:rPr>
                <w:rFonts w:eastAsia="Calibri"/>
                <w:sz w:val="18"/>
              </w:rPr>
              <w:t xml:space="preserve">Velocidad de desarrollo y consistencia </w:t>
            </w:r>
            <w:r>
              <w:rPr>
                <w:rFonts w:eastAsia="Calibri"/>
                <w:sz w:val="18"/>
              </w:rPr>
              <w:lastRenderedPageBreak/>
              <w:t>visual</w:t>
            </w:r>
          </w:p>
        </w:tc>
      </w:tr>
      <w:tr w:rsidR="007453C5" w14:paraId="20F1EB3F" w14:textId="77777777">
        <w:trPr>
          <w:jc w:val="center"/>
        </w:trPr>
        <w:tc>
          <w:tcPr>
            <w:tcW w:w="3024" w:type="dxa"/>
            <w:shd w:val="clear" w:color="auto" w:fill="F7F9FC"/>
          </w:tcPr>
          <w:p w14:paraId="26B37FF8" w14:textId="77777777" w:rsidR="007453C5" w:rsidRDefault="00000000">
            <w:pPr>
              <w:spacing w:before="80" w:after="80"/>
            </w:pPr>
            <w:r>
              <w:rPr>
                <w:rFonts w:eastAsia="Calibri"/>
                <w:sz w:val="18"/>
              </w:rPr>
              <w:lastRenderedPageBreak/>
              <w:t>Tour 360°</w:t>
            </w:r>
          </w:p>
        </w:tc>
        <w:tc>
          <w:tcPr>
            <w:tcW w:w="3024" w:type="dxa"/>
            <w:shd w:val="clear" w:color="auto" w:fill="F7F9FC"/>
          </w:tcPr>
          <w:p w14:paraId="4F41037E" w14:textId="77777777" w:rsidR="007453C5" w:rsidRDefault="00000000">
            <w:pPr>
              <w:spacing w:before="80" w:after="80"/>
            </w:pPr>
            <w:r>
              <w:rPr>
                <w:rFonts w:eastAsia="Calibri"/>
                <w:sz w:val="18"/>
              </w:rPr>
              <w:t>Visor propio + procesamiento de video a frames</w:t>
            </w:r>
          </w:p>
        </w:tc>
        <w:tc>
          <w:tcPr>
            <w:tcW w:w="3024" w:type="dxa"/>
            <w:shd w:val="clear" w:color="auto" w:fill="F7F9FC"/>
          </w:tcPr>
          <w:p w14:paraId="0C2FCDAC" w14:textId="77777777" w:rsidR="007453C5" w:rsidRDefault="00000000">
            <w:pPr>
              <w:spacing w:before="80" w:after="80"/>
            </w:pPr>
            <w:r>
              <w:rPr>
                <w:rFonts w:eastAsia="Calibri"/>
                <w:sz w:val="18"/>
              </w:rPr>
              <w:t>Diferenciación comercial</w:t>
            </w:r>
          </w:p>
        </w:tc>
      </w:tr>
      <w:tr w:rsidR="007453C5" w14:paraId="1DABBC45" w14:textId="77777777">
        <w:trPr>
          <w:jc w:val="center"/>
        </w:trPr>
        <w:tc>
          <w:tcPr>
            <w:tcW w:w="3024" w:type="dxa"/>
            <w:shd w:val="clear" w:color="auto" w:fill="FFFFFF"/>
          </w:tcPr>
          <w:p w14:paraId="7BDA865B" w14:textId="77777777" w:rsidR="007453C5" w:rsidRDefault="00000000">
            <w:pPr>
              <w:spacing w:before="80" w:after="80"/>
            </w:pPr>
            <w:r>
              <w:rPr>
                <w:rFonts w:eastAsia="Calibri"/>
                <w:sz w:val="18"/>
              </w:rPr>
              <w:t>Base de datos</w:t>
            </w:r>
          </w:p>
        </w:tc>
        <w:tc>
          <w:tcPr>
            <w:tcW w:w="3024" w:type="dxa"/>
            <w:shd w:val="clear" w:color="auto" w:fill="FFFFFF"/>
          </w:tcPr>
          <w:p w14:paraId="0961534A" w14:textId="77777777" w:rsidR="007453C5" w:rsidRDefault="00000000">
            <w:pPr>
              <w:spacing w:before="80" w:after="80"/>
            </w:pPr>
            <w:r>
              <w:rPr>
                <w:rFonts w:eastAsia="Calibri"/>
                <w:sz w:val="18"/>
              </w:rPr>
              <w:t>Supabase (PostgreSQL)</w:t>
            </w:r>
          </w:p>
        </w:tc>
        <w:tc>
          <w:tcPr>
            <w:tcW w:w="3024" w:type="dxa"/>
            <w:shd w:val="clear" w:color="auto" w:fill="FFFFFF"/>
          </w:tcPr>
          <w:p w14:paraId="75C4E5AB" w14:textId="77777777" w:rsidR="007453C5" w:rsidRDefault="00000000">
            <w:pPr>
              <w:spacing w:before="80" w:after="80"/>
            </w:pPr>
            <w:r>
              <w:rPr>
                <w:rFonts w:eastAsia="Calibri"/>
                <w:sz w:val="18"/>
              </w:rPr>
              <w:t>Datos, auth admin y storage en un solo servicio</w:t>
            </w:r>
          </w:p>
        </w:tc>
      </w:tr>
      <w:tr w:rsidR="007453C5" w14:paraId="56BED22D" w14:textId="77777777">
        <w:trPr>
          <w:jc w:val="center"/>
        </w:trPr>
        <w:tc>
          <w:tcPr>
            <w:tcW w:w="3024" w:type="dxa"/>
            <w:shd w:val="clear" w:color="auto" w:fill="F7F9FC"/>
          </w:tcPr>
          <w:p w14:paraId="60627350" w14:textId="77777777" w:rsidR="007453C5" w:rsidRDefault="00000000">
            <w:pPr>
              <w:spacing w:before="80" w:after="80"/>
            </w:pPr>
            <w:r>
              <w:rPr>
                <w:rFonts w:eastAsia="Calibri"/>
                <w:sz w:val="18"/>
              </w:rPr>
              <w:t>Hosting</w:t>
            </w:r>
          </w:p>
        </w:tc>
        <w:tc>
          <w:tcPr>
            <w:tcW w:w="3024" w:type="dxa"/>
            <w:shd w:val="clear" w:color="auto" w:fill="F7F9FC"/>
          </w:tcPr>
          <w:p w14:paraId="3BEEB282" w14:textId="77777777" w:rsidR="007453C5" w:rsidRDefault="00000000">
            <w:pPr>
              <w:spacing w:before="80" w:after="80"/>
            </w:pPr>
            <w:r>
              <w:rPr>
                <w:rFonts w:eastAsia="Calibri"/>
                <w:sz w:val="18"/>
              </w:rPr>
              <w:t>Vercel</w:t>
            </w:r>
          </w:p>
        </w:tc>
        <w:tc>
          <w:tcPr>
            <w:tcW w:w="3024" w:type="dxa"/>
            <w:shd w:val="clear" w:color="auto" w:fill="F7F9FC"/>
          </w:tcPr>
          <w:p w14:paraId="4F42F506" w14:textId="77777777" w:rsidR="007453C5" w:rsidRDefault="00000000">
            <w:pPr>
              <w:spacing w:before="80" w:after="80"/>
            </w:pPr>
            <w:r>
              <w:rPr>
                <w:rFonts w:eastAsia="Calibri"/>
                <w:sz w:val="18"/>
              </w:rPr>
              <w:t>Deploy automático, SSL, ideal Next.js</w:t>
            </w:r>
          </w:p>
        </w:tc>
      </w:tr>
      <w:tr w:rsidR="007453C5" w14:paraId="3ABF4E06" w14:textId="77777777">
        <w:trPr>
          <w:jc w:val="center"/>
        </w:trPr>
        <w:tc>
          <w:tcPr>
            <w:tcW w:w="3024" w:type="dxa"/>
            <w:shd w:val="clear" w:color="auto" w:fill="FFFFFF"/>
          </w:tcPr>
          <w:p w14:paraId="7191F0DF" w14:textId="77777777" w:rsidR="007453C5" w:rsidRDefault="00000000">
            <w:pPr>
              <w:spacing w:before="80" w:after="80"/>
            </w:pPr>
            <w:r>
              <w:rPr>
                <w:rFonts w:eastAsia="Calibri"/>
                <w:sz w:val="18"/>
              </w:rPr>
              <w:t>Dominio</w:t>
            </w:r>
          </w:p>
        </w:tc>
        <w:tc>
          <w:tcPr>
            <w:tcW w:w="3024" w:type="dxa"/>
            <w:shd w:val="clear" w:color="auto" w:fill="FFFFFF"/>
          </w:tcPr>
          <w:p w14:paraId="06D283C4" w14:textId="77777777" w:rsidR="007453C5" w:rsidRDefault="00000000">
            <w:pPr>
              <w:spacing w:before="80" w:after="80"/>
            </w:pPr>
            <w:r>
              <w:rPr>
                <w:rFonts w:eastAsia="Calibri"/>
                <w:sz w:val="18"/>
              </w:rPr>
              <w:t>NIC Chile (.cl)</w:t>
            </w:r>
          </w:p>
        </w:tc>
        <w:tc>
          <w:tcPr>
            <w:tcW w:w="3024" w:type="dxa"/>
            <w:shd w:val="clear" w:color="auto" w:fill="FFFFFF"/>
          </w:tcPr>
          <w:p w14:paraId="5515A748" w14:textId="77777777" w:rsidR="007453C5" w:rsidRDefault="00000000">
            <w:pPr>
              <w:spacing w:before="80" w:after="80"/>
            </w:pPr>
            <w:r>
              <w:rPr>
                <w:rFonts w:eastAsia="Calibri"/>
                <w:sz w:val="18"/>
              </w:rPr>
              <w:t>Identidad local y práctica estándar en Chile</w:t>
            </w:r>
          </w:p>
        </w:tc>
      </w:tr>
      <w:tr w:rsidR="007453C5" w14:paraId="00817617" w14:textId="77777777">
        <w:trPr>
          <w:jc w:val="center"/>
        </w:trPr>
        <w:tc>
          <w:tcPr>
            <w:tcW w:w="3024" w:type="dxa"/>
            <w:shd w:val="clear" w:color="auto" w:fill="F7F9FC"/>
          </w:tcPr>
          <w:p w14:paraId="5820FFFD" w14:textId="77777777" w:rsidR="007453C5" w:rsidRDefault="00000000">
            <w:pPr>
              <w:spacing w:before="80" w:after="80"/>
            </w:pPr>
            <w:r>
              <w:rPr>
                <w:rFonts w:eastAsia="Calibri"/>
                <w:sz w:val="18"/>
              </w:rPr>
              <w:t>Pagos (etapa 2/3)</w:t>
            </w:r>
          </w:p>
        </w:tc>
        <w:tc>
          <w:tcPr>
            <w:tcW w:w="3024" w:type="dxa"/>
            <w:shd w:val="clear" w:color="auto" w:fill="F7F9FC"/>
          </w:tcPr>
          <w:p w14:paraId="05097584" w14:textId="77777777" w:rsidR="007453C5" w:rsidRDefault="00000000">
            <w:pPr>
              <w:spacing w:before="80" w:after="80"/>
            </w:pPr>
            <w:r>
              <w:rPr>
                <w:rFonts w:eastAsia="Calibri"/>
                <w:sz w:val="18"/>
              </w:rPr>
              <w:t>WebPay Plus (Transbank)</w:t>
            </w:r>
          </w:p>
        </w:tc>
        <w:tc>
          <w:tcPr>
            <w:tcW w:w="3024" w:type="dxa"/>
            <w:shd w:val="clear" w:color="auto" w:fill="F7F9FC"/>
          </w:tcPr>
          <w:p w14:paraId="56EDEBF2" w14:textId="77777777" w:rsidR="007453C5" w:rsidRDefault="00000000">
            <w:pPr>
              <w:spacing w:before="80" w:after="80"/>
            </w:pPr>
            <w:r>
              <w:rPr>
                <w:rFonts w:eastAsia="Calibri"/>
                <w:sz w:val="18"/>
              </w:rPr>
              <w:t>Estándar de mercado nacional</w:t>
            </w:r>
          </w:p>
        </w:tc>
      </w:tr>
      <w:tr w:rsidR="007453C5" w14:paraId="67AB149B" w14:textId="77777777">
        <w:trPr>
          <w:jc w:val="center"/>
        </w:trPr>
        <w:tc>
          <w:tcPr>
            <w:tcW w:w="3024" w:type="dxa"/>
            <w:shd w:val="clear" w:color="auto" w:fill="FFFFFF"/>
          </w:tcPr>
          <w:p w14:paraId="019BF54D" w14:textId="77777777" w:rsidR="007453C5" w:rsidRDefault="00000000">
            <w:pPr>
              <w:spacing w:before="80" w:after="80"/>
            </w:pPr>
            <w:r>
              <w:rPr>
                <w:rFonts w:eastAsia="Calibri"/>
                <w:sz w:val="18"/>
              </w:rPr>
              <w:t>Financiamiento</w:t>
            </w:r>
          </w:p>
        </w:tc>
        <w:tc>
          <w:tcPr>
            <w:tcW w:w="3024" w:type="dxa"/>
            <w:shd w:val="clear" w:color="auto" w:fill="FFFFFF"/>
          </w:tcPr>
          <w:p w14:paraId="571E2D24" w14:textId="77777777" w:rsidR="007453C5" w:rsidRDefault="00000000">
            <w:pPr>
              <w:spacing w:before="80" w:after="80"/>
            </w:pPr>
            <w:r>
              <w:rPr>
                <w:rFonts w:eastAsia="Calibri"/>
                <w:sz w:val="18"/>
              </w:rPr>
              <w:t>Forum / link o API según acuerdo</w:t>
            </w:r>
          </w:p>
        </w:tc>
        <w:tc>
          <w:tcPr>
            <w:tcW w:w="3024" w:type="dxa"/>
            <w:shd w:val="clear" w:color="auto" w:fill="FFFFFF"/>
          </w:tcPr>
          <w:p w14:paraId="3BB69CD3" w14:textId="77777777" w:rsidR="007453C5" w:rsidRDefault="00000000">
            <w:pPr>
              <w:spacing w:before="80" w:after="80"/>
            </w:pPr>
            <w:r>
              <w:rPr>
                <w:rFonts w:eastAsia="Calibri"/>
                <w:sz w:val="18"/>
              </w:rPr>
              <w:t>Canal comercial realista</w:t>
            </w:r>
          </w:p>
        </w:tc>
      </w:tr>
    </w:tbl>
    <w:p w14:paraId="294262DD" w14:textId="77777777" w:rsidR="007453C5" w:rsidRDefault="007453C5">
      <w:pPr>
        <w:spacing w:after="200"/>
      </w:pPr>
    </w:p>
    <w:p w14:paraId="72D788FB" w14:textId="77777777" w:rsidR="007453C5" w:rsidRDefault="00000000">
      <w:pPr>
        <w:pStyle w:val="Ttulo2"/>
      </w:pPr>
      <w:r>
        <w:t>7.2. Alternativas evaluadas</w:t>
      </w:r>
    </w:p>
    <w:p w14:paraId="51AEF713" w14:textId="77777777" w:rsidR="007453C5" w:rsidRDefault="00000000">
      <w:r>
        <w:rPr>
          <w:rFonts w:eastAsia="Calibri"/>
        </w:rPr>
        <w:t>Base de datos: Supabase (recomendada) vs Firebase vs mantener datos en código (solo demo).</w:t>
      </w:r>
    </w:p>
    <w:p w14:paraId="40497157" w14:textId="77777777" w:rsidR="007453C5" w:rsidRDefault="00000000">
      <w:r>
        <w:rPr>
          <w:rFonts w:eastAsia="Calibri"/>
        </w:rPr>
        <w:t>Hosting: Vercel (recomendado) vs Cloudflare Pages vs VPS autogestionado.</w:t>
      </w:r>
    </w:p>
    <w:p w14:paraId="5C8DDD7C" w14:textId="77777777" w:rsidR="007453C5" w:rsidRDefault="00000000">
      <w:r>
        <w:rPr>
          <w:rFonts w:eastAsia="Calibri"/>
          <w:color w:val="4A5568"/>
          <w:sz w:val="20"/>
        </w:rPr>
        <w:t>Detalle de costos y decisión formal: ver documento RG-PM-SOL-001.</w:t>
      </w:r>
    </w:p>
    <w:p w14:paraId="4976D7CE" w14:textId="77777777" w:rsidR="007453C5" w:rsidRDefault="00000000">
      <w:pPr>
        <w:pStyle w:val="Ttulo1"/>
      </w:pPr>
      <w:r>
        <w:t>8. Módulos funcionales</w:t>
      </w:r>
    </w:p>
    <w:tbl>
      <w:tblPr>
        <w:tblStyle w:val="Tablaconcuadrcula"/>
        <w:tblW w:w="0" w:type="auto"/>
        <w:jc w:val="center"/>
        <w:tblLook w:val="04A0" w:firstRow="1" w:lastRow="0" w:firstColumn="1" w:lastColumn="0" w:noHBand="0" w:noVBand="1"/>
      </w:tblPr>
      <w:tblGrid>
        <w:gridCol w:w="3024"/>
        <w:gridCol w:w="3024"/>
        <w:gridCol w:w="3024"/>
      </w:tblGrid>
      <w:tr w:rsidR="007453C5" w14:paraId="1BC60716" w14:textId="77777777">
        <w:trPr>
          <w:jc w:val="center"/>
        </w:trPr>
        <w:tc>
          <w:tcPr>
            <w:tcW w:w="3024" w:type="dxa"/>
            <w:shd w:val="clear" w:color="auto" w:fill="1A365D"/>
          </w:tcPr>
          <w:p w14:paraId="6F41DA0B" w14:textId="77777777" w:rsidR="007453C5" w:rsidRDefault="00000000">
            <w:pPr>
              <w:spacing w:before="80" w:after="80"/>
              <w:jc w:val="center"/>
            </w:pPr>
            <w:r>
              <w:rPr>
                <w:rFonts w:eastAsia="Calibri"/>
                <w:b/>
                <w:color w:val="FFFFFF"/>
                <w:sz w:val="20"/>
              </w:rPr>
              <w:t>Módulo</w:t>
            </w:r>
          </w:p>
        </w:tc>
        <w:tc>
          <w:tcPr>
            <w:tcW w:w="3024" w:type="dxa"/>
            <w:shd w:val="clear" w:color="auto" w:fill="1A365D"/>
          </w:tcPr>
          <w:p w14:paraId="4C56BA87" w14:textId="77777777" w:rsidR="007453C5" w:rsidRDefault="00000000">
            <w:pPr>
              <w:spacing w:before="80" w:after="80"/>
              <w:jc w:val="center"/>
            </w:pPr>
            <w:r>
              <w:rPr>
                <w:rFonts w:eastAsia="Calibri"/>
                <w:b/>
                <w:color w:val="FFFFFF"/>
                <w:sz w:val="20"/>
              </w:rPr>
              <w:t>Descripción</w:t>
            </w:r>
          </w:p>
        </w:tc>
        <w:tc>
          <w:tcPr>
            <w:tcW w:w="3024" w:type="dxa"/>
            <w:shd w:val="clear" w:color="auto" w:fill="1A365D"/>
          </w:tcPr>
          <w:p w14:paraId="363EA17D" w14:textId="77777777" w:rsidR="007453C5" w:rsidRDefault="00000000">
            <w:pPr>
              <w:spacing w:before="80" w:after="80"/>
              <w:jc w:val="center"/>
            </w:pPr>
            <w:r>
              <w:rPr>
                <w:rFonts w:eastAsia="Calibri"/>
                <w:b/>
                <w:color w:val="FFFFFF"/>
                <w:sz w:val="20"/>
              </w:rPr>
              <w:t>Prioridad</w:t>
            </w:r>
          </w:p>
        </w:tc>
      </w:tr>
      <w:tr w:rsidR="007453C5" w14:paraId="0AC39AF9" w14:textId="77777777">
        <w:trPr>
          <w:jc w:val="center"/>
        </w:trPr>
        <w:tc>
          <w:tcPr>
            <w:tcW w:w="3024" w:type="dxa"/>
            <w:shd w:val="clear" w:color="auto" w:fill="F7F9FC"/>
          </w:tcPr>
          <w:p w14:paraId="170AA632" w14:textId="77777777" w:rsidR="007453C5" w:rsidRDefault="00000000">
            <w:pPr>
              <w:spacing w:before="80" w:after="80"/>
            </w:pPr>
            <w:r>
              <w:rPr>
                <w:rFonts w:eastAsia="Calibri"/>
                <w:sz w:val="18"/>
              </w:rPr>
              <w:t>Catálogo</w:t>
            </w:r>
          </w:p>
        </w:tc>
        <w:tc>
          <w:tcPr>
            <w:tcW w:w="3024" w:type="dxa"/>
            <w:shd w:val="clear" w:color="auto" w:fill="F7F9FC"/>
          </w:tcPr>
          <w:p w14:paraId="0E967F6B" w14:textId="77777777" w:rsidR="007453C5" w:rsidRDefault="00000000">
            <w:pPr>
              <w:spacing w:before="80" w:after="80"/>
            </w:pPr>
            <w:r>
              <w:rPr>
                <w:rFonts w:eastAsia="Calibri"/>
                <w:sz w:val="18"/>
              </w:rPr>
              <w:t>Listado, filtros, estados de stock</w:t>
            </w:r>
          </w:p>
        </w:tc>
        <w:tc>
          <w:tcPr>
            <w:tcW w:w="3024" w:type="dxa"/>
            <w:shd w:val="clear" w:color="auto" w:fill="F7F9FC"/>
          </w:tcPr>
          <w:p w14:paraId="3EA2E8A3" w14:textId="77777777" w:rsidR="007453C5" w:rsidRDefault="00000000">
            <w:pPr>
              <w:spacing w:before="80" w:after="80"/>
            </w:pPr>
            <w:r>
              <w:rPr>
                <w:rFonts w:eastAsia="Calibri"/>
                <w:sz w:val="18"/>
              </w:rPr>
              <w:t>Alta</w:t>
            </w:r>
          </w:p>
        </w:tc>
      </w:tr>
      <w:tr w:rsidR="007453C5" w14:paraId="6F307ECC" w14:textId="77777777">
        <w:trPr>
          <w:jc w:val="center"/>
        </w:trPr>
        <w:tc>
          <w:tcPr>
            <w:tcW w:w="3024" w:type="dxa"/>
            <w:shd w:val="clear" w:color="auto" w:fill="FFFFFF"/>
          </w:tcPr>
          <w:p w14:paraId="0D1CE933" w14:textId="77777777" w:rsidR="007453C5" w:rsidRDefault="00000000">
            <w:pPr>
              <w:spacing w:before="80" w:after="80"/>
            </w:pPr>
            <w:r>
              <w:rPr>
                <w:rFonts w:eastAsia="Calibri"/>
                <w:sz w:val="18"/>
              </w:rPr>
              <w:t>Ficha vehículo</w:t>
            </w:r>
          </w:p>
        </w:tc>
        <w:tc>
          <w:tcPr>
            <w:tcW w:w="3024" w:type="dxa"/>
            <w:shd w:val="clear" w:color="auto" w:fill="FFFFFF"/>
          </w:tcPr>
          <w:p w14:paraId="292AF97C" w14:textId="77777777" w:rsidR="007453C5" w:rsidRDefault="00000000">
            <w:pPr>
              <w:spacing w:before="80" w:after="80"/>
            </w:pPr>
            <w:r>
              <w:rPr>
                <w:rFonts w:eastAsia="Calibri"/>
                <w:sz w:val="18"/>
              </w:rPr>
              <w:t>Especificaciones, galería, CTA contacto</w:t>
            </w:r>
          </w:p>
        </w:tc>
        <w:tc>
          <w:tcPr>
            <w:tcW w:w="3024" w:type="dxa"/>
            <w:shd w:val="clear" w:color="auto" w:fill="FFFFFF"/>
          </w:tcPr>
          <w:p w14:paraId="70B1C71C" w14:textId="77777777" w:rsidR="007453C5" w:rsidRDefault="00000000">
            <w:pPr>
              <w:spacing w:before="80" w:after="80"/>
            </w:pPr>
            <w:r>
              <w:rPr>
                <w:rFonts w:eastAsia="Calibri"/>
                <w:sz w:val="18"/>
              </w:rPr>
              <w:t>Alta</w:t>
            </w:r>
          </w:p>
        </w:tc>
      </w:tr>
      <w:tr w:rsidR="007453C5" w14:paraId="382B5061" w14:textId="77777777">
        <w:trPr>
          <w:jc w:val="center"/>
        </w:trPr>
        <w:tc>
          <w:tcPr>
            <w:tcW w:w="3024" w:type="dxa"/>
            <w:shd w:val="clear" w:color="auto" w:fill="F7F9FC"/>
          </w:tcPr>
          <w:p w14:paraId="327D3B3E" w14:textId="77777777" w:rsidR="007453C5" w:rsidRDefault="00000000">
            <w:pPr>
              <w:spacing w:before="80" w:after="80"/>
            </w:pPr>
            <w:r>
              <w:rPr>
                <w:rFonts w:eastAsia="Calibri"/>
                <w:sz w:val="18"/>
              </w:rPr>
              <w:t>Tour 360°</w:t>
            </w:r>
          </w:p>
        </w:tc>
        <w:tc>
          <w:tcPr>
            <w:tcW w:w="3024" w:type="dxa"/>
            <w:shd w:val="clear" w:color="auto" w:fill="F7F9FC"/>
          </w:tcPr>
          <w:p w14:paraId="095678FE" w14:textId="77777777" w:rsidR="007453C5" w:rsidRDefault="00000000">
            <w:pPr>
              <w:spacing w:before="80" w:after="80"/>
            </w:pPr>
            <w:r>
              <w:rPr>
                <w:rFonts w:eastAsia="Calibri"/>
                <w:sz w:val="18"/>
              </w:rPr>
              <w:t>Visualización interactiva optimizada para móvil</w:t>
            </w:r>
          </w:p>
        </w:tc>
        <w:tc>
          <w:tcPr>
            <w:tcW w:w="3024" w:type="dxa"/>
            <w:shd w:val="clear" w:color="auto" w:fill="F7F9FC"/>
          </w:tcPr>
          <w:p w14:paraId="556C55FB" w14:textId="77777777" w:rsidR="007453C5" w:rsidRDefault="00000000">
            <w:pPr>
              <w:spacing w:before="80" w:after="80"/>
            </w:pPr>
            <w:r>
              <w:rPr>
                <w:rFonts w:eastAsia="Calibri"/>
                <w:sz w:val="18"/>
              </w:rPr>
              <w:t>Alta</w:t>
            </w:r>
          </w:p>
        </w:tc>
      </w:tr>
      <w:tr w:rsidR="007453C5" w14:paraId="5BCEA5D4" w14:textId="77777777">
        <w:trPr>
          <w:jc w:val="center"/>
        </w:trPr>
        <w:tc>
          <w:tcPr>
            <w:tcW w:w="3024" w:type="dxa"/>
            <w:shd w:val="clear" w:color="auto" w:fill="FFFFFF"/>
          </w:tcPr>
          <w:p w14:paraId="70B77D0A" w14:textId="77777777" w:rsidR="007453C5" w:rsidRDefault="00000000">
            <w:pPr>
              <w:spacing w:before="80" w:after="80"/>
            </w:pPr>
            <w:r>
              <w:rPr>
                <w:rFonts w:eastAsia="Calibri"/>
                <w:sz w:val="18"/>
              </w:rPr>
              <w:t>Admin</w:t>
            </w:r>
          </w:p>
        </w:tc>
        <w:tc>
          <w:tcPr>
            <w:tcW w:w="3024" w:type="dxa"/>
            <w:shd w:val="clear" w:color="auto" w:fill="FFFFFF"/>
          </w:tcPr>
          <w:p w14:paraId="4A44E6BD" w14:textId="77777777" w:rsidR="007453C5" w:rsidRDefault="00000000">
            <w:pPr>
              <w:spacing w:before="80" w:after="80"/>
            </w:pPr>
            <w:r>
              <w:rPr>
                <w:rFonts w:eastAsia="Calibri"/>
                <w:sz w:val="18"/>
              </w:rPr>
              <w:t>Alta/edición de autos y medios</w:t>
            </w:r>
          </w:p>
        </w:tc>
        <w:tc>
          <w:tcPr>
            <w:tcW w:w="3024" w:type="dxa"/>
            <w:shd w:val="clear" w:color="auto" w:fill="FFFFFF"/>
          </w:tcPr>
          <w:p w14:paraId="5054AF1C" w14:textId="77777777" w:rsidR="007453C5" w:rsidRDefault="00000000">
            <w:pPr>
              <w:spacing w:before="80" w:after="80"/>
            </w:pPr>
            <w:r>
              <w:rPr>
                <w:rFonts w:eastAsia="Calibri"/>
                <w:sz w:val="18"/>
              </w:rPr>
              <w:t>Alta</w:t>
            </w:r>
          </w:p>
        </w:tc>
      </w:tr>
      <w:tr w:rsidR="007453C5" w14:paraId="3B0AE3BA" w14:textId="77777777">
        <w:trPr>
          <w:jc w:val="center"/>
        </w:trPr>
        <w:tc>
          <w:tcPr>
            <w:tcW w:w="3024" w:type="dxa"/>
            <w:shd w:val="clear" w:color="auto" w:fill="F7F9FC"/>
          </w:tcPr>
          <w:p w14:paraId="21BC9BFF" w14:textId="77777777" w:rsidR="007453C5" w:rsidRDefault="00000000">
            <w:pPr>
              <w:spacing w:before="80" w:after="80"/>
            </w:pPr>
            <w:r>
              <w:rPr>
                <w:rFonts w:eastAsia="Calibri"/>
                <w:sz w:val="18"/>
              </w:rPr>
              <w:t>Contacto</w:t>
            </w:r>
          </w:p>
        </w:tc>
        <w:tc>
          <w:tcPr>
            <w:tcW w:w="3024" w:type="dxa"/>
            <w:shd w:val="clear" w:color="auto" w:fill="F7F9FC"/>
          </w:tcPr>
          <w:p w14:paraId="5BB94147" w14:textId="77777777" w:rsidR="007453C5" w:rsidRDefault="00000000">
            <w:pPr>
              <w:spacing w:before="80" w:after="80"/>
            </w:pPr>
            <w:r>
              <w:rPr>
                <w:rFonts w:eastAsia="Calibri"/>
                <w:sz w:val="18"/>
              </w:rPr>
              <w:t>WhatsApp / formulario de interés</w:t>
            </w:r>
          </w:p>
        </w:tc>
        <w:tc>
          <w:tcPr>
            <w:tcW w:w="3024" w:type="dxa"/>
            <w:shd w:val="clear" w:color="auto" w:fill="F7F9FC"/>
          </w:tcPr>
          <w:p w14:paraId="6D0A311C" w14:textId="77777777" w:rsidR="007453C5" w:rsidRDefault="00000000">
            <w:pPr>
              <w:spacing w:before="80" w:after="80"/>
            </w:pPr>
            <w:r>
              <w:rPr>
                <w:rFonts w:eastAsia="Calibri"/>
                <w:sz w:val="18"/>
              </w:rPr>
              <w:t>Alta</w:t>
            </w:r>
          </w:p>
        </w:tc>
      </w:tr>
      <w:tr w:rsidR="007453C5" w14:paraId="55D09D51" w14:textId="77777777">
        <w:trPr>
          <w:jc w:val="center"/>
        </w:trPr>
        <w:tc>
          <w:tcPr>
            <w:tcW w:w="3024" w:type="dxa"/>
            <w:shd w:val="clear" w:color="auto" w:fill="FFFFFF"/>
          </w:tcPr>
          <w:p w14:paraId="2BCF276B" w14:textId="77777777" w:rsidR="007453C5" w:rsidRDefault="00000000">
            <w:pPr>
              <w:spacing w:before="80" w:after="80"/>
            </w:pPr>
            <w:r>
              <w:rPr>
                <w:rFonts w:eastAsia="Calibri"/>
                <w:sz w:val="18"/>
              </w:rPr>
              <w:t>WebPay</w:t>
            </w:r>
          </w:p>
        </w:tc>
        <w:tc>
          <w:tcPr>
            <w:tcW w:w="3024" w:type="dxa"/>
            <w:shd w:val="clear" w:color="auto" w:fill="FFFFFF"/>
          </w:tcPr>
          <w:p w14:paraId="45280D56" w14:textId="77777777" w:rsidR="007453C5" w:rsidRDefault="00000000">
            <w:pPr>
              <w:spacing w:before="80" w:after="80"/>
            </w:pPr>
            <w:r>
              <w:rPr>
                <w:rFonts w:eastAsia="Calibri"/>
                <w:sz w:val="18"/>
              </w:rPr>
              <w:t>Pago/reserva online (según contrato)</w:t>
            </w:r>
          </w:p>
        </w:tc>
        <w:tc>
          <w:tcPr>
            <w:tcW w:w="3024" w:type="dxa"/>
            <w:shd w:val="clear" w:color="auto" w:fill="FFFFFF"/>
          </w:tcPr>
          <w:p w14:paraId="2C947170" w14:textId="77777777" w:rsidR="007453C5" w:rsidRDefault="00000000">
            <w:pPr>
              <w:spacing w:before="80" w:after="80"/>
            </w:pPr>
            <w:r>
              <w:rPr>
                <w:rFonts w:eastAsia="Calibri"/>
                <w:sz w:val="18"/>
              </w:rPr>
              <w:t>Media</w:t>
            </w:r>
          </w:p>
        </w:tc>
      </w:tr>
      <w:tr w:rsidR="007453C5" w14:paraId="38067E3F" w14:textId="77777777">
        <w:trPr>
          <w:jc w:val="center"/>
        </w:trPr>
        <w:tc>
          <w:tcPr>
            <w:tcW w:w="3024" w:type="dxa"/>
            <w:shd w:val="clear" w:color="auto" w:fill="F7F9FC"/>
          </w:tcPr>
          <w:p w14:paraId="3F301F24" w14:textId="77777777" w:rsidR="007453C5" w:rsidRDefault="00000000">
            <w:pPr>
              <w:spacing w:before="80" w:after="80"/>
            </w:pPr>
            <w:r>
              <w:rPr>
                <w:rFonts w:eastAsia="Calibri"/>
                <w:sz w:val="18"/>
              </w:rPr>
              <w:t>Financiamiento</w:t>
            </w:r>
          </w:p>
        </w:tc>
        <w:tc>
          <w:tcPr>
            <w:tcW w:w="3024" w:type="dxa"/>
            <w:shd w:val="clear" w:color="auto" w:fill="F7F9FC"/>
          </w:tcPr>
          <w:p w14:paraId="34278571" w14:textId="77777777" w:rsidR="007453C5" w:rsidRDefault="00000000">
            <w:pPr>
              <w:spacing w:before="80" w:after="80"/>
            </w:pPr>
            <w:r>
              <w:rPr>
                <w:rFonts w:eastAsia="Calibri"/>
                <w:sz w:val="18"/>
              </w:rPr>
              <w:t>Derivación Forum u otra</w:t>
            </w:r>
          </w:p>
        </w:tc>
        <w:tc>
          <w:tcPr>
            <w:tcW w:w="3024" w:type="dxa"/>
            <w:shd w:val="clear" w:color="auto" w:fill="F7F9FC"/>
          </w:tcPr>
          <w:p w14:paraId="6B36FFF6" w14:textId="77777777" w:rsidR="007453C5" w:rsidRDefault="00000000">
            <w:pPr>
              <w:spacing w:before="80" w:after="80"/>
            </w:pPr>
            <w:r>
              <w:rPr>
                <w:rFonts w:eastAsia="Calibri"/>
                <w:sz w:val="18"/>
              </w:rPr>
              <w:t>Media</w:t>
            </w:r>
          </w:p>
        </w:tc>
      </w:tr>
      <w:tr w:rsidR="007453C5" w14:paraId="3929AF32" w14:textId="77777777">
        <w:trPr>
          <w:jc w:val="center"/>
        </w:trPr>
        <w:tc>
          <w:tcPr>
            <w:tcW w:w="3024" w:type="dxa"/>
            <w:shd w:val="clear" w:color="auto" w:fill="FFFFFF"/>
          </w:tcPr>
          <w:p w14:paraId="6C2616B8" w14:textId="77777777" w:rsidR="007453C5" w:rsidRDefault="00000000">
            <w:pPr>
              <w:spacing w:before="80" w:after="80"/>
            </w:pPr>
            <w:r>
              <w:rPr>
                <w:rFonts w:eastAsia="Calibri"/>
                <w:sz w:val="18"/>
              </w:rPr>
              <w:t>SEO / analytics</w:t>
            </w:r>
          </w:p>
        </w:tc>
        <w:tc>
          <w:tcPr>
            <w:tcW w:w="3024" w:type="dxa"/>
            <w:shd w:val="clear" w:color="auto" w:fill="FFFFFF"/>
          </w:tcPr>
          <w:p w14:paraId="0C4276E6" w14:textId="77777777" w:rsidR="007453C5" w:rsidRDefault="00000000">
            <w:pPr>
              <w:spacing w:before="80" w:after="80"/>
            </w:pPr>
            <w:r>
              <w:rPr>
                <w:rFonts w:eastAsia="Calibri"/>
                <w:sz w:val="18"/>
              </w:rPr>
              <w:t>Indexación y medición básica</w:t>
            </w:r>
          </w:p>
        </w:tc>
        <w:tc>
          <w:tcPr>
            <w:tcW w:w="3024" w:type="dxa"/>
            <w:shd w:val="clear" w:color="auto" w:fill="FFFFFF"/>
          </w:tcPr>
          <w:p w14:paraId="6CD81850" w14:textId="77777777" w:rsidR="007453C5" w:rsidRDefault="00000000">
            <w:pPr>
              <w:spacing w:before="80" w:after="80"/>
            </w:pPr>
            <w:r>
              <w:rPr>
                <w:rFonts w:eastAsia="Calibri"/>
                <w:sz w:val="18"/>
              </w:rPr>
              <w:t>Media</w:t>
            </w:r>
          </w:p>
        </w:tc>
      </w:tr>
    </w:tbl>
    <w:p w14:paraId="0F32EE01" w14:textId="77777777" w:rsidR="007453C5" w:rsidRDefault="007453C5">
      <w:pPr>
        <w:spacing w:after="200"/>
      </w:pPr>
    </w:p>
    <w:p w14:paraId="2FE151DD" w14:textId="77777777" w:rsidR="007453C5" w:rsidRDefault="00000000">
      <w:pPr>
        <w:pStyle w:val="Ttulo1"/>
      </w:pPr>
      <w:r>
        <w:t>9. Costos del proyecto (referenciales)</w:t>
      </w:r>
    </w:p>
    <w:p w14:paraId="720E5948" w14:textId="77777777" w:rsidR="007453C5" w:rsidRDefault="00000000">
      <w:pPr>
        <w:pStyle w:val="Ttulo2"/>
      </w:pPr>
      <w:r>
        <w:t>9.1. Costos de infraestructura (recurrentes, Empresa)</w:t>
      </w:r>
    </w:p>
    <w:tbl>
      <w:tblPr>
        <w:tblStyle w:val="Tablaconcuadrcula"/>
        <w:tblW w:w="0" w:type="auto"/>
        <w:jc w:val="center"/>
        <w:tblLook w:val="04A0" w:firstRow="1" w:lastRow="0" w:firstColumn="1" w:lastColumn="0" w:noHBand="0" w:noVBand="1"/>
      </w:tblPr>
      <w:tblGrid>
        <w:gridCol w:w="2268"/>
        <w:gridCol w:w="2268"/>
        <w:gridCol w:w="2268"/>
        <w:gridCol w:w="2268"/>
      </w:tblGrid>
      <w:tr w:rsidR="007453C5" w14:paraId="3395C86A" w14:textId="77777777">
        <w:trPr>
          <w:jc w:val="center"/>
        </w:trPr>
        <w:tc>
          <w:tcPr>
            <w:tcW w:w="2268" w:type="dxa"/>
            <w:shd w:val="clear" w:color="auto" w:fill="1A365D"/>
          </w:tcPr>
          <w:p w14:paraId="2B8422BB" w14:textId="77777777" w:rsidR="007453C5" w:rsidRDefault="00000000">
            <w:pPr>
              <w:spacing w:before="80" w:after="80"/>
              <w:jc w:val="center"/>
            </w:pPr>
            <w:r>
              <w:rPr>
                <w:rFonts w:eastAsia="Calibri"/>
                <w:b/>
                <w:color w:val="FFFFFF"/>
                <w:sz w:val="20"/>
              </w:rPr>
              <w:t>Ítem</w:t>
            </w:r>
          </w:p>
        </w:tc>
        <w:tc>
          <w:tcPr>
            <w:tcW w:w="2268" w:type="dxa"/>
            <w:shd w:val="clear" w:color="auto" w:fill="1A365D"/>
          </w:tcPr>
          <w:p w14:paraId="07353847" w14:textId="77777777" w:rsidR="007453C5" w:rsidRDefault="00000000">
            <w:pPr>
              <w:spacing w:before="80" w:after="80"/>
              <w:jc w:val="center"/>
            </w:pPr>
            <w:r>
              <w:rPr>
                <w:rFonts w:eastAsia="Calibri"/>
                <w:b/>
                <w:color w:val="FFFFFF"/>
                <w:sz w:val="20"/>
              </w:rPr>
              <w:t>Proveedor</w:t>
            </w:r>
          </w:p>
        </w:tc>
        <w:tc>
          <w:tcPr>
            <w:tcW w:w="2268" w:type="dxa"/>
            <w:shd w:val="clear" w:color="auto" w:fill="1A365D"/>
          </w:tcPr>
          <w:p w14:paraId="1FBCB531" w14:textId="77777777" w:rsidR="007453C5" w:rsidRDefault="00000000">
            <w:pPr>
              <w:spacing w:before="80" w:after="80"/>
              <w:jc w:val="center"/>
            </w:pPr>
            <w:r>
              <w:rPr>
                <w:rFonts w:eastAsia="Calibri"/>
                <w:b/>
                <w:color w:val="FFFFFF"/>
                <w:sz w:val="20"/>
              </w:rPr>
              <w:t>Valor referencial</w:t>
            </w:r>
          </w:p>
        </w:tc>
        <w:tc>
          <w:tcPr>
            <w:tcW w:w="2268" w:type="dxa"/>
            <w:shd w:val="clear" w:color="auto" w:fill="1A365D"/>
          </w:tcPr>
          <w:p w14:paraId="257FD186" w14:textId="77777777" w:rsidR="007453C5" w:rsidRDefault="00000000">
            <w:pPr>
              <w:spacing w:before="80" w:after="80"/>
              <w:jc w:val="center"/>
            </w:pPr>
            <w:r>
              <w:rPr>
                <w:rFonts w:eastAsia="Calibri"/>
                <w:b/>
                <w:color w:val="FFFFFF"/>
                <w:sz w:val="20"/>
              </w:rPr>
              <w:t>Periodicidad</w:t>
            </w:r>
          </w:p>
        </w:tc>
      </w:tr>
      <w:tr w:rsidR="007453C5" w14:paraId="07D74CFF" w14:textId="77777777">
        <w:trPr>
          <w:jc w:val="center"/>
        </w:trPr>
        <w:tc>
          <w:tcPr>
            <w:tcW w:w="2268" w:type="dxa"/>
            <w:shd w:val="clear" w:color="auto" w:fill="F7F9FC"/>
          </w:tcPr>
          <w:p w14:paraId="14364FF8" w14:textId="77777777" w:rsidR="007453C5" w:rsidRDefault="00000000">
            <w:pPr>
              <w:spacing w:before="80" w:after="80"/>
            </w:pPr>
            <w:r>
              <w:rPr>
                <w:rFonts w:eastAsia="Calibri"/>
                <w:sz w:val="18"/>
              </w:rPr>
              <w:lastRenderedPageBreak/>
              <w:t>Dominio .cl</w:t>
            </w:r>
          </w:p>
        </w:tc>
        <w:tc>
          <w:tcPr>
            <w:tcW w:w="2268" w:type="dxa"/>
            <w:shd w:val="clear" w:color="auto" w:fill="F7F9FC"/>
          </w:tcPr>
          <w:p w14:paraId="02A69F2F" w14:textId="77777777" w:rsidR="007453C5" w:rsidRDefault="00000000">
            <w:pPr>
              <w:spacing w:before="80" w:after="80"/>
            </w:pPr>
            <w:r>
              <w:rPr>
                <w:rFonts w:eastAsia="Calibri"/>
                <w:sz w:val="18"/>
              </w:rPr>
              <w:t>NIC Chile</w:t>
            </w:r>
          </w:p>
        </w:tc>
        <w:tc>
          <w:tcPr>
            <w:tcW w:w="2268" w:type="dxa"/>
            <w:shd w:val="clear" w:color="auto" w:fill="F7F9FC"/>
          </w:tcPr>
          <w:p w14:paraId="4D35897E" w14:textId="77777777" w:rsidR="007453C5" w:rsidRDefault="00000000">
            <w:pPr>
              <w:spacing w:before="80" w:after="80"/>
            </w:pPr>
            <w:r>
              <w:rPr>
                <w:rFonts w:eastAsia="Calibri"/>
                <w:sz w:val="18"/>
              </w:rPr>
              <w:t>$9.990 CLP</w:t>
            </w:r>
          </w:p>
        </w:tc>
        <w:tc>
          <w:tcPr>
            <w:tcW w:w="2268" w:type="dxa"/>
            <w:shd w:val="clear" w:color="auto" w:fill="F7F9FC"/>
          </w:tcPr>
          <w:p w14:paraId="19E88231" w14:textId="77777777" w:rsidR="007453C5" w:rsidRDefault="00000000">
            <w:pPr>
              <w:spacing w:before="80" w:after="80"/>
            </w:pPr>
            <w:r>
              <w:rPr>
                <w:rFonts w:eastAsia="Calibri"/>
                <w:sz w:val="18"/>
              </w:rPr>
              <w:t>Anual</w:t>
            </w:r>
          </w:p>
        </w:tc>
      </w:tr>
      <w:tr w:rsidR="007453C5" w14:paraId="74EE273F" w14:textId="77777777">
        <w:trPr>
          <w:jc w:val="center"/>
        </w:trPr>
        <w:tc>
          <w:tcPr>
            <w:tcW w:w="2268" w:type="dxa"/>
            <w:shd w:val="clear" w:color="auto" w:fill="FFFFFF"/>
          </w:tcPr>
          <w:p w14:paraId="69B19924" w14:textId="77777777" w:rsidR="007453C5" w:rsidRDefault="00000000">
            <w:pPr>
              <w:spacing w:before="80" w:after="80"/>
            </w:pPr>
            <w:r>
              <w:rPr>
                <w:rFonts w:eastAsia="Calibri"/>
                <w:sz w:val="18"/>
              </w:rPr>
              <w:t>Hosting</w:t>
            </w:r>
          </w:p>
        </w:tc>
        <w:tc>
          <w:tcPr>
            <w:tcW w:w="2268" w:type="dxa"/>
            <w:shd w:val="clear" w:color="auto" w:fill="FFFFFF"/>
          </w:tcPr>
          <w:p w14:paraId="5D4CF75B" w14:textId="77777777" w:rsidR="007453C5" w:rsidRDefault="00000000">
            <w:pPr>
              <w:spacing w:before="80" w:after="80"/>
            </w:pPr>
            <w:r>
              <w:rPr>
                <w:rFonts w:eastAsia="Calibri"/>
                <w:sz w:val="18"/>
              </w:rPr>
              <w:t>Vercel Pro</w:t>
            </w:r>
          </w:p>
        </w:tc>
        <w:tc>
          <w:tcPr>
            <w:tcW w:w="2268" w:type="dxa"/>
            <w:shd w:val="clear" w:color="auto" w:fill="FFFFFF"/>
          </w:tcPr>
          <w:p w14:paraId="6CBA52DF" w14:textId="77777777" w:rsidR="007453C5" w:rsidRDefault="00000000">
            <w:pPr>
              <w:spacing w:before="80" w:after="80"/>
            </w:pPr>
            <w:r>
              <w:rPr>
                <w:rFonts w:eastAsia="Calibri"/>
                <w:sz w:val="18"/>
              </w:rPr>
              <w:t>~US$20</w:t>
            </w:r>
          </w:p>
        </w:tc>
        <w:tc>
          <w:tcPr>
            <w:tcW w:w="2268" w:type="dxa"/>
            <w:shd w:val="clear" w:color="auto" w:fill="FFFFFF"/>
          </w:tcPr>
          <w:p w14:paraId="430A15AB" w14:textId="77777777" w:rsidR="007453C5" w:rsidRDefault="00000000">
            <w:pPr>
              <w:spacing w:before="80" w:after="80"/>
            </w:pPr>
            <w:r>
              <w:rPr>
                <w:rFonts w:eastAsia="Calibri"/>
                <w:sz w:val="18"/>
              </w:rPr>
              <w:t>Mensual</w:t>
            </w:r>
          </w:p>
        </w:tc>
      </w:tr>
      <w:tr w:rsidR="007453C5" w14:paraId="19305993" w14:textId="77777777">
        <w:trPr>
          <w:jc w:val="center"/>
        </w:trPr>
        <w:tc>
          <w:tcPr>
            <w:tcW w:w="2268" w:type="dxa"/>
            <w:shd w:val="clear" w:color="auto" w:fill="F7F9FC"/>
          </w:tcPr>
          <w:p w14:paraId="6F648BD4" w14:textId="77777777" w:rsidR="007453C5" w:rsidRDefault="00000000">
            <w:pPr>
              <w:spacing w:before="80" w:after="80"/>
            </w:pPr>
            <w:r>
              <w:rPr>
                <w:rFonts w:eastAsia="Calibri"/>
                <w:sz w:val="18"/>
              </w:rPr>
              <w:t>Base de datos + storage</w:t>
            </w:r>
          </w:p>
        </w:tc>
        <w:tc>
          <w:tcPr>
            <w:tcW w:w="2268" w:type="dxa"/>
            <w:shd w:val="clear" w:color="auto" w:fill="F7F9FC"/>
          </w:tcPr>
          <w:p w14:paraId="7F552C3D" w14:textId="77777777" w:rsidR="007453C5" w:rsidRDefault="00000000">
            <w:pPr>
              <w:spacing w:before="80" w:after="80"/>
            </w:pPr>
            <w:r>
              <w:rPr>
                <w:rFonts w:eastAsia="Calibri"/>
                <w:sz w:val="18"/>
              </w:rPr>
              <w:t>Supabase Pro</w:t>
            </w:r>
          </w:p>
        </w:tc>
        <w:tc>
          <w:tcPr>
            <w:tcW w:w="2268" w:type="dxa"/>
            <w:shd w:val="clear" w:color="auto" w:fill="F7F9FC"/>
          </w:tcPr>
          <w:p w14:paraId="018F137B" w14:textId="77777777" w:rsidR="007453C5" w:rsidRDefault="00000000">
            <w:pPr>
              <w:spacing w:before="80" w:after="80"/>
            </w:pPr>
            <w:r>
              <w:rPr>
                <w:rFonts w:eastAsia="Calibri"/>
                <w:sz w:val="18"/>
              </w:rPr>
              <w:t>~US$25</w:t>
            </w:r>
          </w:p>
        </w:tc>
        <w:tc>
          <w:tcPr>
            <w:tcW w:w="2268" w:type="dxa"/>
            <w:shd w:val="clear" w:color="auto" w:fill="F7F9FC"/>
          </w:tcPr>
          <w:p w14:paraId="68EAF7C6" w14:textId="77777777" w:rsidR="007453C5" w:rsidRDefault="00000000">
            <w:pPr>
              <w:spacing w:before="80" w:after="80"/>
            </w:pPr>
            <w:r>
              <w:rPr>
                <w:rFonts w:eastAsia="Calibri"/>
                <w:sz w:val="18"/>
              </w:rPr>
              <w:t>Mensual</w:t>
            </w:r>
          </w:p>
        </w:tc>
      </w:tr>
      <w:tr w:rsidR="007453C5" w14:paraId="2A211AA2" w14:textId="77777777">
        <w:trPr>
          <w:jc w:val="center"/>
        </w:trPr>
        <w:tc>
          <w:tcPr>
            <w:tcW w:w="2268" w:type="dxa"/>
            <w:shd w:val="clear" w:color="auto" w:fill="FFFFFF"/>
          </w:tcPr>
          <w:p w14:paraId="6EE917E5" w14:textId="77777777" w:rsidR="007453C5" w:rsidRDefault="00000000">
            <w:pPr>
              <w:spacing w:before="80" w:after="80"/>
            </w:pPr>
            <w:r>
              <w:rPr>
                <w:rFonts w:eastAsia="Calibri"/>
                <w:sz w:val="18"/>
              </w:rPr>
              <w:t>Total cloud típico</w:t>
            </w:r>
          </w:p>
        </w:tc>
        <w:tc>
          <w:tcPr>
            <w:tcW w:w="2268" w:type="dxa"/>
            <w:shd w:val="clear" w:color="auto" w:fill="FFFFFF"/>
          </w:tcPr>
          <w:p w14:paraId="7F468E92" w14:textId="77777777" w:rsidR="007453C5" w:rsidRDefault="00000000">
            <w:pPr>
              <w:spacing w:before="80" w:after="80"/>
            </w:pPr>
            <w:r>
              <w:rPr>
                <w:rFonts w:eastAsia="Calibri"/>
                <w:sz w:val="18"/>
              </w:rPr>
              <w:t>Vercel + Supabase</w:t>
            </w:r>
          </w:p>
        </w:tc>
        <w:tc>
          <w:tcPr>
            <w:tcW w:w="2268" w:type="dxa"/>
            <w:shd w:val="clear" w:color="auto" w:fill="FFFFFF"/>
          </w:tcPr>
          <w:p w14:paraId="50D863E9" w14:textId="77777777" w:rsidR="007453C5" w:rsidRDefault="00000000">
            <w:pPr>
              <w:spacing w:before="80" w:after="80"/>
            </w:pPr>
            <w:r>
              <w:rPr>
                <w:rFonts w:eastAsia="Calibri"/>
                <w:sz w:val="18"/>
              </w:rPr>
              <w:t>~US$45 (~$40–50 mil CLP)</w:t>
            </w:r>
          </w:p>
        </w:tc>
        <w:tc>
          <w:tcPr>
            <w:tcW w:w="2268" w:type="dxa"/>
            <w:shd w:val="clear" w:color="auto" w:fill="FFFFFF"/>
          </w:tcPr>
          <w:p w14:paraId="187DB8A4" w14:textId="77777777" w:rsidR="007453C5" w:rsidRDefault="00000000">
            <w:pPr>
              <w:spacing w:before="80" w:after="80"/>
            </w:pPr>
            <w:r>
              <w:rPr>
                <w:rFonts w:eastAsia="Calibri"/>
                <w:sz w:val="18"/>
              </w:rPr>
              <w:t>Mensual</w:t>
            </w:r>
          </w:p>
        </w:tc>
      </w:tr>
    </w:tbl>
    <w:p w14:paraId="53079563" w14:textId="77777777" w:rsidR="007453C5" w:rsidRDefault="007453C5">
      <w:pPr>
        <w:spacing w:after="200"/>
      </w:pPr>
    </w:p>
    <w:p w14:paraId="64FADD51" w14:textId="77777777" w:rsidR="007453C5" w:rsidRDefault="00000000">
      <w:r>
        <w:rPr>
          <w:rFonts w:eastAsia="Calibri"/>
          <w:i/>
          <w:color w:val="4A5568"/>
          <w:sz w:val="18"/>
        </w:rPr>
        <w:t>Tipos de cambio y tarifas de proveedores pueden variar. Valores a confirmar al contratar.</w:t>
      </w:r>
    </w:p>
    <w:p w14:paraId="07094AEA" w14:textId="77777777" w:rsidR="007453C5" w:rsidRDefault="00000000">
      <w:pPr>
        <w:pStyle w:val="Ttulo2"/>
      </w:pPr>
      <w:r>
        <w:t>9.2. Costos / gestiones comerciales (Empresa)</w:t>
      </w:r>
    </w:p>
    <w:tbl>
      <w:tblPr>
        <w:tblStyle w:val="Tablaconcuadrcula"/>
        <w:tblW w:w="0" w:type="auto"/>
        <w:jc w:val="center"/>
        <w:tblLook w:val="04A0" w:firstRow="1" w:lastRow="0" w:firstColumn="1" w:lastColumn="0" w:noHBand="0" w:noVBand="1"/>
      </w:tblPr>
      <w:tblGrid>
        <w:gridCol w:w="4536"/>
        <w:gridCol w:w="4536"/>
      </w:tblGrid>
      <w:tr w:rsidR="007453C5" w14:paraId="1EC82781" w14:textId="77777777">
        <w:trPr>
          <w:jc w:val="center"/>
        </w:trPr>
        <w:tc>
          <w:tcPr>
            <w:tcW w:w="4536" w:type="dxa"/>
            <w:shd w:val="clear" w:color="auto" w:fill="1A365D"/>
          </w:tcPr>
          <w:p w14:paraId="0A8BA85C" w14:textId="77777777" w:rsidR="007453C5" w:rsidRDefault="00000000">
            <w:pPr>
              <w:spacing w:before="80" w:after="80"/>
              <w:jc w:val="center"/>
            </w:pPr>
            <w:r>
              <w:rPr>
                <w:rFonts w:eastAsia="Calibri"/>
                <w:b/>
                <w:color w:val="FFFFFF"/>
                <w:sz w:val="20"/>
              </w:rPr>
              <w:t>Ítem</w:t>
            </w:r>
          </w:p>
        </w:tc>
        <w:tc>
          <w:tcPr>
            <w:tcW w:w="4536" w:type="dxa"/>
            <w:shd w:val="clear" w:color="auto" w:fill="1A365D"/>
          </w:tcPr>
          <w:p w14:paraId="2AC6917D" w14:textId="77777777" w:rsidR="007453C5" w:rsidRDefault="00000000">
            <w:pPr>
              <w:spacing w:before="80" w:after="80"/>
              <w:jc w:val="center"/>
            </w:pPr>
            <w:r>
              <w:rPr>
                <w:rFonts w:eastAsia="Calibri"/>
                <w:b/>
                <w:color w:val="FFFFFF"/>
                <w:sz w:val="20"/>
              </w:rPr>
              <w:t>Observación</w:t>
            </w:r>
          </w:p>
        </w:tc>
      </w:tr>
      <w:tr w:rsidR="007453C5" w14:paraId="652CAE76" w14:textId="77777777">
        <w:trPr>
          <w:jc w:val="center"/>
        </w:trPr>
        <w:tc>
          <w:tcPr>
            <w:tcW w:w="4536" w:type="dxa"/>
            <w:shd w:val="clear" w:color="auto" w:fill="F7F9FC"/>
          </w:tcPr>
          <w:p w14:paraId="7FA03116" w14:textId="77777777" w:rsidR="007453C5" w:rsidRDefault="00000000">
            <w:pPr>
              <w:spacing w:before="80" w:after="80"/>
            </w:pPr>
            <w:r>
              <w:rPr>
                <w:rFonts w:eastAsia="Calibri"/>
                <w:sz w:val="18"/>
              </w:rPr>
              <w:t>WebPay / Transbank</w:t>
            </w:r>
          </w:p>
        </w:tc>
        <w:tc>
          <w:tcPr>
            <w:tcW w:w="4536" w:type="dxa"/>
            <w:shd w:val="clear" w:color="auto" w:fill="F7F9FC"/>
          </w:tcPr>
          <w:p w14:paraId="3F882628" w14:textId="77777777" w:rsidR="007453C5" w:rsidRDefault="00000000">
            <w:pPr>
              <w:spacing w:before="80" w:after="80"/>
            </w:pPr>
            <w:r>
              <w:rPr>
                <w:rFonts w:eastAsia="Calibri"/>
                <w:sz w:val="18"/>
              </w:rPr>
              <w:t>Comisiones y cargos según contrato Transbank (no incluidos aquí)</w:t>
            </w:r>
          </w:p>
        </w:tc>
      </w:tr>
      <w:tr w:rsidR="007453C5" w14:paraId="2A85896E" w14:textId="77777777">
        <w:trPr>
          <w:jc w:val="center"/>
        </w:trPr>
        <w:tc>
          <w:tcPr>
            <w:tcW w:w="4536" w:type="dxa"/>
            <w:shd w:val="clear" w:color="auto" w:fill="FFFFFF"/>
          </w:tcPr>
          <w:p w14:paraId="7E2DCE37" w14:textId="77777777" w:rsidR="007453C5" w:rsidRDefault="00000000">
            <w:pPr>
              <w:spacing w:before="80" w:after="80"/>
            </w:pPr>
            <w:r>
              <w:rPr>
                <w:rFonts w:eastAsia="Calibri"/>
                <w:sz w:val="18"/>
              </w:rPr>
              <w:t>Forum / financieras</w:t>
            </w:r>
          </w:p>
        </w:tc>
        <w:tc>
          <w:tcPr>
            <w:tcW w:w="4536" w:type="dxa"/>
            <w:shd w:val="clear" w:color="auto" w:fill="FFFFFF"/>
          </w:tcPr>
          <w:p w14:paraId="3E4CFCA8" w14:textId="77777777" w:rsidR="007453C5" w:rsidRDefault="00000000">
            <w:pPr>
              <w:spacing w:before="80" w:after="80"/>
            </w:pPr>
            <w:r>
              <w:rPr>
                <w:rFonts w:eastAsia="Calibri"/>
                <w:sz w:val="18"/>
              </w:rPr>
              <w:t>Según acuerdo comercial dealer</w:t>
            </w:r>
          </w:p>
        </w:tc>
      </w:tr>
      <w:tr w:rsidR="007453C5" w14:paraId="67C4D868" w14:textId="77777777">
        <w:trPr>
          <w:jc w:val="center"/>
        </w:trPr>
        <w:tc>
          <w:tcPr>
            <w:tcW w:w="4536" w:type="dxa"/>
            <w:shd w:val="clear" w:color="auto" w:fill="F7F9FC"/>
          </w:tcPr>
          <w:p w14:paraId="5FF616FA" w14:textId="77777777" w:rsidR="007453C5" w:rsidRDefault="00000000">
            <w:pPr>
              <w:spacing w:before="80" w:after="80"/>
            </w:pPr>
            <w:r>
              <w:rPr>
                <w:rFonts w:eastAsia="Calibri"/>
                <w:sz w:val="18"/>
              </w:rPr>
              <w:t>Producción audiovisual</w:t>
            </w:r>
          </w:p>
        </w:tc>
        <w:tc>
          <w:tcPr>
            <w:tcW w:w="4536" w:type="dxa"/>
            <w:shd w:val="clear" w:color="auto" w:fill="F7F9FC"/>
          </w:tcPr>
          <w:p w14:paraId="7EDC62BD" w14:textId="77777777" w:rsidR="007453C5" w:rsidRDefault="00000000">
            <w:pPr>
              <w:spacing w:before="80" w:after="80"/>
            </w:pPr>
            <w:r>
              <w:rPr>
                <w:rFonts w:eastAsia="Calibri"/>
                <w:sz w:val="18"/>
              </w:rPr>
              <w:t>Si se externaliza fotógrafo/videógrafo; o costo interno de tiempo</w:t>
            </w:r>
          </w:p>
        </w:tc>
      </w:tr>
      <w:tr w:rsidR="007453C5" w14:paraId="2464D058" w14:textId="77777777">
        <w:trPr>
          <w:jc w:val="center"/>
        </w:trPr>
        <w:tc>
          <w:tcPr>
            <w:tcW w:w="4536" w:type="dxa"/>
            <w:shd w:val="clear" w:color="auto" w:fill="FFFFFF"/>
          </w:tcPr>
          <w:p w14:paraId="05AEEF6B" w14:textId="77777777" w:rsidR="007453C5" w:rsidRDefault="00000000">
            <w:pPr>
              <w:spacing w:before="80" w:after="80"/>
            </w:pPr>
            <w:r>
              <w:rPr>
                <w:rFonts w:eastAsia="Calibri"/>
                <w:sz w:val="18"/>
              </w:rPr>
              <w:t>Mantención post-entrega</w:t>
            </w:r>
          </w:p>
        </w:tc>
        <w:tc>
          <w:tcPr>
            <w:tcW w:w="4536" w:type="dxa"/>
            <w:shd w:val="clear" w:color="auto" w:fill="FFFFFF"/>
          </w:tcPr>
          <w:p w14:paraId="232382FC" w14:textId="77777777" w:rsidR="007453C5" w:rsidRDefault="00000000">
            <w:pPr>
              <w:spacing w:before="80" w:after="80"/>
            </w:pPr>
            <w:r>
              <w:rPr>
                <w:rFonts w:eastAsia="Calibri"/>
                <w:sz w:val="18"/>
              </w:rPr>
              <w:t>Acuerdo aparte si se requiere soporte continuo</w:t>
            </w:r>
          </w:p>
        </w:tc>
      </w:tr>
    </w:tbl>
    <w:p w14:paraId="4A998ECB" w14:textId="77777777" w:rsidR="007453C5" w:rsidRDefault="007453C5">
      <w:pPr>
        <w:spacing w:after="200"/>
      </w:pPr>
    </w:p>
    <w:p w14:paraId="0007DEE3" w14:textId="77777777" w:rsidR="007453C5" w:rsidRDefault="00000000">
      <w:pPr>
        <w:pStyle w:val="Ttulo2"/>
      </w:pPr>
      <w:r>
        <w:t>9.3. Esfuerzo de desarrollo</w:t>
      </w:r>
    </w:p>
    <w:p w14:paraId="48FE5579" w14:textId="77777777" w:rsidR="007453C5" w:rsidRDefault="00000000">
      <w:pPr>
        <w:jc w:val="both"/>
      </w:pPr>
      <w:r>
        <w:rPr>
          <w:rFonts w:eastAsia="Calibri"/>
        </w:rPr>
        <w:t>El desarrollo se estima en un horizonte de 12 semanas de trabajo efectivo, sujeto a la entrega oportuna de insumos (fotos, decisiones de dominio/hosting/DB y credenciales de terceros).</w:t>
      </w:r>
    </w:p>
    <w:p w14:paraId="6021E6D6" w14:textId="77777777" w:rsidR="007453C5" w:rsidRDefault="00000000">
      <w:pPr>
        <w:pStyle w:val="Ttulo1"/>
      </w:pPr>
      <w:r>
        <w:t>10. Cronograma de producción (3 meses)</w:t>
      </w:r>
    </w:p>
    <w:tbl>
      <w:tblPr>
        <w:tblStyle w:val="Tablaconcuadrcula"/>
        <w:tblW w:w="0" w:type="auto"/>
        <w:jc w:val="center"/>
        <w:tblLook w:val="04A0" w:firstRow="1" w:lastRow="0" w:firstColumn="1" w:lastColumn="0" w:noHBand="0" w:noVBand="1"/>
      </w:tblPr>
      <w:tblGrid>
        <w:gridCol w:w="3024"/>
        <w:gridCol w:w="3024"/>
        <w:gridCol w:w="3024"/>
      </w:tblGrid>
      <w:tr w:rsidR="007453C5" w14:paraId="2BC16598" w14:textId="77777777">
        <w:trPr>
          <w:jc w:val="center"/>
        </w:trPr>
        <w:tc>
          <w:tcPr>
            <w:tcW w:w="3024" w:type="dxa"/>
            <w:shd w:val="clear" w:color="auto" w:fill="1A365D"/>
          </w:tcPr>
          <w:p w14:paraId="0FA18C17" w14:textId="77777777" w:rsidR="007453C5" w:rsidRDefault="00000000">
            <w:pPr>
              <w:spacing w:before="80" w:after="80"/>
              <w:jc w:val="center"/>
            </w:pPr>
            <w:r>
              <w:rPr>
                <w:rFonts w:eastAsia="Calibri"/>
                <w:b/>
                <w:color w:val="FFFFFF"/>
                <w:sz w:val="20"/>
              </w:rPr>
              <w:t>Fase</w:t>
            </w:r>
          </w:p>
        </w:tc>
        <w:tc>
          <w:tcPr>
            <w:tcW w:w="3024" w:type="dxa"/>
            <w:shd w:val="clear" w:color="auto" w:fill="1A365D"/>
          </w:tcPr>
          <w:p w14:paraId="43881ADB" w14:textId="77777777" w:rsidR="007453C5" w:rsidRDefault="00000000">
            <w:pPr>
              <w:spacing w:before="80" w:after="80"/>
              <w:jc w:val="center"/>
            </w:pPr>
            <w:r>
              <w:rPr>
                <w:rFonts w:eastAsia="Calibri"/>
                <w:b/>
                <w:color w:val="FFFFFF"/>
                <w:sz w:val="20"/>
              </w:rPr>
              <w:t>Semanas</w:t>
            </w:r>
          </w:p>
        </w:tc>
        <w:tc>
          <w:tcPr>
            <w:tcW w:w="3024" w:type="dxa"/>
            <w:shd w:val="clear" w:color="auto" w:fill="1A365D"/>
          </w:tcPr>
          <w:p w14:paraId="577B2EDB" w14:textId="77777777" w:rsidR="007453C5" w:rsidRDefault="00000000">
            <w:pPr>
              <w:spacing w:before="80" w:after="80"/>
              <w:jc w:val="center"/>
            </w:pPr>
            <w:r>
              <w:rPr>
                <w:rFonts w:eastAsia="Calibri"/>
                <w:b/>
                <w:color w:val="FFFFFF"/>
                <w:sz w:val="20"/>
              </w:rPr>
              <w:t>Entregables</w:t>
            </w:r>
          </w:p>
        </w:tc>
      </w:tr>
      <w:tr w:rsidR="007453C5" w14:paraId="0A53F9A3" w14:textId="77777777">
        <w:trPr>
          <w:jc w:val="center"/>
        </w:trPr>
        <w:tc>
          <w:tcPr>
            <w:tcW w:w="3024" w:type="dxa"/>
            <w:shd w:val="clear" w:color="auto" w:fill="F7F9FC"/>
          </w:tcPr>
          <w:p w14:paraId="3563507C" w14:textId="77777777" w:rsidR="007453C5" w:rsidRDefault="00000000">
            <w:pPr>
              <w:spacing w:before="80" w:after="80"/>
            </w:pPr>
            <w:r>
              <w:rPr>
                <w:rFonts w:eastAsia="Calibri"/>
                <w:sz w:val="18"/>
              </w:rPr>
              <w:t>1. Descubrimiento y setup</w:t>
            </w:r>
          </w:p>
        </w:tc>
        <w:tc>
          <w:tcPr>
            <w:tcW w:w="3024" w:type="dxa"/>
            <w:shd w:val="clear" w:color="auto" w:fill="F7F9FC"/>
          </w:tcPr>
          <w:p w14:paraId="3E137DD6" w14:textId="77777777" w:rsidR="007453C5" w:rsidRDefault="00000000">
            <w:pPr>
              <w:spacing w:before="80" w:after="80"/>
            </w:pPr>
            <w:r>
              <w:rPr>
                <w:rFonts w:eastAsia="Calibri"/>
                <w:sz w:val="18"/>
              </w:rPr>
              <w:t>1–2</w:t>
            </w:r>
          </w:p>
        </w:tc>
        <w:tc>
          <w:tcPr>
            <w:tcW w:w="3024" w:type="dxa"/>
            <w:shd w:val="clear" w:color="auto" w:fill="F7F9FC"/>
          </w:tcPr>
          <w:p w14:paraId="0CCF5DF3" w14:textId="77777777" w:rsidR="007453C5" w:rsidRDefault="00000000">
            <w:pPr>
              <w:spacing w:before="80" w:after="80"/>
            </w:pPr>
            <w:r>
              <w:rPr>
                <w:rFonts w:eastAsia="Calibri"/>
                <w:sz w:val="18"/>
              </w:rPr>
              <w:t>Alcance firmado; cuentas Empresa; dominio; Supabase/Vercel; planilla stock</w:t>
            </w:r>
          </w:p>
        </w:tc>
      </w:tr>
      <w:tr w:rsidR="007453C5" w14:paraId="279F5A41" w14:textId="77777777">
        <w:trPr>
          <w:jc w:val="center"/>
        </w:trPr>
        <w:tc>
          <w:tcPr>
            <w:tcW w:w="3024" w:type="dxa"/>
            <w:shd w:val="clear" w:color="auto" w:fill="FFFFFF"/>
          </w:tcPr>
          <w:p w14:paraId="529CAB32" w14:textId="77777777" w:rsidR="007453C5" w:rsidRDefault="00000000">
            <w:pPr>
              <w:spacing w:before="80" w:after="80"/>
            </w:pPr>
            <w:r>
              <w:rPr>
                <w:rFonts w:eastAsia="Calibri"/>
                <w:sz w:val="18"/>
              </w:rPr>
              <w:t>2. Fundación técnica</w:t>
            </w:r>
          </w:p>
        </w:tc>
        <w:tc>
          <w:tcPr>
            <w:tcW w:w="3024" w:type="dxa"/>
            <w:shd w:val="clear" w:color="auto" w:fill="FFFFFF"/>
          </w:tcPr>
          <w:p w14:paraId="5F6073DB" w14:textId="77777777" w:rsidR="007453C5" w:rsidRDefault="00000000">
            <w:pPr>
              <w:spacing w:before="80" w:after="80"/>
            </w:pPr>
            <w:r>
              <w:rPr>
                <w:rFonts w:eastAsia="Calibri"/>
                <w:sz w:val="18"/>
              </w:rPr>
              <w:t>3–4</w:t>
            </w:r>
          </w:p>
        </w:tc>
        <w:tc>
          <w:tcPr>
            <w:tcW w:w="3024" w:type="dxa"/>
            <w:shd w:val="clear" w:color="auto" w:fill="FFFFFF"/>
          </w:tcPr>
          <w:p w14:paraId="12497878" w14:textId="77777777" w:rsidR="007453C5" w:rsidRDefault="00000000">
            <w:pPr>
              <w:spacing w:before="80" w:after="80"/>
            </w:pPr>
            <w:r>
              <w:rPr>
                <w:rFonts w:eastAsia="Calibri"/>
                <w:sz w:val="18"/>
              </w:rPr>
              <w:t>Modelo de datos; auth admin; migración desde prototipo; CI/CD</w:t>
            </w:r>
          </w:p>
        </w:tc>
      </w:tr>
      <w:tr w:rsidR="007453C5" w14:paraId="4B0CF0DB" w14:textId="77777777">
        <w:trPr>
          <w:jc w:val="center"/>
        </w:trPr>
        <w:tc>
          <w:tcPr>
            <w:tcW w:w="3024" w:type="dxa"/>
            <w:shd w:val="clear" w:color="auto" w:fill="F7F9FC"/>
          </w:tcPr>
          <w:p w14:paraId="27562E1B" w14:textId="77777777" w:rsidR="007453C5" w:rsidRDefault="00000000">
            <w:pPr>
              <w:spacing w:before="80" w:after="80"/>
            </w:pPr>
            <w:r>
              <w:rPr>
                <w:rFonts w:eastAsia="Calibri"/>
                <w:sz w:val="18"/>
              </w:rPr>
              <w:t>3. Catálogo y admin</w:t>
            </w:r>
          </w:p>
        </w:tc>
        <w:tc>
          <w:tcPr>
            <w:tcW w:w="3024" w:type="dxa"/>
            <w:shd w:val="clear" w:color="auto" w:fill="F7F9FC"/>
          </w:tcPr>
          <w:p w14:paraId="30338805" w14:textId="77777777" w:rsidR="007453C5" w:rsidRDefault="00000000">
            <w:pPr>
              <w:spacing w:before="80" w:after="80"/>
            </w:pPr>
            <w:r>
              <w:rPr>
                <w:rFonts w:eastAsia="Calibri"/>
                <w:sz w:val="18"/>
              </w:rPr>
              <w:t>5–7</w:t>
            </w:r>
          </w:p>
        </w:tc>
        <w:tc>
          <w:tcPr>
            <w:tcW w:w="3024" w:type="dxa"/>
            <w:shd w:val="clear" w:color="auto" w:fill="F7F9FC"/>
          </w:tcPr>
          <w:p w14:paraId="43F5E2DC" w14:textId="77777777" w:rsidR="007453C5" w:rsidRDefault="00000000">
            <w:pPr>
              <w:spacing w:before="80" w:after="80"/>
            </w:pPr>
            <w:r>
              <w:rPr>
                <w:rFonts w:eastAsia="Calibri"/>
                <w:sz w:val="18"/>
              </w:rPr>
              <w:t>CRUD vehículos; carga de medios; publicación en staging</w:t>
            </w:r>
          </w:p>
        </w:tc>
      </w:tr>
      <w:tr w:rsidR="007453C5" w14:paraId="7D5572FC" w14:textId="77777777">
        <w:trPr>
          <w:jc w:val="center"/>
        </w:trPr>
        <w:tc>
          <w:tcPr>
            <w:tcW w:w="3024" w:type="dxa"/>
            <w:shd w:val="clear" w:color="auto" w:fill="FFFFFF"/>
          </w:tcPr>
          <w:p w14:paraId="4A80E0B8" w14:textId="77777777" w:rsidR="007453C5" w:rsidRDefault="00000000">
            <w:pPr>
              <w:spacing w:before="80" w:after="80"/>
            </w:pPr>
            <w:r>
              <w:rPr>
                <w:rFonts w:eastAsia="Calibri"/>
                <w:sz w:val="18"/>
              </w:rPr>
              <w:t>4. Tour 360° y performance</w:t>
            </w:r>
          </w:p>
        </w:tc>
        <w:tc>
          <w:tcPr>
            <w:tcW w:w="3024" w:type="dxa"/>
            <w:shd w:val="clear" w:color="auto" w:fill="FFFFFF"/>
          </w:tcPr>
          <w:p w14:paraId="4D39C08B" w14:textId="77777777" w:rsidR="007453C5" w:rsidRDefault="00000000">
            <w:pPr>
              <w:spacing w:before="80" w:after="80"/>
            </w:pPr>
            <w:r>
              <w:rPr>
                <w:rFonts w:eastAsia="Calibri"/>
                <w:sz w:val="18"/>
              </w:rPr>
              <w:t>8–9</w:t>
            </w:r>
          </w:p>
        </w:tc>
        <w:tc>
          <w:tcPr>
            <w:tcW w:w="3024" w:type="dxa"/>
            <w:shd w:val="clear" w:color="auto" w:fill="FFFFFF"/>
          </w:tcPr>
          <w:p w14:paraId="3B9C7C33" w14:textId="77777777" w:rsidR="007453C5" w:rsidRDefault="00000000">
            <w:pPr>
              <w:spacing w:before="80" w:after="80"/>
            </w:pPr>
            <w:r>
              <w:rPr>
                <w:rFonts w:eastAsia="Calibri"/>
                <w:sz w:val="18"/>
              </w:rPr>
              <w:t>Pipeline video→frames; optimización móvil; pruebas en 4G</w:t>
            </w:r>
          </w:p>
        </w:tc>
      </w:tr>
      <w:tr w:rsidR="007453C5" w14:paraId="711C7018" w14:textId="77777777">
        <w:trPr>
          <w:jc w:val="center"/>
        </w:trPr>
        <w:tc>
          <w:tcPr>
            <w:tcW w:w="3024" w:type="dxa"/>
            <w:shd w:val="clear" w:color="auto" w:fill="F7F9FC"/>
          </w:tcPr>
          <w:p w14:paraId="5229322B" w14:textId="77777777" w:rsidR="007453C5" w:rsidRDefault="00000000">
            <w:pPr>
              <w:spacing w:before="80" w:after="80"/>
            </w:pPr>
            <w:r>
              <w:rPr>
                <w:rFonts w:eastAsia="Calibri"/>
                <w:sz w:val="18"/>
              </w:rPr>
              <w:t>5. Integraciones comerciales</w:t>
            </w:r>
          </w:p>
        </w:tc>
        <w:tc>
          <w:tcPr>
            <w:tcW w:w="3024" w:type="dxa"/>
            <w:shd w:val="clear" w:color="auto" w:fill="F7F9FC"/>
          </w:tcPr>
          <w:p w14:paraId="117688F2" w14:textId="77777777" w:rsidR="007453C5" w:rsidRDefault="00000000">
            <w:pPr>
              <w:spacing w:before="80" w:after="80"/>
            </w:pPr>
            <w:r>
              <w:rPr>
                <w:rFonts w:eastAsia="Calibri"/>
                <w:sz w:val="18"/>
              </w:rPr>
              <w:t>10–11</w:t>
            </w:r>
          </w:p>
        </w:tc>
        <w:tc>
          <w:tcPr>
            <w:tcW w:w="3024" w:type="dxa"/>
            <w:shd w:val="clear" w:color="auto" w:fill="F7F9FC"/>
          </w:tcPr>
          <w:p w14:paraId="0B705FEB" w14:textId="77777777" w:rsidR="007453C5" w:rsidRDefault="00000000">
            <w:pPr>
              <w:spacing w:before="80" w:after="80"/>
            </w:pPr>
            <w:r>
              <w:rPr>
                <w:rFonts w:eastAsia="Calibri"/>
                <w:sz w:val="18"/>
              </w:rPr>
              <w:t>Contacto/WhatsApp; preparación WebPay; canal Forum (según avance Empresa)</w:t>
            </w:r>
          </w:p>
        </w:tc>
      </w:tr>
      <w:tr w:rsidR="007453C5" w14:paraId="2F3868CD" w14:textId="77777777">
        <w:trPr>
          <w:jc w:val="center"/>
        </w:trPr>
        <w:tc>
          <w:tcPr>
            <w:tcW w:w="3024" w:type="dxa"/>
            <w:shd w:val="clear" w:color="auto" w:fill="FFFFFF"/>
          </w:tcPr>
          <w:p w14:paraId="6B052B9F" w14:textId="77777777" w:rsidR="007453C5" w:rsidRDefault="00000000">
            <w:pPr>
              <w:spacing w:before="80" w:after="80"/>
            </w:pPr>
            <w:r>
              <w:rPr>
                <w:rFonts w:eastAsia="Calibri"/>
                <w:sz w:val="18"/>
              </w:rPr>
              <w:t>6. Go-live y cierre</w:t>
            </w:r>
          </w:p>
        </w:tc>
        <w:tc>
          <w:tcPr>
            <w:tcW w:w="3024" w:type="dxa"/>
            <w:shd w:val="clear" w:color="auto" w:fill="FFFFFF"/>
          </w:tcPr>
          <w:p w14:paraId="406769F9" w14:textId="77777777" w:rsidR="007453C5" w:rsidRDefault="00000000">
            <w:pPr>
              <w:spacing w:before="80" w:after="80"/>
            </w:pPr>
            <w:r>
              <w:rPr>
                <w:rFonts w:eastAsia="Calibri"/>
                <w:sz w:val="18"/>
              </w:rPr>
              <w:t>12</w:t>
            </w:r>
          </w:p>
        </w:tc>
        <w:tc>
          <w:tcPr>
            <w:tcW w:w="3024" w:type="dxa"/>
            <w:shd w:val="clear" w:color="auto" w:fill="FFFFFF"/>
          </w:tcPr>
          <w:p w14:paraId="5A594EFF" w14:textId="77777777" w:rsidR="007453C5" w:rsidRDefault="00000000">
            <w:pPr>
              <w:spacing w:before="80" w:after="80"/>
            </w:pPr>
            <w:r>
              <w:rPr>
                <w:rFonts w:eastAsia="Calibri"/>
                <w:sz w:val="18"/>
              </w:rPr>
              <w:t>Dominio en producción; capacitación; acta de entrega; desligue de accesos personales</w:t>
            </w:r>
          </w:p>
        </w:tc>
      </w:tr>
    </w:tbl>
    <w:p w14:paraId="221943FC" w14:textId="77777777" w:rsidR="007453C5" w:rsidRDefault="007453C5">
      <w:pPr>
        <w:spacing w:after="200"/>
      </w:pPr>
    </w:p>
    <w:p w14:paraId="3E51E746" w14:textId="77777777" w:rsidR="007453C5" w:rsidRDefault="00000000">
      <w:r>
        <w:rPr>
          <w:rFonts w:eastAsia="Calibri"/>
          <w:b/>
          <w:color w:val="1A365D"/>
          <w:sz w:val="20"/>
        </w:rPr>
        <w:t>Hito crítico: sin fotos/videos ni decisión de dominio/hosting/DB en las primeras 2 semanas, el cronograma se desplaza automáticamente.</w:t>
      </w:r>
    </w:p>
    <w:p w14:paraId="4A4DAF1C" w14:textId="77777777" w:rsidR="005D1361" w:rsidRDefault="005D1361">
      <w:pPr>
        <w:pStyle w:val="Ttulo1"/>
      </w:pPr>
    </w:p>
    <w:p w14:paraId="67224244" w14:textId="38C3CAF3" w:rsidR="007453C5" w:rsidRDefault="00000000">
      <w:pPr>
        <w:pStyle w:val="Ttulo1"/>
      </w:pPr>
      <w:r>
        <w:t>11. Riesgos y mitigaciones</w:t>
      </w:r>
    </w:p>
    <w:tbl>
      <w:tblPr>
        <w:tblStyle w:val="Tablaconcuadrcula"/>
        <w:tblW w:w="0" w:type="auto"/>
        <w:jc w:val="center"/>
        <w:tblLook w:val="04A0" w:firstRow="1" w:lastRow="0" w:firstColumn="1" w:lastColumn="0" w:noHBand="0" w:noVBand="1"/>
      </w:tblPr>
      <w:tblGrid>
        <w:gridCol w:w="3024"/>
        <w:gridCol w:w="3024"/>
        <w:gridCol w:w="3024"/>
      </w:tblGrid>
      <w:tr w:rsidR="007453C5" w14:paraId="7F162C07" w14:textId="77777777">
        <w:trPr>
          <w:jc w:val="center"/>
        </w:trPr>
        <w:tc>
          <w:tcPr>
            <w:tcW w:w="3024" w:type="dxa"/>
            <w:shd w:val="clear" w:color="auto" w:fill="1A365D"/>
          </w:tcPr>
          <w:p w14:paraId="285522BD" w14:textId="77777777" w:rsidR="007453C5" w:rsidRDefault="00000000">
            <w:pPr>
              <w:spacing w:before="80" w:after="80"/>
              <w:jc w:val="center"/>
            </w:pPr>
            <w:r>
              <w:rPr>
                <w:rFonts w:eastAsia="Calibri"/>
                <w:b/>
                <w:color w:val="FFFFFF"/>
                <w:sz w:val="20"/>
              </w:rPr>
              <w:t>Riesgo</w:t>
            </w:r>
          </w:p>
        </w:tc>
        <w:tc>
          <w:tcPr>
            <w:tcW w:w="3024" w:type="dxa"/>
            <w:shd w:val="clear" w:color="auto" w:fill="1A365D"/>
          </w:tcPr>
          <w:p w14:paraId="6522860C" w14:textId="77777777" w:rsidR="007453C5" w:rsidRDefault="00000000">
            <w:pPr>
              <w:spacing w:before="80" w:after="80"/>
              <w:jc w:val="center"/>
            </w:pPr>
            <w:r>
              <w:rPr>
                <w:rFonts w:eastAsia="Calibri"/>
                <w:b/>
                <w:color w:val="FFFFFF"/>
                <w:sz w:val="20"/>
              </w:rPr>
              <w:t>Impacto</w:t>
            </w:r>
          </w:p>
        </w:tc>
        <w:tc>
          <w:tcPr>
            <w:tcW w:w="3024" w:type="dxa"/>
            <w:shd w:val="clear" w:color="auto" w:fill="1A365D"/>
          </w:tcPr>
          <w:p w14:paraId="787D6EF2" w14:textId="77777777" w:rsidR="007453C5" w:rsidRDefault="00000000">
            <w:pPr>
              <w:spacing w:before="80" w:after="80"/>
              <w:jc w:val="center"/>
            </w:pPr>
            <w:r>
              <w:rPr>
                <w:rFonts w:eastAsia="Calibri"/>
                <w:b/>
                <w:color w:val="FFFFFF"/>
                <w:sz w:val="20"/>
              </w:rPr>
              <w:t>Mitigación</w:t>
            </w:r>
          </w:p>
        </w:tc>
      </w:tr>
      <w:tr w:rsidR="007453C5" w14:paraId="09106411" w14:textId="77777777">
        <w:trPr>
          <w:jc w:val="center"/>
        </w:trPr>
        <w:tc>
          <w:tcPr>
            <w:tcW w:w="3024" w:type="dxa"/>
            <w:shd w:val="clear" w:color="auto" w:fill="F7F9FC"/>
          </w:tcPr>
          <w:p w14:paraId="10A3FAF6" w14:textId="77777777" w:rsidR="007453C5" w:rsidRDefault="00000000">
            <w:pPr>
              <w:spacing w:before="80" w:after="80"/>
            </w:pPr>
            <w:r>
              <w:rPr>
                <w:rFonts w:eastAsia="Calibri"/>
                <w:sz w:val="18"/>
              </w:rPr>
              <w:t>Demora en entrega de medios</w:t>
            </w:r>
          </w:p>
        </w:tc>
        <w:tc>
          <w:tcPr>
            <w:tcW w:w="3024" w:type="dxa"/>
            <w:shd w:val="clear" w:color="auto" w:fill="F7F9FC"/>
          </w:tcPr>
          <w:p w14:paraId="7DDF70ED" w14:textId="77777777" w:rsidR="007453C5" w:rsidRDefault="00000000">
            <w:pPr>
              <w:spacing w:before="80" w:after="80"/>
            </w:pPr>
            <w:r>
              <w:rPr>
                <w:rFonts w:eastAsia="Calibri"/>
                <w:sz w:val="18"/>
              </w:rPr>
              <w:t>Alto</w:t>
            </w:r>
          </w:p>
        </w:tc>
        <w:tc>
          <w:tcPr>
            <w:tcW w:w="3024" w:type="dxa"/>
            <w:shd w:val="clear" w:color="auto" w:fill="F7F9FC"/>
          </w:tcPr>
          <w:p w14:paraId="7FFC31D3" w14:textId="77777777" w:rsidR="007453C5" w:rsidRDefault="00000000">
            <w:pPr>
              <w:spacing w:before="80" w:after="80"/>
            </w:pPr>
            <w:r>
              <w:rPr>
                <w:rFonts w:eastAsia="Calibri"/>
                <w:sz w:val="18"/>
              </w:rPr>
              <w:t>Documento de solicitud + checklist + Drive</w:t>
            </w:r>
          </w:p>
        </w:tc>
      </w:tr>
      <w:tr w:rsidR="007453C5" w14:paraId="64F64B51" w14:textId="77777777">
        <w:trPr>
          <w:jc w:val="center"/>
        </w:trPr>
        <w:tc>
          <w:tcPr>
            <w:tcW w:w="3024" w:type="dxa"/>
            <w:shd w:val="clear" w:color="auto" w:fill="FFFFFF"/>
          </w:tcPr>
          <w:p w14:paraId="54DB8FC1" w14:textId="77777777" w:rsidR="007453C5" w:rsidRDefault="00000000">
            <w:pPr>
              <w:spacing w:before="80" w:after="80"/>
            </w:pPr>
            <w:r>
              <w:rPr>
                <w:rFonts w:eastAsia="Calibri"/>
                <w:sz w:val="18"/>
              </w:rPr>
              <w:t>rgmotors.cl no disponible</w:t>
            </w:r>
          </w:p>
        </w:tc>
        <w:tc>
          <w:tcPr>
            <w:tcW w:w="3024" w:type="dxa"/>
            <w:shd w:val="clear" w:color="auto" w:fill="FFFFFF"/>
          </w:tcPr>
          <w:p w14:paraId="0626C612" w14:textId="77777777" w:rsidR="007453C5" w:rsidRDefault="00000000">
            <w:pPr>
              <w:spacing w:before="80" w:after="80"/>
            </w:pPr>
            <w:r>
              <w:rPr>
                <w:rFonts w:eastAsia="Calibri"/>
                <w:sz w:val="18"/>
              </w:rPr>
              <w:t>Medio</w:t>
            </w:r>
          </w:p>
        </w:tc>
        <w:tc>
          <w:tcPr>
            <w:tcW w:w="3024" w:type="dxa"/>
            <w:shd w:val="clear" w:color="auto" w:fill="FFFFFF"/>
          </w:tcPr>
          <w:p w14:paraId="188943AF" w14:textId="77777777" w:rsidR="007453C5" w:rsidRDefault="00000000">
            <w:pPr>
              <w:spacing w:before="80" w:after="80"/>
            </w:pPr>
            <w:r>
              <w:rPr>
                <w:rFonts w:eastAsia="Calibri"/>
                <w:sz w:val="18"/>
              </w:rPr>
              <w:t>Empresa propone 3 nombres .cl</w:t>
            </w:r>
          </w:p>
        </w:tc>
      </w:tr>
      <w:tr w:rsidR="007453C5" w14:paraId="65D4B31A" w14:textId="77777777">
        <w:trPr>
          <w:jc w:val="center"/>
        </w:trPr>
        <w:tc>
          <w:tcPr>
            <w:tcW w:w="3024" w:type="dxa"/>
            <w:shd w:val="clear" w:color="auto" w:fill="F7F9FC"/>
          </w:tcPr>
          <w:p w14:paraId="57B44BD9" w14:textId="77777777" w:rsidR="007453C5" w:rsidRDefault="00000000">
            <w:pPr>
              <w:spacing w:before="80" w:after="80"/>
            </w:pPr>
            <w:r>
              <w:rPr>
                <w:rFonts w:eastAsia="Calibri"/>
                <w:sz w:val="18"/>
              </w:rPr>
              <w:t>Cuentas cloud a nombre personal</w:t>
            </w:r>
          </w:p>
        </w:tc>
        <w:tc>
          <w:tcPr>
            <w:tcW w:w="3024" w:type="dxa"/>
            <w:shd w:val="clear" w:color="auto" w:fill="F7F9FC"/>
          </w:tcPr>
          <w:p w14:paraId="3ACEB37A" w14:textId="77777777" w:rsidR="007453C5" w:rsidRDefault="00000000">
            <w:pPr>
              <w:spacing w:before="80" w:after="80"/>
            </w:pPr>
            <w:r>
              <w:rPr>
                <w:rFonts w:eastAsia="Calibri"/>
                <w:sz w:val="18"/>
              </w:rPr>
              <w:t>Alto</w:t>
            </w:r>
          </w:p>
        </w:tc>
        <w:tc>
          <w:tcPr>
            <w:tcW w:w="3024" w:type="dxa"/>
            <w:shd w:val="clear" w:color="auto" w:fill="F7F9FC"/>
          </w:tcPr>
          <w:p w14:paraId="26C81B86" w14:textId="77777777" w:rsidR="007453C5" w:rsidRDefault="00000000">
            <w:pPr>
              <w:spacing w:before="80" w:after="80"/>
            </w:pPr>
            <w:r>
              <w:rPr>
                <w:rFonts w:eastAsia="Calibri"/>
                <w:sz w:val="18"/>
              </w:rPr>
              <w:t>Alta obligatoria con correo corporativo</w:t>
            </w:r>
          </w:p>
        </w:tc>
      </w:tr>
      <w:tr w:rsidR="007453C5" w14:paraId="2D0E9B11" w14:textId="77777777">
        <w:trPr>
          <w:jc w:val="center"/>
        </w:trPr>
        <w:tc>
          <w:tcPr>
            <w:tcW w:w="3024" w:type="dxa"/>
            <w:shd w:val="clear" w:color="auto" w:fill="FFFFFF"/>
          </w:tcPr>
          <w:p w14:paraId="2BE7DAF7" w14:textId="77777777" w:rsidR="007453C5" w:rsidRDefault="00000000">
            <w:pPr>
              <w:spacing w:before="80" w:after="80"/>
            </w:pPr>
            <w:r>
              <w:rPr>
                <w:rFonts w:eastAsia="Calibri"/>
                <w:sz w:val="18"/>
              </w:rPr>
              <w:t>360° lento en móvil</w:t>
            </w:r>
          </w:p>
        </w:tc>
        <w:tc>
          <w:tcPr>
            <w:tcW w:w="3024" w:type="dxa"/>
            <w:shd w:val="clear" w:color="auto" w:fill="FFFFFF"/>
          </w:tcPr>
          <w:p w14:paraId="78C80C7F" w14:textId="77777777" w:rsidR="007453C5" w:rsidRDefault="00000000">
            <w:pPr>
              <w:spacing w:before="80" w:after="80"/>
            </w:pPr>
            <w:r>
              <w:rPr>
                <w:rFonts w:eastAsia="Calibri"/>
                <w:sz w:val="18"/>
              </w:rPr>
              <w:t>Alto</w:t>
            </w:r>
          </w:p>
        </w:tc>
        <w:tc>
          <w:tcPr>
            <w:tcW w:w="3024" w:type="dxa"/>
            <w:shd w:val="clear" w:color="auto" w:fill="FFFFFF"/>
          </w:tcPr>
          <w:p w14:paraId="2D944B04" w14:textId="77777777" w:rsidR="007453C5" w:rsidRDefault="00000000">
            <w:pPr>
              <w:spacing w:before="80" w:after="80"/>
            </w:pPr>
            <w:r>
              <w:rPr>
                <w:rFonts w:eastAsia="Calibri"/>
                <w:sz w:val="18"/>
              </w:rPr>
              <w:t>Optimizar frames, lazy-load, CDN</w:t>
            </w:r>
          </w:p>
        </w:tc>
      </w:tr>
      <w:tr w:rsidR="007453C5" w14:paraId="432B3E8A" w14:textId="77777777">
        <w:trPr>
          <w:jc w:val="center"/>
        </w:trPr>
        <w:tc>
          <w:tcPr>
            <w:tcW w:w="3024" w:type="dxa"/>
            <w:shd w:val="clear" w:color="auto" w:fill="F7F9FC"/>
          </w:tcPr>
          <w:p w14:paraId="245FA103" w14:textId="77777777" w:rsidR="007453C5" w:rsidRDefault="00000000">
            <w:pPr>
              <w:spacing w:before="80" w:after="80"/>
            </w:pPr>
            <w:r>
              <w:rPr>
                <w:rFonts w:eastAsia="Calibri"/>
                <w:sz w:val="18"/>
              </w:rPr>
              <w:t>WebPay sin contrato a tiempo</w:t>
            </w:r>
          </w:p>
        </w:tc>
        <w:tc>
          <w:tcPr>
            <w:tcW w:w="3024" w:type="dxa"/>
            <w:shd w:val="clear" w:color="auto" w:fill="F7F9FC"/>
          </w:tcPr>
          <w:p w14:paraId="03B0AEA9" w14:textId="77777777" w:rsidR="007453C5" w:rsidRDefault="00000000">
            <w:pPr>
              <w:spacing w:before="80" w:after="80"/>
            </w:pPr>
            <w:r>
              <w:rPr>
                <w:rFonts w:eastAsia="Calibri"/>
                <w:sz w:val="18"/>
              </w:rPr>
              <w:t>Medio</w:t>
            </w:r>
          </w:p>
        </w:tc>
        <w:tc>
          <w:tcPr>
            <w:tcW w:w="3024" w:type="dxa"/>
            <w:shd w:val="clear" w:color="auto" w:fill="F7F9FC"/>
          </w:tcPr>
          <w:p w14:paraId="2C293035" w14:textId="77777777" w:rsidR="007453C5" w:rsidRDefault="00000000">
            <w:pPr>
              <w:spacing w:before="80" w:after="80"/>
            </w:pPr>
            <w:r>
              <w:rPr>
                <w:rFonts w:eastAsia="Calibri"/>
                <w:sz w:val="18"/>
              </w:rPr>
              <w:t>v1 con contacto; WebPay como fase condicionada</w:t>
            </w:r>
          </w:p>
        </w:tc>
      </w:tr>
      <w:tr w:rsidR="007453C5" w14:paraId="3B4FC823" w14:textId="77777777">
        <w:trPr>
          <w:jc w:val="center"/>
        </w:trPr>
        <w:tc>
          <w:tcPr>
            <w:tcW w:w="3024" w:type="dxa"/>
            <w:shd w:val="clear" w:color="auto" w:fill="FFFFFF"/>
          </w:tcPr>
          <w:p w14:paraId="6D0B1370" w14:textId="77777777" w:rsidR="007453C5" w:rsidRDefault="00000000">
            <w:pPr>
              <w:spacing w:before="80" w:after="80"/>
            </w:pPr>
            <w:r>
              <w:rPr>
                <w:rFonts w:eastAsia="Calibri"/>
                <w:sz w:val="18"/>
              </w:rPr>
              <w:t>Forum sin API/clearance</w:t>
            </w:r>
          </w:p>
        </w:tc>
        <w:tc>
          <w:tcPr>
            <w:tcW w:w="3024" w:type="dxa"/>
            <w:shd w:val="clear" w:color="auto" w:fill="FFFFFF"/>
          </w:tcPr>
          <w:p w14:paraId="5CF5B1B0" w14:textId="77777777" w:rsidR="007453C5" w:rsidRDefault="00000000">
            <w:pPr>
              <w:spacing w:before="80" w:after="80"/>
            </w:pPr>
            <w:r>
              <w:rPr>
                <w:rFonts w:eastAsia="Calibri"/>
                <w:sz w:val="18"/>
              </w:rPr>
              <w:t>Medio</w:t>
            </w:r>
          </w:p>
        </w:tc>
        <w:tc>
          <w:tcPr>
            <w:tcW w:w="3024" w:type="dxa"/>
            <w:shd w:val="clear" w:color="auto" w:fill="FFFFFF"/>
          </w:tcPr>
          <w:p w14:paraId="58AE8C78" w14:textId="77777777" w:rsidR="007453C5" w:rsidRDefault="00000000">
            <w:pPr>
              <w:spacing w:before="80" w:after="80"/>
            </w:pPr>
            <w:r>
              <w:rPr>
                <w:rFonts w:eastAsia="Calibri"/>
                <w:sz w:val="18"/>
              </w:rPr>
              <w:t>Link/WhatsApp mientras se gestiona canal oficial</w:t>
            </w:r>
          </w:p>
        </w:tc>
      </w:tr>
      <w:tr w:rsidR="007453C5" w14:paraId="4286BC20" w14:textId="77777777">
        <w:trPr>
          <w:jc w:val="center"/>
        </w:trPr>
        <w:tc>
          <w:tcPr>
            <w:tcW w:w="3024" w:type="dxa"/>
            <w:shd w:val="clear" w:color="auto" w:fill="F7F9FC"/>
          </w:tcPr>
          <w:p w14:paraId="7EBDB9CF" w14:textId="77777777" w:rsidR="007453C5" w:rsidRDefault="00000000">
            <w:pPr>
              <w:spacing w:before="80" w:after="80"/>
            </w:pPr>
            <w:r>
              <w:rPr>
                <w:rFonts w:eastAsia="Calibri"/>
                <w:sz w:val="18"/>
              </w:rPr>
              <w:t>Salida del desarrollador</w:t>
            </w:r>
          </w:p>
        </w:tc>
        <w:tc>
          <w:tcPr>
            <w:tcW w:w="3024" w:type="dxa"/>
            <w:shd w:val="clear" w:color="auto" w:fill="F7F9FC"/>
          </w:tcPr>
          <w:p w14:paraId="4F8E24E5" w14:textId="77777777" w:rsidR="007453C5" w:rsidRDefault="00000000">
            <w:pPr>
              <w:spacing w:before="80" w:after="80"/>
            </w:pPr>
            <w:r>
              <w:rPr>
                <w:rFonts w:eastAsia="Calibri"/>
                <w:sz w:val="18"/>
              </w:rPr>
              <w:t>Alto</w:t>
            </w:r>
          </w:p>
        </w:tc>
        <w:tc>
          <w:tcPr>
            <w:tcW w:w="3024" w:type="dxa"/>
            <w:shd w:val="clear" w:color="auto" w:fill="F7F9FC"/>
          </w:tcPr>
          <w:p w14:paraId="1B2A5835" w14:textId="77777777" w:rsidR="007453C5" w:rsidRDefault="00000000">
            <w:pPr>
              <w:spacing w:before="80" w:after="80"/>
            </w:pPr>
            <w:r>
              <w:rPr>
                <w:rFonts w:eastAsia="Calibri"/>
                <w:sz w:val="18"/>
              </w:rPr>
              <w:t>Admin + docs + cuentas Empresa + capacitación</w:t>
            </w:r>
          </w:p>
        </w:tc>
      </w:tr>
    </w:tbl>
    <w:p w14:paraId="45EBED6B" w14:textId="77777777" w:rsidR="007453C5" w:rsidRDefault="007453C5">
      <w:pPr>
        <w:spacing w:after="200"/>
      </w:pPr>
    </w:p>
    <w:p w14:paraId="06FFFAE4" w14:textId="77777777" w:rsidR="007453C5" w:rsidRDefault="00000000">
      <w:pPr>
        <w:pStyle w:val="Ttulo1"/>
      </w:pPr>
      <w:r>
        <w:t>12. Plan de desligue / continuidad operativa</w:t>
      </w:r>
    </w:p>
    <w:p w14:paraId="2548A837" w14:textId="77777777" w:rsidR="007453C5" w:rsidRDefault="00000000">
      <w:pPr>
        <w:spacing w:after="80"/>
      </w:pPr>
      <w:r>
        <w:rPr>
          <w:rFonts w:eastAsia="Calibri"/>
        </w:rPr>
        <w:t>• Todas las cuentas (NIC, GitHub org, Vercel, Supabase, Transbank) a nombre de la Empresa.</w:t>
      </w:r>
    </w:p>
    <w:p w14:paraId="6F69FFF9" w14:textId="77777777" w:rsidR="007453C5" w:rsidRDefault="00000000">
      <w:pPr>
        <w:spacing w:after="80"/>
      </w:pPr>
      <w:r>
        <w:rPr>
          <w:rFonts w:eastAsia="Calibri"/>
        </w:rPr>
        <w:t>• Entrega de manual de operación del admin y credenciales al responsable interno.</w:t>
      </w:r>
    </w:p>
    <w:p w14:paraId="508DE3EC" w14:textId="77777777" w:rsidR="007453C5" w:rsidRDefault="00000000">
      <w:pPr>
        <w:spacing w:after="80"/>
      </w:pPr>
      <w:r>
        <w:rPr>
          <w:rFonts w:eastAsia="Calibri"/>
        </w:rPr>
        <w:t>• Repositorio en organización GitHub de la Empresa; retiro de accesos personales del desarrollador.</w:t>
      </w:r>
    </w:p>
    <w:p w14:paraId="6E6DC74C" w14:textId="77777777" w:rsidR="007453C5" w:rsidRDefault="00000000">
      <w:pPr>
        <w:spacing w:after="80"/>
      </w:pPr>
      <w:r>
        <w:rPr>
          <w:rFonts w:eastAsia="Calibri"/>
        </w:rPr>
        <w:t>• Acta de recepción conforme firmada.</w:t>
      </w:r>
    </w:p>
    <w:p w14:paraId="0483A467" w14:textId="77777777" w:rsidR="007453C5" w:rsidRDefault="00000000">
      <w:pPr>
        <w:spacing w:after="80"/>
      </w:pPr>
      <w:r>
        <w:rPr>
          <w:rFonts w:eastAsia="Calibri"/>
        </w:rPr>
        <w:t>• Soporte posterior solo si se firma mantención (opcional).</w:t>
      </w:r>
    </w:p>
    <w:p w14:paraId="4946A536" w14:textId="77777777" w:rsidR="007453C5" w:rsidRDefault="00000000">
      <w:pPr>
        <w:pStyle w:val="Ttulo1"/>
      </w:pPr>
      <w:r>
        <w:t>13. Criterios de aceptación (v1)</w:t>
      </w:r>
    </w:p>
    <w:p w14:paraId="363CDF63" w14:textId="77777777" w:rsidR="007453C5" w:rsidRDefault="00000000">
      <w:pPr>
        <w:spacing w:after="80"/>
      </w:pPr>
      <w:r>
        <w:rPr>
          <w:rFonts w:eastAsia="Calibri"/>
        </w:rPr>
        <w:t>• Sitio público accesible por dominio .cl con HTTPS.</w:t>
      </w:r>
    </w:p>
    <w:p w14:paraId="5852997A" w14:textId="77777777" w:rsidR="007453C5" w:rsidRDefault="00000000">
      <w:pPr>
        <w:spacing w:after="80"/>
      </w:pPr>
      <w:r>
        <w:rPr>
          <w:rFonts w:eastAsia="Calibri"/>
        </w:rPr>
        <w:t>• Al menos un set real de vehículos de Puerto Montt publicados con fotos.</w:t>
      </w:r>
    </w:p>
    <w:p w14:paraId="73D6C638" w14:textId="77777777" w:rsidR="007453C5" w:rsidRDefault="00000000">
      <w:pPr>
        <w:spacing w:after="80"/>
      </w:pPr>
      <w:r>
        <w:rPr>
          <w:rFonts w:eastAsia="Calibri"/>
        </w:rPr>
        <w:t>• Al menos un tour 360° funcional y usable en móvil.</w:t>
      </w:r>
    </w:p>
    <w:p w14:paraId="117F3793" w14:textId="77777777" w:rsidR="007453C5" w:rsidRDefault="00000000">
      <w:pPr>
        <w:spacing w:after="80"/>
      </w:pPr>
      <w:r>
        <w:rPr>
          <w:rFonts w:eastAsia="Calibri"/>
        </w:rPr>
        <w:t>• Admin permite crear/editar/ocultar un vehículo sin intervención del desarrollador.</w:t>
      </w:r>
    </w:p>
    <w:p w14:paraId="5883C52A" w14:textId="77777777" w:rsidR="007453C5" w:rsidRDefault="00000000">
      <w:pPr>
        <w:spacing w:after="80"/>
      </w:pPr>
      <w:r>
        <w:rPr>
          <w:rFonts w:eastAsia="Calibri"/>
        </w:rPr>
        <w:t>• Documento de capacitación entregado y sesión realizada.</w:t>
      </w:r>
    </w:p>
    <w:p w14:paraId="522FB007" w14:textId="77777777" w:rsidR="007453C5" w:rsidRDefault="00000000">
      <w:pPr>
        <w:spacing w:after="80"/>
      </w:pPr>
      <w:r>
        <w:rPr>
          <w:rFonts w:eastAsia="Calibri"/>
        </w:rPr>
        <w:t>• Cuentas cloud y dominio bajo control de la Empresa.</w:t>
      </w:r>
    </w:p>
    <w:p w14:paraId="0A80D93C" w14:textId="77777777" w:rsidR="007453C5" w:rsidRDefault="00000000">
      <w:pPr>
        <w:pStyle w:val="Ttulo1"/>
      </w:pPr>
      <w:r>
        <w:lastRenderedPageBreak/>
        <w:t>14. Aspectos legales y de datos</w:t>
      </w:r>
    </w:p>
    <w:p w14:paraId="0C1A7A5D" w14:textId="77777777" w:rsidR="007453C5" w:rsidRDefault="00000000">
      <w:pPr>
        <w:spacing w:after="80"/>
      </w:pPr>
      <w:r>
        <w:rPr>
          <w:rFonts w:eastAsia="Calibri"/>
        </w:rPr>
        <w:t>• Publicar políticas de privacidad y términos en el sitio (requisito también para WebPay).</w:t>
      </w:r>
    </w:p>
    <w:p w14:paraId="6ED4F1A9" w14:textId="77777777" w:rsidR="007453C5" w:rsidRDefault="00000000">
      <w:pPr>
        <w:spacing w:after="80"/>
      </w:pPr>
      <w:r>
        <w:rPr>
          <w:rFonts w:eastAsia="Calibri"/>
        </w:rPr>
        <w:t>• No publicar patentes ni datos sensibles de clientes sin base legal/autorización.</w:t>
      </w:r>
    </w:p>
    <w:p w14:paraId="7A47E337" w14:textId="77777777" w:rsidR="007453C5" w:rsidRDefault="00000000">
      <w:pPr>
        <w:spacing w:after="80"/>
      </w:pPr>
      <w:r>
        <w:rPr>
          <w:rFonts w:eastAsia="Calibri"/>
        </w:rPr>
        <w:t>• Las imágenes/videos entregados se asumen con derechos de uso comercial por parte de la Empresa.</w:t>
      </w:r>
    </w:p>
    <w:p w14:paraId="32E4BAE1" w14:textId="77777777" w:rsidR="007453C5" w:rsidRDefault="00000000">
      <w:pPr>
        <w:spacing w:after="80"/>
      </w:pPr>
      <w:r>
        <w:rPr>
          <w:rFonts w:eastAsia="Calibri"/>
        </w:rPr>
        <w:t>• Cumplir buenas prácticas de seguridad (HTTPS, control de acceso al admin, secretos fuera del código).</w:t>
      </w:r>
    </w:p>
    <w:p w14:paraId="0BE213FF" w14:textId="77777777" w:rsidR="007453C5" w:rsidRDefault="00000000">
      <w:pPr>
        <w:pStyle w:val="Ttulo1"/>
      </w:pPr>
      <w:r>
        <w:t>15. Anexos</w:t>
      </w:r>
    </w:p>
    <w:p w14:paraId="7B25D155" w14:textId="77777777" w:rsidR="007453C5" w:rsidRDefault="00000000">
      <w:pPr>
        <w:spacing w:after="80"/>
      </w:pPr>
      <w:r>
        <w:rPr>
          <w:rFonts w:eastAsia="Calibri"/>
        </w:rPr>
        <w:t>• Anexo A: Documento RG-PM-SOL-001 (Solicitud de decisiones y accesos).</w:t>
      </w:r>
    </w:p>
    <w:p w14:paraId="74DCB6D1" w14:textId="77777777" w:rsidR="007453C5" w:rsidRDefault="00000000">
      <w:pPr>
        <w:spacing w:after="80"/>
      </w:pPr>
      <w:r>
        <w:rPr>
          <w:rFonts w:eastAsia="Calibri"/>
        </w:rPr>
        <w:t>• Anexo B: Checklist de captura foto/video por vehículo.</w:t>
      </w:r>
    </w:p>
    <w:p w14:paraId="525E6364" w14:textId="77777777" w:rsidR="007453C5" w:rsidRDefault="00000000">
      <w:pPr>
        <w:spacing w:after="80"/>
      </w:pPr>
      <w:r>
        <w:rPr>
          <w:rFonts w:eastAsia="Calibri"/>
        </w:rPr>
        <w:t>• Anexo C: Glosario (dominio, hosting, base de datos, deploy, WebPay, staging/producción).</w:t>
      </w:r>
    </w:p>
    <w:p w14:paraId="0A17C9B9" w14:textId="77777777" w:rsidR="007453C5" w:rsidRDefault="00000000">
      <w:pPr>
        <w:pStyle w:val="Ttulo1"/>
      </w:pPr>
      <w:r>
        <w:t>16. Aprobación del documento de proyecto</w:t>
      </w:r>
    </w:p>
    <w:tbl>
      <w:tblPr>
        <w:tblStyle w:val="Tablaconcuadrcula"/>
        <w:tblW w:w="0" w:type="auto"/>
        <w:jc w:val="center"/>
        <w:tblLook w:val="04A0" w:firstRow="1" w:lastRow="0" w:firstColumn="1" w:lastColumn="0" w:noHBand="0" w:noVBand="1"/>
      </w:tblPr>
      <w:tblGrid>
        <w:gridCol w:w="3118"/>
        <w:gridCol w:w="2268"/>
        <w:gridCol w:w="1984"/>
        <w:gridCol w:w="1701"/>
      </w:tblGrid>
      <w:tr w:rsidR="007453C5" w14:paraId="0BF033DD" w14:textId="77777777">
        <w:trPr>
          <w:jc w:val="center"/>
        </w:trPr>
        <w:tc>
          <w:tcPr>
            <w:tcW w:w="3118" w:type="dxa"/>
            <w:shd w:val="clear" w:color="auto" w:fill="1A365D"/>
          </w:tcPr>
          <w:p w14:paraId="4DA2823E" w14:textId="77777777" w:rsidR="007453C5" w:rsidRDefault="00000000">
            <w:pPr>
              <w:spacing w:before="80" w:after="80"/>
              <w:jc w:val="center"/>
            </w:pPr>
            <w:r>
              <w:rPr>
                <w:rFonts w:eastAsia="Calibri"/>
                <w:b/>
                <w:color w:val="FFFFFF"/>
                <w:sz w:val="20"/>
              </w:rPr>
              <w:t>Rol</w:t>
            </w:r>
          </w:p>
        </w:tc>
        <w:tc>
          <w:tcPr>
            <w:tcW w:w="2268" w:type="dxa"/>
            <w:shd w:val="clear" w:color="auto" w:fill="1A365D"/>
          </w:tcPr>
          <w:p w14:paraId="6E6B5BAA" w14:textId="77777777" w:rsidR="007453C5" w:rsidRDefault="00000000">
            <w:pPr>
              <w:spacing w:before="80" w:after="80"/>
              <w:jc w:val="center"/>
            </w:pPr>
            <w:r>
              <w:rPr>
                <w:rFonts w:eastAsia="Calibri"/>
                <w:b/>
                <w:color w:val="FFFFFF"/>
                <w:sz w:val="20"/>
              </w:rPr>
              <w:t>Nombre</w:t>
            </w:r>
          </w:p>
        </w:tc>
        <w:tc>
          <w:tcPr>
            <w:tcW w:w="1984" w:type="dxa"/>
            <w:shd w:val="clear" w:color="auto" w:fill="1A365D"/>
          </w:tcPr>
          <w:p w14:paraId="27A86C1D" w14:textId="77777777" w:rsidR="007453C5" w:rsidRDefault="00000000">
            <w:pPr>
              <w:spacing w:before="80" w:after="80"/>
              <w:jc w:val="center"/>
            </w:pPr>
            <w:r>
              <w:rPr>
                <w:rFonts w:eastAsia="Calibri"/>
                <w:b/>
                <w:color w:val="FFFFFF"/>
                <w:sz w:val="20"/>
              </w:rPr>
              <w:t>Firma</w:t>
            </w:r>
          </w:p>
        </w:tc>
        <w:tc>
          <w:tcPr>
            <w:tcW w:w="1701" w:type="dxa"/>
            <w:shd w:val="clear" w:color="auto" w:fill="1A365D"/>
          </w:tcPr>
          <w:p w14:paraId="034868FC" w14:textId="77777777" w:rsidR="007453C5" w:rsidRDefault="00000000">
            <w:pPr>
              <w:spacing w:before="80" w:after="80"/>
              <w:jc w:val="center"/>
            </w:pPr>
            <w:r>
              <w:rPr>
                <w:rFonts w:eastAsia="Calibri"/>
                <w:b/>
                <w:color w:val="FFFFFF"/>
                <w:sz w:val="20"/>
              </w:rPr>
              <w:t>Fecha</w:t>
            </w:r>
          </w:p>
        </w:tc>
      </w:tr>
      <w:tr w:rsidR="007453C5" w14:paraId="438135F6" w14:textId="77777777">
        <w:trPr>
          <w:jc w:val="center"/>
        </w:trPr>
        <w:tc>
          <w:tcPr>
            <w:tcW w:w="3118" w:type="dxa"/>
            <w:shd w:val="clear" w:color="auto" w:fill="F7F9FC"/>
          </w:tcPr>
          <w:p w14:paraId="19024E20" w14:textId="77777777" w:rsidR="007453C5" w:rsidRDefault="00000000">
            <w:pPr>
              <w:spacing w:before="80" w:after="80"/>
            </w:pPr>
            <w:r>
              <w:rPr>
                <w:rFonts w:eastAsia="Calibri"/>
                <w:sz w:val="18"/>
              </w:rPr>
              <w:t>Elaborado por (responsable técnico)</w:t>
            </w:r>
          </w:p>
        </w:tc>
        <w:tc>
          <w:tcPr>
            <w:tcW w:w="2268" w:type="dxa"/>
            <w:shd w:val="clear" w:color="auto" w:fill="F7F9FC"/>
          </w:tcPr>
          <w:p w14:paraId="087BEBE0" w14:textId="77777777" w:rsidR="007453C5" w:rsidRDefault="007453C5">
            <w:pPr>
              <w:spacing w:before="80" w:after="80"/>
            </w:pPr>
          </w:p>
        </w:tc>
        <w:tc>
          <w:tcPr>
            <w:tcW w:w="1984" w:type="dxa"/>
            <w:shd w:val="clear" w:color="auto" w:fill="F7F9FC"/>
          </w:tcPr>
          <w:p w14:paraId="151494D5" w14:textId="77777777" w:rsidR="007453C5" w:rsidRDefault="007453C5">
            <w:pPr>
              <w:spacing w:before="80" w:after="80"/>
            </w:pPr>
          </w:p>
        </w:tc>
        <w:tc>
          <w:tcPr>
            <w:tcW w:w="1701" w:type="dxa"/>
            <w:shd w:val="clear" w:color="auto" w:fill="F7F9FC"/>
          </w:tcPr>
          <w:p w14:paraId="519E5DCC" w14:textId="77777777" w:rsidR="007453C5" w:rsidRDefault="007453C5">
            <w:pPr>
              <w:spacing w:before="80" w:after="80"/>
            </w:pPr>
          </w:p>
        </w:tc>
      </w:tr>
      <w:tr w:rsidR="007453C5" w14:paraId="43BB60E4" w14:textId="77777777">
        <w:trPr>
          <w:jc w:val="center"/>
        </w:trPr>
        <w:tc>
          <w:tcPr>
            <w:tcW w:w="3118" w:type="dxa"/>
            <w:shd w:val="clear" w:color="auto" w:fill="FFFFFF"/>
          </w:tcPr>
          <w:p w14:paraId="4EFFEE3D" w14:textId="77777777" w:rsidR="007453C5" w:rsidRDefault="00000000">
            <w:pPr>
              <w:spacing w:before="80" w:after="80"/>
            </w:pPr>
            <w:r>
              <w:rPr>
                <w:rFonts w:eastAsia="Calibri"/>
                <w:sz w:val="18"/>
              </w:rPr>
              <w:t>Revisado por (contraparte Empresa)</w:t>
            </w:r>
          </w:p>
        </w:tc>
        <w:tc>
          <w:tcPr>
            <w:tcW w:w="2268" w:type="dxa"/>
            <w:shd w:val="clear" w:color="auto" w:fill="FFFFFF"/>
          </w:tcPr>
          <w:p w14:paraId="4B638C20" w14:textId="77777777" w:rsidR="007453C5" w:rsidRDefault="007453C5">
            <w:pPr>
              <w:spacing w:before="80" w:after="80"/>
            </w:pPr>
          </w:p>
        </w:tc>
        <w:tc>
          <w:tcPr>
            <w:tcW w:w="1984" w:type="dxa"/>
            <w:shd w:val="clear" w:color="auto" w:fill="FFFFFF"/>
          </w:tcPr>
          <w:p w14:paraId="45038C07" w14:textId="77777777" w:rsidR="007453C5" w:rsidRDefault="007453C5">
            <w:pPr>
              <w:spacing w:before="80" w:after="80"/>
            </w:pPr>
          </w:p>
        </w:tc>
        <w:tc>
          <w:tcPr>
            <w:tcW w:w="1701" w:type="dxa"/>
            <w:shd w:val="clear" w:color="auto" w:fill="FFFFFF"/>
          </w:tcPr>
          <w:p w14:paraId="341FD1AB" w14:textId="77777777" w:rsidR="007453C5" w:rsidRDefault="007453C5">
            <w:pPr>
              <w:spacing w:before="80" w:after="80"/>
            </w:pPr>
          </w:p>
        </w:tc>
      </w:tr>
      <w:tr w:rsidR="007453C5" w14:paraId="3A4FC37A" w14:textId="77777777">
        <w:trPr>
          <w:jc w:val="center"/>
        </w:trPr>
        <w:tc>
          <w:tcPr>
            <w:tcW w:w="3118" w:type="dxa"/>
            <w:shd w:val="clear" w:color="auto" w:fill="F7F9FC"/>
          </w:tcPr>
          <w:p w14:paraId="0680E785" w14:textId="77777777" w:rsidR="007453C5" w:rsidRDefault="00000000">
            <w:pPr>
              <w:spacing w:before="80" w:after="80"/>
            </w:pPr>
            <w:r>
              <w:rPr>
                <w:rFonts w:eastAsia="Calibri"/>
                <w:sz w:val="18"/>
              </w:rPr>
              <w:t>Aprobado por (gerencia / administración)</w:t>
            </w:r>
          </w:p>
        </w:tc>
        <w:tc>
          <w:tcPr>
            <w:tcW w:w="2268" w:type="dxa"/>
            <w:shd w:val="clear" w:color="auto" w:fill="F7F9FC"/>
          </w:tcPr>
          <w:p w14:paraId="1A3E80E2" w14:textId="77777777" w:rsidR="007453C5" w:rsidRDefault="007453C5">
            <w:pPr>
              <w:spacing w:before="80" w:after="80"/>
            </w:pPr>
          </w:p>
        </w:tc>
        <w:tc>
          <w:tcPr>
            <w:tcW w:w="1984" w:type="dxa"/>
            <w:shd w:val="clear" w:color="auto" w:fill="F7F9FC"/>
          </w:tcPr>
          <w:p w14:paraId="6AE30DFA" w14:textId="77777777" w:rsidR="007453C5" w:rsidRDefault="007453C5">
            <w:pPr>
              <w:spacing w:before="80" w:after="80"/>
            </w:pPr>
          </w:p>
        </w:tc>
        <w:tc>
          <w:tcPr>
            <w:tcW w:w="1701" w:type="dxa"/>
            <w:shd w:val="clear" w:color="auto" w:fill="F7F9FC"/>
          </w:tcPr>
          <w:p w14:paraId="239C32A6" w14:textId="77777777" w:rsidR="007453C5" w:rsidRDefault="007453C5">
            <w:pPr>
              <w:spacing w:before="80" w:after="80"/>
            </w:pPr>
          </w:p>
        </w:tc>
      </w:tr>
    </w:tbl>
    <w:p w14:paraId="210AE980" w14:textId="77777777" w:rsidR="007453C5" w:rsidRDefault="007453C5">
      <w:pPr>
        <w:spacing w:after="200"/>
      </w:pPr>
    </w:p>
    <w:p w14:paraId="3AACA699" w14:textId="77777777" w:rsidR="007453C5" w:rsidRDefault="00000000">
      <w:pPr>
        <w:jc w:val="both"/>
      </w:pPr>
      <w:r>
        <w:rPr>
          <w:rFonts w:eastAsia="Calibri"/>
          <w:i/>
          <w:color w:val="4A5568"/>
          <w:sz w:val="18"/>
        </w:rPr>
        <w:t>Este documento constituye la línea base del proyecto. Cualquier cambio de alcance deberá registrarse por escrito.</w:t>
      </w:r>
    </w:p>
    <w:sectPr w:rsidR="007453C5" w:rsidSect="00034616">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45DB8" w14:textId="77777777" w:rsidR="00AE23E4" w:rsidRDefault="00AE23E4">
      <w:pPr>
        <w:spacing w:after="0" w:line="240" w:lineRule="auto"/>
      </w:pPr>
      <w:r>
        <w:separator/>
      </w:r>
    </w:p>
  </w:endnote>
  <w:endnote w:type="continuationSeparator" w:id="0">
    <w:p w14:paraId="0CAF9BF9" w14:textId="77777777" w:rsidR="00AE23E4" w:rsidRDefault="00AE2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FE2C" w14:textId="77777777" w:rsidR="007453C5" w:rsidRDefault="00000000">
    <w:pPr>
      <w:pStyle w:val="Piedepgina"/>
      <w:jc w:val="center"/>
    </w:pPr>
    <w:r>
      <w:rPr>
        <w:rFonts w:eastAsia="Calibri"/>
        <w:color w:val="4A5568"/>
        <w:sz w:val="18"/>
      </w:rPr>
      <w:t>RG-PM-PRY-</w:t>
    </w:r>
    <w:proofErr w:type="gramStart"/>
    <w:r>
      <w:rPr>
        <w:rFonts w:eastAsia="Calibri"/>
        <w:color w:val="4A5568"/>
        <w:sz w:val="18"/>
      </w:rPr>
      <w:t>001  ·</w:t>
    </w:r>
    <w:proofErr w:type="gramEnd"/>
    <w:r>
      <w:rPr>
        <w:rFonts w:eastAsia="Calibri"/>
        <w:color w:val="4A5568"/>
        <w:sz w:val="18"/>
      </w:rPr>
      <w:t xml:space="preserve">  </w:t>
    </w:r>
    <w:proofErr w:type="spellStart"/>
    <w:proofErr w:type="gramStart"/>
    <w:r>
      <w:rPr>
        <w:rFonts w:eastAsia="Calibri"/>
        <w:color w:val="4A5568"/>
        <w:sz w:val="18"/>
      </w:rPr>
      <w:t>Confidencial</w:t>
    </w:r>
    <w:proofErr w:type="spellEnd"/>
    <w:r>
      <w:rPr>
        <w:rFonts w:eastAsia="Calibri"/>
        <w:color w:val="4A5568"/>
        <w:sz w:val="18"/>
      </w:rPr>
      <w:t xml:space="preserve">  ·</w:t>
    </w:r>
    <w:proofErr w:type="gramEnd"/>
    <w:r>
      <w:rPr>
        <w:rFonts w:eastAsia="Calibri"/>
        <w:color w:val="4A5568"/>
        <w:sz w:val="18"/>
      </w:rPr>
      <w:t xml:space="preserve">  Página </w:t>
    </w:r>
    <w:r>
      <w:rPr>
        <w:rFonts w:eastAsia="Calibri"/>
        <w:color w:val="4A5568"/>
        <w:sz w:val="18"/>
      </w:rPr>
      <w:fldChar w:fldCharType="begin"/>
    </w:r>
    <w:r>
      <w:rPr>
        <w:rFonts w:eastAsia="Calibri"/>
        <w:color w:val="4A5568"/>
        <w:sz w:val="18"/>
      </w:rPr>
      <w:instrText>PAGE</w:instrText>
    </w:r>
    <w:r w:rsidR="005D1361">
      <w:rPr>
        <w:rFonts w:eastAsia="Calibri"/>
        <w:color w:val="4A5568"/>
        <w:sz w:val="18"/>
      </w:rPr>
      <w:fldChar w:fldCharType="separate"/>
    </w:r>
    <w:r w:rsidR="005D1361">
      <w:rPr>
        <w:rFonts w:eastAsia="Calibri"/>
        <w:noProof/>
        <w:color w:val="4A5568"/>
        <w:sz w:val="18"/>
      </w:rPr>
      <w:t>1</w:t>
    </w:r>
    <w:r>
      <w:rPr>
        <w:rFonts w:eastAsia="Calibri"/>
        <w:color w:val="4A556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90203" w14:textId="77777777" w:rsidR="00AE23E4" w:rsidRDefault="00AE23E4">
      <w:pPr>
        <w:spacing w:after="0" w:line="240" w:lineRule="auto"/>
      </w:pPr>
      <w:r>
        <w:separator/>
      </w:r>
    </w:p>
  </w:footnote>
  <w:footnote w:type="continuationSeparator" w:id="0">
    <w:p w14:paraId="7C64B362" w14:textId="77777777" w:rsidR="00AE23E4" w:rsidRDefault="00AE23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5883546">
    <w:abstractNumId w:val="8"/>
  </w:num>
  <w:num w:numId="2" w16cid:durableId="1230919037">
    <w:abstractNumId w:val="6"/>
  </w:num>
  <w:num w:numId="3" w16cid:durableId="1758475574">
    <w:abstractNumId w:val="5"/>
  </w:num>
  <w:num w:numId="4" w16cid:durableId="1090394512">
    <w:abstractNumId w:val="4"/>
  </w:num>
  <w:num w:numId="5" w16cid:durableId="742066285">
    <w:abstractNumId w:val="7"/>
  </w:num>
  <w:num w:numId="6" w16cid:durableId="477500882">
    <w:abstractNumId w:val="3"/>
  </w:num>
  <w:num w:numId="7" w16cid:durableId="22676988">
    <w:abstractNumId w:val="2"/>
  </w:num>
  <w:num w:numId="8" w16cid:durableId="239027736">
    <w:abstractNumId w:val="1"/>
  </w:num>
  <w:num w:numId="9" w16cid:durableId="829491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BA3"/>
    <w:rsid w:val="00326F90"/>
    <w:rsid w:val="003C7AFD"/>
    <w:rsid w:val="005D1361"/>
    <w:rsid w:val="007453C5"/>
    <w:rsid w:val="00AA1D8D"/>
    <w:rsid w:val="00AE23E4"/>
    <w:rsid w:val="00B3312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CBABF"/>
  <w14:defaultImageDpi w14:val="300"/>
  <w15:docId w15:val="{9696BB3E-25BE-4300-B432-D37AA5F72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F2937"/>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1A365D"/>
      <w:sz w:val="32"/>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1A365D"/>
      <w:sz w:val="26"/>
      <w:szCs w:val="26"/>
    </w:rPr>
  </w:style>
  <w:style w:type="paragraph" w:styleId="Ttulo3">
    <w:name w:val="heading 3"/>
    <w:basedOn w:val="Normal"/>
    <w:next w:val="Normal"/>
    <w:link w:val="Ttulo3Car"/>
    <w:uiPriority w:val="9"/>
    <w:unhideWhenUsed/>
    <w:qFormat/>
    <w:rsid w:val="00FC693F"/>
    <w:pPr>
      <w:keepNext/>
      <w:keepLines/>
      <w:spacing w:before="240" w:after="120"/>
      <w:outlineLvl w:val="2"/>
    </w:pPr>
    <w:rPr>
      <w:rFonts w:asciiTheme="majorHAnsi" w:eastAsiaTheme="majorEastAsia" w:hAnsiTheme="majorHAnsi" w:cstheme="majorBidi"/>
      <w:b/>
      <w:bCs/>
      <w:color w:val="1A365D"/>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1750</Words>
  <Characters>9629</Characters>
  <Application>Microsoft Office Word</Application>
  <DocSecurity>0</DocSecurity>
  <Lines>80</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mathias jara</cp:lastModifiedBy>
  <cp:revision>1</cp:revision>
  <dcterms:created xsi:type="dcterms:W3CDTF">2013-12-23T23:15:00Z</dcterms:created>
  <dcterms:modified xsi:type="dcterms:W3CDTF">2026-08-08T02:34:00Z</dcterms:modified>
  <cp:category/>
</cp:coreProperties>
</file>