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FF8D" w14:textId="0338A32C" w:rsidR="00AB4A21" w:rsidRPr="00A719A7" w:rsidRDefault="00AB4A21" w:rsidP="00CD2A16">
      <w:pPr>
        <w:pStyle w:val="Overskrift1"/>
        <w:jc w:val="center"/>
        <w:rPr>
          <w:rFonts w:cstheme="majorHAnsi"/>
          <w:b/>
          <w:bCs/>
          <w:color w:val="1F4E79" w:themeColor="accent5" w:themeShade="80"/>
        </w:rPr>
      </w:pPr>
      <w:r w:rsidRPr="00A719A7">
        <w:rPr>
          <w:rFonts w:cstheme="majorHAnsi"/>
          <w:b/>
          <w:bCs/>
          <w:color w:val="1F4E79" w:themeColor="accent5" w:themeShade="80"/>
        </w:rPr>
        <w:t xml:space="preserve">VEDTEKTER FOR FORENINGEN </w:t>
      </w:r>
      <w:r w:rsidR="00EF2203" w:rsidRPr="00A719A7">
        <w:rPr>
          <w:rFonts w:cstheme="majorHAnsi"/>
          <w:b/>
          <w:bCs/>
          <w:color w:val="1F4E79" w:themeColor="accent5" w:themeShade="80"/>
        </w:rPr>
        <w:t>HUB Phønix</w:t>
      </w:r>
    </w:p>
    <w:p w14:paraId="04FBC447" w14:textId="77777777" w:rsidR="00AB4A21" w:rsidRPr="009E7C82" w:rsidRDefault="00AB4A21" w:rsidP="00AB4A21">
      <w:pPr>
        <w:spacing w:after="120" w:line="240" w:lineRule="auto"/>
        <w:rPr>
          <w:rFonts w:asciiTheme="majorHAnsi" w:hAnsiTheme="majorHAnsi" w:cstheme="majorHAnsi"/>
        </w:rPr>
      </w:pPr>
    </w:p>
    <w:p w14:paraId="5225F58F" w14:textId="29874929" w:rsidR="00320C3E" w:rsidRPr="009E7C82" w:rsidRDefault="00320C3E" w:rsidP="009F6527">
      <w:pPr>
        <w:spacing w:after="120" w:line="240" w:lineRule="auto"/>
        <w:jc w:val="center"/>
        <w:rPr>
          <w:rFonts w:asciiTheme="majorHAnsi" w:hAnsiTheme="majorHAnsi" w:cstheme="majorHAnsi"/>
          <w:b/>
        </w:rPr>
      </w:pPr>
      <w:r w:rsidRPr="009E7C82">
        <w:rPr>
          <w:rFonts w:asciiTheme="majorHAnsi" w:hAnsiTheme="majorHAnsi" w:cstheme="majorHAnsi"/>
          <w:b/>
        </w:rPr>
        <w:t xml:space="preserve">§ </w:t>
      </w:r>
      <w:r w:rsidR="00AA508D" w:rsidRPr="009E7C82">
        <w:rPr>
          <w:rFonts w:asciiTheme="majorHAnsi" w:hAnsiTheme="majorHAnsi" w:cstheme="majorHAnsi"/>
          <w:b/>
        </w:rPr>
        <w:t>1</w:t>
      </w:r>
      <w:r w:rsidRPr="009E7C82">
        <w:rPr>
          <w:rFonts w:asciiTheme="majorHAnsi" w:hAnsiTheme="majorHAnsi" w:cstheme="majorHAnsi"/>
          <w:b/>
        </w:rPr>
        <w:t xml:space="preserve"> </w:t>
      </w:r>
      <w:r w:rsidR="003F75F1" w:rsidRPr="009E7C82">
        <w:rPr>
          <w:rFonts w:asciiTheme="majorHAnsi" w:hAnsiTheme="majorHAnsi" w:cstheme="majorHAnsi"/>
          <w:b/>
        </w:rPr>
        <w:t>Bakgrunn</w:t>
      </w:r>
    </w:p>
    <w:p w14:paraId="154A571A" w14:textId="3577211D" w:rsidR="00320C3E" w:rsidRPr="00A719A7" w:rsidRDefault="00175D77" w:rsidP="00320C3E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Etter vedtak på stiftelsesmøte </w:t>
      </w:r>
      <w:r w:rsidR="00DD62F4" w:rsidRPr="00A719A7">
        <w:rPr>
          <w:rFonts w:asciiTheme="majorHAnsi" w:hAnsiTheme="majorHAnsi" w:cstheme="majorHAnsi"/>
          <w:color w:val="000000" w:themeColor="text1"/>
        </w:rPr>
        <w:t>10</w:t>
      </w:r>
      <w:r w:rsidR="00E834B8" w:rsidRPr="00A719A7">
        <w:rPr>
          <w:rFonts w:asciiTheme="majorHAnsi" w:hAnsiTheme="majorHAnsi" w:cstheme="majorHAnsi"/>
          <w:color w:val="000000" w:themeColor="text1"/>
        </w:rPr>
        <w:t>.</w:t>
      </w:r>
      <w:r w:rsidR="00DD62F4" w:rsidRPr="00A719A7">
        <w:rPr>
          <w:rFonts w:asciiTheme="majorHAnsi" w:hAnsiTheme="majorHAnsi" w:cstheme="majorHAnsi"/>
          <w:color w:val="000000" w:themeColor="text1"/>
        </w:rPr>
        <w:t>06</w:t>
      </w:r>
      <w:r w:rsidR="00E834B8" w:rsidRPr="00A719A7">
        <w:rPr>
          <w:rFonts w:asciiTheme="majorHAnsi" w:hAnsiTheme="majorHAnsi" w:cstheme="majorHAnsi"/>
          <w:color w:val="000000" w:themeColor="text1"/>
        </w:rPr>
        <w:t>.202</w:t>
      </w:r>
      <w:r w:rsidR="00D63E0E" w:rsidRPr="00A719A7">
        <w:rPr>
          <w:rFonts w:asciiTheme="majorHAnsi" w:hAnsiTheme="majorHAnsi" w:cstheme="majorHAnsi"/>
          <w:color w:val="000000" w:themeColor="text1"/>
        </w:rPr>
        <w:t>4</w:t>
      </w:r>
      <w:r w:rsidR="00E834B8" w:rsidRPr="00A719A7">
        <w:rPr>
          <w:rFonts w:asciiTheme="majorHAnsi" w:hAnsiTheme="majorHAnsi" w:cstheme="majorHAnsi"/>
          <w:color w:val="000000" w:themeColor="text1"/>
        </w:rPr>
        <w:t xml:space="preserve">, </w:t>
      </w:r>
      <w:r w:rsidRPr="00A719A7">
        <w:rPr>
          <w:rFonts w:asciiTheme="majorHAnsi" w:hAnsiTheme="majorHAnsi" w:cstheme="majorHAnsi"/>
          <w:color w:val="000000" w:themeColor="text1"/>
        </w:rPr>
        <w:t xml:space="preserve">skal </w:t>
      </w:r>
      <w:r w:rsidR="00E834B8" w:rsidRPr="00A719A7">
        <w:rPr>
          <w:rFonts w:asciiTheme="majorHAnsi" w:hAnsiTheme="majorHAnsi" w:cstheme="majorHAnsi"/>
          <w:color w:val="000000" w:themeColor="text1"/>
        </w:rPr>
        <w:t>f</w:t>
      </w:r>
      <w:r w:rsidR="00320C3E" w:rsidRPr="00A719A7">
        <w:rPr>
          <w:rFonts w:asciiTheme="majorHAnsi" w:hAnsiTheme="majorHAnsi" w:cstheme="majorHAnsi"/>
          <w:color w:val="000000" w:themeColor="text1"/>
        </w:rPr>
        <w:t>oreningen</w:t>
      </w:r>
      <w:r w:rsidR="00AA508D" w:rsidRPr="00A719A7">
        <w:rPr>
          <w:rFonts w:asciiTheme="majorHAnsi" w:hAnsiTheme="majorHAnsi" w:cstheme="majorHAnsi"/>
          <w:color w:val="000000" w:themeColor="text1"/>
        </w:rPr>
        <w:t>s navn skal være</w:t>
      </w:r>
      <w:r w:rsidR="00320C3E" w:rsidRPr="00A719A7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E71FA5" w:rsidRPr="00A719A7">
        <w:rPr>
          <w:rFonts w:asciiTheme="majorHAnsi" w:hAnsiTheme="majorHAnsi" w:cstheme="majorHAnsi"/>
          <w:b/>
          <w:bCs/>
          <w:color w:val="000000" w:themeColor="text1"/>
        </w:rPr>
        <w:t>HUB Ph</w:t>
      </w:r>
      <w:r w:rsidR="00D63E0E" w:rsidRPr="00A719A7">
        <w:rPr>
          <w:rFonts w:asciiTheme="majorHAnsi" w:hAnsiTheme="majorHAnsi" w:cstheme="majorHAnsi"/>
          <w:b/>
          <w:bCs/>
          <w:color w:val="000000" w:themeColor="text1"/>
        </w:rPr>
        <w:t>øni</w:t>
      </w:r>
      <w:r w:rsidR="00E71FA5" w:rsidRPr="00A719A7">
        <w:rPr>
          <w:rFonts w:asciiTheme="majorHAnsi" w:hAnsiTheme="majorHAnsi" w:cstheme="majorHAnsi"/>
          <w:b/>
          <w:bCs/>
          <w:color w:val="000000" w:themeColor="text1"/>
        </w:rPr>
        <w:t>x</w:t>
      </w:r>
      <w:r w:rsidR="00FB3D7B" w:rsidRPr="00A719A7">
        <w:rPr>
          <w:rFonts w:asciiTheme="majorHAnsi" w:hAnsiTheme="majorHAnsi" w:cstheme="majorHAnsi"/>
          <w:color w:val="000000" w:themeColor="text1"/>
        </w:rPr>
        <w:t xml:space="preserve">, og organiseres som </w:t>
      </w:r>
      <w:r w:rsidR="00597441" w:rsidRPr="00A719A7">
        <w:rPr>
          <w:rFonts w:asciiTheme="majorHAnsi" w:hAnsiTheme="majorHAnsi" w:cstheme="majorHAnsi"/>
          <w:color w:val="000000" w:themeColor="text1"/>
        </w:rPr>
        <w:t>en demokratisk styrt medlemsorganisasjon (FLI).</w:t>
      </w:r>
    </w:p>
    <w:p w14:paraId="3D087E7C" w14:textId="77777777" w:rsidR="006A2506" w:rsidRPr="00A719A7" w:rsidRDefault="006A2506" w:rsidP="00AB4A21">
      <w:pPr>
        <w:spacing w:after="120" w:line="240" w:lineRule="auto"/>
        <w:rPr>
          <w:rFonts w:asciiTheme="majorHAnsi" w:hAnsiTheme="majorHAnsi" w:cstheme="majorHAnsi"/>
          <w:b/>
          <w:color w:val="000000" w:themeColor="text1"/>
        </w:rPr>
      </w:pPr>
    </w:p>
    <w:p w14:paraId="49A59B9A" w14:textId="322D9832" w:rsidR="00AB4A21" w:rsidRPr="00A719A7" w:rsidRDefault="00AB4A21" w:rsidP="009F6527">
      <w:pPr>
        <w:spacing w:after="12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A719A7">
        <w:rPr>
          <w:rFonts w:asciiTheme="majorHAnsi" w:hAnsiTheme="majorHAnsi" w:cstheme="majorHAnsi"/>
          <w:b/>
          <w:color w:val="000000" w:themeColor="text1"/>
        </w:rPr>
        <w:t xml:space="preserve">§ </w:t>
      </w:r>
      <w:r w:rsidR="00B618CC" w:rsidRPr="00A719A7">
        <w:rPr>
          <w:rFonts w:asciiTheme="majorHAnsi" w:hAnsiTheme="majorHAnsi" w:cstheme="majorHAnsi"/>
          <w:b/>
          <w:color w:val="000000" w:themeColor="text1"/>
        </w:rPr>
        <w:t>2</w:t>
      </w:r>
      <w:r w:rsidRPr="00A719A7">
        <w:rPr>
          <w:rFonts w:asciiTheme="majorHAnsi" w:hAnsiTheme="majorHAnsi" w:cstheme="majorHAnsi"/>
          <w:b/>
          <w:color w:val="000000" w:themeColor="text1"/>
        </w:rPr>
        <w:t xml:space="preserve"> Formål</w:t>
      </w:r>
    </w:p>
    <w:p w14:paraId="0D83DC8E" w14:textId="0B349BDE" w:rsidR="00D10A6C" w:rsidRPr="00A719A7" w:rsidRDefault="00AA5829" w:rsidP="00AB4A21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Foreningen</w:t>
      </w:r>
      <w:r w:rsidRPr="00A719A7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="00E71FA5" w:rsidRPr="00A719A7">
        <w:rPr>
          <w:rFonts w:asciiTheme="majorHAnsi" w:hAnsiTheme="majorHAnsi" w:cstheme="majorHAnsi"/>
          <w:b/>
          <w:bCs/>
          <w:color w:val="000000" w:themeColor="text1"/>
        </w:rPr>
        <w:t>HUB Phønix</w:t>
      </w:r>
      <w:r w:rsidR="00E71FA5" w:rsidRPr="00A719A7">
        <w:rPr>
          <w:rFonts w:asciiTheme="majorHAnsi" w:hAnsiTheme="majorHAnsi" w:cstheme="majorHAnsi"/>
          <w:color w:val="000000" w:themeColor="text1"/>
        </w:rPr>
        <w:t xml:space="preserve"> </w:t>
      </w:r>
      <w:r w:rsidR="00AB4A21" w:rsidRPr="00A719A7">
        <w:rPr>
          <w:rFonts w:asciiTheme="majorHAnsi" w:hAnsiTheme="majorHAnsi" w:cstheme="majorHAnsi"/>
          <w:color w:val="000000" w:themeColor="text1"/>
        </w:rPr>
        <w:t xml:space="preserve">skal </w:t>
      </w:r>
      <w:r w:rsidR="00E41C5F" w:rsidRPr="00A719A7">
        <w:rPr>
          <w:rFonts w:asciiTheme="majorHAnsi" w:hAnsiTheme="majorHAnsi" w:cstheme="majorHAnsi"/>
          <w:color w:val="000000" w:themeColor="text1"/>
        </w:rPr>
        <w:t xml:space="preserve">arbeide for at </w:t>
      </w:r>
      <w:r w:rsidR="002C7594" w:rsidRPr="00A719A7">
        <w:rPr>
          <w:rFonts w:asciiTheme="majorHAnsi" w:hAnsiTheme="majorHAnsi" w:cstheme="majorHAnsi"/>
          <w:color w:val="000000" w:themeColor="text1"/>
        </w:rPr>
        <w:t xml:space="preserve">fellesskapet i </w:t>
      </w:r>
      <w:r w:rsidR="00EF372D" w:rsidRPr="00A719A7">
        <w:rPr>
          <w:rFonts w:asciiTheme="majorHAnsi" w:hAnsiTheme="majorHAnsi" w:cstheme="majorHAnsi"/>
          <w:color w:val="000000" w:themeColor="text1"/>
        </w:rPr>
        <w:t xml:space="preserve">foreningen </w:t>
      </w:r>
      <w:r w:rsidR="002D5364" w:rsidRPr="00A719A7">
        <w:rPr>
          <w:rFonts w:asciiTheme="majorHAnsi" w:hAnsiTheme="majorHAnsi" w:cstheme="majorHAnsi"/>
          <w:color w:val="000000" w:themeColor="text1"/>
        </w:rPr>
        <w:t xml:space="preserve">skal bygge et kompetansesenter for FNs </w:t>
      </w:r>
      <w:proofErr w:type="spellStart"/>
      <w:r w:rsidR="002D5364" w:rsidRPr="00A719A7">
        <w:rPr>
          <w:rFonts w:asciiTheme="majorHAnsi" w:hAnsiTheme="majorHAnsi" w:cstheme="majorHAnsi"/>
          <w:color w:val="000000" w:themeColor="text1"/>
        </w:rPr>
        <w:t>bærekraftsmål</w:t>
      </w:r>
      <w:proofErr w:type="spellEnd"/>
      <w:r w:rsidR="002D5364" w:rsidRPr="00A719A7">
        <w:rPr>
          <w:rFonts w:asciiTheme="majorHAnsi" w:hAnsiTheme="majorHAnsi" w:cstheme="majorHAnsi"/>
          <w:color w:val="000000" w:themeColor="text1"/>
        </w:rPr>
        <w:t xml:space="preserve"> </w:t>
      </w:r>
      <w:r w:rsidR="00D76501" w:rsidRPr="00A719A7">
        <w:rPr>
          <w:rFonts w:asciiTheme="majorHAnsi" w:hAnsiTheme="majorHAnsi" w:cstheme="majorHAnsi"/>
          <w:color w:val="000000" w:themeColor="text1"/>
        </w:rPr>
        <w:t xml:space="preserve">i regionen. </w:t>
      </w:r>
      <w:r w:rsidR="00C10372" w:rsidRPr="00A719A7">
        <w:rPr>
          <w:rFonts w:asciiTheme="majorHAnsi" w:hAnsiTheme="majorHAnsi" w:cstheme="majorHAnsi"/>
          <w:color w:val="000000" w:themeColor="text1"/>
        </w:rPr>
        <w:t>Målgruppen er både innbyggere, offentlige- og private organisasjoner</w:t>
      </w:r>
      <w:r w:rsidR="00A62D05" w:rsidRPr="00A719A7">
        <w:rPr>
          <w:rFonts w:asciiTheme="majorHAnsi" w:hAnsiTheme="majorHAnsi" w:cstheme="majorHAnsi"/>
          <w:color w:val="000000" w:themeColor="text1"/>
        </w:rPr>
        <w:t xml:space="preserve">, samt næringsliv som har behov for </w:t>
      </w:r>
      <w:r w:rsidR="00DA258D" w:rsidRPr="00A719A7">
        <w:rPr>
          <w:rFonts w:asciiTheme="majorHAnsi" w:hAnsiTheme="majorHAnsi" w:cstheme="majorHAnsi"/>
          <w:color w:val="000000" w:themeColor="text1"/>
        </w:rPr>
        <w:t xml:space="preserve">en vital ressurs som også </w:t>
      </w:r>
      <w:r w:rsidR="00817760" w:rsidRPr="00A719A7">
        <w:rPr>
          <w:rFonts w:asciiTheme="majorHAnsi" w:hAnsiTheme="majorHAnsi" w:cstheme="majorHAnsi"/>
          <w:color w:val="000000" w:themeColor="text1"/>
        </w:rPr>
        <w:t xml:space="preserve">kan </w:t>
      </w:r>
      <w:r w:rsidR="00DA258D" w:rsidRPr="00A719A7">
        <w:rPr>
          <w:rFonts w:asciiTheme="majorHAnsi" w:hAnsiTheme="majorHAnsi" w:cstheme="majorHAnsi"/>
          <w:color w:val="000000" w:themeColor="text1"/>
        </w:rPr>
        <w:t>knytte sammen industrien, utdanningsinstitusjoner, lokale myndigheter og befolkningen i en felles innsats for en bærekraftig fremtid.</w:t>
      </w:r>
      <w:r w:rsidR="00D10A6C" w:rsidRPr="00A719A7">
        <w:rPr>
          <w:rFonts w:asciiTheme="majorHAnsi" w:hAnsiTheme="majorHAnsi" w:cstheme="majorHAnsi"/>
          <w:color w:val="000000" w:themeColor="text1"/>
        </w:rPr>
        <w:t xml:space="preserve"> </w:t>
      </w:r>
    </w:p>
    <w:p w14:paraId="4D658B4C" w14:textId="0B4BC3F3" w:rsidR="00817760" w:rsidRPr="00A719A7" w:rsidRDefault="00E70C0C" w:rsidP="0042270F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Foreningen skal </w:t>
      </w:r>
      <w:r w:rsidR="006C7A56" w:rsidRPr="00A719A7">
        <w:rPr>
          <w:rFonts w:asciiTheme="majorHAnsi" w:hAnsiTheme="majorHAnsi" w:cstheme="majorHAnsi"/>
          <w:color w:val="000000" w:themeColor="text1"/>
        </w:rPr>
        <w:t xml:space="preserve">forvalte </w:t>
      </w:r>
      <w:r w:rsidR="00817760" w:rsidRPr="00A719A7">
        <w:rPr>
          <w:rFonts w:asciiTheme="majorHAnsi" w:hAnsiTheme="majorHAnsi" w:cstheme="majorHAnsi"/>
          <w:color w:val="000000" w:themeColor="text1"/>
        </w:rPr>
        <w:t xml:space="preserve">et felles senter med dette formålet </w:t>
      </w:r>
      <w:r w:rsidR="00E71FA5" w:rsidRPr="00A719A7">
        <w:rPr>
          <w:rFonts w:asciiTheme="majorHAnsi" w:hAnsiTheme="majorHAnsi" w:cstheme="majorHAnsi"/>
          <w:color w:val="000000" w:themeColor="text1"/>
        </w:rPr>
        <w:t xml:space="preserve">i </w:t>
      </w:r>
      <w:bookmarkStart w:id="0" w:name="_Hlk168312016"/>
      <w:r w:rsidR="00E71FA5" w:rsidRPr="00A719A7">
        <w:rPr>
          <w:rFonts w:asciiTheme="majorHAnsi" w:hAnsiTheme="majorHAnsi" w:cstheme="majorHAnsi"/>
          <w:color w:val="000000" w:themeColor="text1"/>
        </w:rPr>
        <w:t>Ph</w:t>
      </w:r>
      <w:r w:rsidR="001C6978" w:rsidRPr="00A719A7">
        <w:rPr>
          <w:rFonts w:asciiTheme="majorHAnsi" w:hAnsiTheme="majorHAnsi" w:cstheme="majorHAnsi"/>
          <w:color w:val="000000" w:themeColor="text1"/>
        </w:rPr>
        <w:t>ønix brygga 3</w:t>
      </w:r>
      <w:bookmarkEnd w:id="0"/>
      <w:r w:rsidR="001C6978" w:rsidRPr="00A719A7">
        <w:rPr>
          <w:rFonts w:asciiTheme="majorHAnsi" w:hAnsiTheme="majorHAnsi" w:cstheme="majorHAnsi"/>
          <w:color w:val="000000" w:themeColor="text1"/>
        </w:rPr>
        <w:t>.</w:t>
      </w:r>
    </w:p>
    <w:p w14:paraId="7BCF4AE8" w14:textId="77777777" w:rsidR="00817760" w:rsidRPr="00A719A7" w:rsidRDefault="00817760" w:rsidP="0042270F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</w:p>
    <w:p w14:paraId="70122839" w14:textId="69077BC3" w:rsidR="00AB4A21" w:rsidRPr="00A719A7" w:rsidRDefault="00AB4A21" w:rsidP="009F6527">
      <w:pPr>
        <w:spacing w:after="12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A719A7">
        <w:rPr>
          <w:rFonts w:asciiTheme="majorHAnsi" w:hAnsiTheme="majorHAnsi" w:cstheme="majorHAnsi"/>
          <w:b/>
          <w:color w:val="000000" w:themeColor="text1"/>
        </w:rPr>
        <w:t xml:space="preserve">§ </w:t>
      </w:r>
      <w:r w:rsidR="00B618CC" w:rsidRPr="00A719A7">
        <w:rPr>
          <w:rFonts w:asciiTheme="majorHAnsi" w:hAnsiTheme="majorHAnsi" w:cstheme="majorHAnsi"/>
          <w:b/>
          <w:color w:val="000000" w:themeColor="text1"/>
        </w:rPr>
        <w:t>3</w:t>
      </w:r>
      <w:r w:rsidRPr="00A719A7">
        <w:rPr>
          <w:rFonts w:asciiTheme="majorHAnsi" w:hAnsiTheme="majorHAnsi" w:cstheme="majorHAnsi"/>
          <w:b/>
          <w:color w:val="000000" w:themeColor="text1"/>
        </w:rPr>
        <w:t xml:space="preserve"> Medlemskap</w:t>
      </w:r>
    </w:p>
    <w:p w14:paraId="23DD148F" w14:textId="26056DBB" w:rsidR="00E62D55" w:rsidRPr="00A719A7" w:rsidRDefault="00AB4A21" w:rsidP="00AB4A21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Organisasjoner, </w:t>
      </w:r>
      <w:r w:rsidR="00B04A03" w:rsidRPr="00A719A7">
        <w:rPr>
          <w:rFonts w:asciiTheme="majorHAnsi" w:hAnsiTheme="majorHAnsi" w:cstheme="majorHAnsi"/>
          <w:color w:val="000000" w:themeColor="text1"/>
        </w:rPr>
        <w:t>og enkelt</w:t>
      </w:r>
      <w:r w:rsidR="007151F4" w:rsidRPr="00A719A7">
        <w:rPr>
          <w:rFonts w:asciiTheme="majorHAnsi" w:hAnsiTheme="majorHAnsi" w:cstheme="majorHAnsi"/>
          <w:color w:val="000000" w:themeColor="text1"/>
        </w:rPr>
        <w:t>personer</w:t>
      </w:r>
      <w:r w:rsidRPr="00A719A7">
        <w:rPr>
          <w:rFonts w:asciiTheme="majorHAnsi" w:hAnsiTheme="majorHAnsi" w:cstheme="majorHAnsi"/>
          <w:color w:val="000000" w:themeColor="text1"/>
        </w:rPr>
        <w:t xml:space="preserve"> som aksepterer formålet </w:t>
      </w:r>
      <w:r w:rsidR="00B04A03" w:rsidRPr="00A719A7">
        <w:rPr>
          <w:rFonts w:asciiTheme="majorHAnsi" w:hAnsiTheme="majorHAnsi" w:cstheme="majorHAnsi"/>
          <w:color w:val="000000" w:themeColor="text1"/>
        </w:rPr>
        <w:t xml:space="preserve">og foreningens strategi </w:t>
      </w:r>
      <w:r w:rsidRPr="00A719A7">
        <w:rPr>
          <w:rFonts w:asciiTheme="majorHAnsi" w:hAnsiTheme="majorHAnsi" w:cstheme="majorHAnsi"/>
          <w:color w:val="000000" w:themeColor="text1"/>
        </w:rPr>
        <w:t>kan bli medlemmer</w:t>
      </w:r>
      <w:r w:rsidR="00923A0B" w:rsidRPr="00A719A7">
        <w:rPr>
          <w:rFonts w:asciiTheme="majorHAnsi" w:hAnsiTheme="majorHAnsi" w:cstheme="majorHAnsi"/>
          <w:color w:val="000000" w:themeColor="text1"/>
        </w:rPr>
        <w:t xml:space="preserve">, og må samtidig være en aktiv </w:t>
      </w:r>
      <w:r w:rsidR="003E7B2A" w:rsidRPr="00A719A7">
        <w:rPr>
          <w:rFonts w:asciiTheme="majorHAnsi" w:hAnsiTheme="majorHAnsi" w:cstheme="majorHAnsi"/>
          <w:color w:val="000000" w:themeColor="text1"/>
        </w:rPr>
        <w:t>part i felles senter i Phønix brygga 3</w:t>
      </w:r>
      <w:r w:rsidRPr="00A719A7">
        <w:rPr>
          <w:rFonts w:asciiTheme="majorHAnsi" w:hAnsiTheme="majorHAnsi" w:cstheme="majorHAnsi"/>
          <w:color w:val="000000" w:themeColor="text1"/>
        </w:rPr>
        <w:t>.</w:t>
      </w:r>
      <w:r w:rsidR="00CD02F0" w:rsidRPr="00A719A7">
        <w:rPr>
          <w:rFonts w:asciiTheme="majorHAnsi" w:hAnsiTheme="majorHAnsi" w:cstheme="majorHAnsi"/>
          <w:color w:val="000000" w:themeColor="text1"/>
        </w:rPr>
        <w:t xml:space="preserve"> </w:t>
      </w:r>
    </w:p>
    <w:p w14:paraId="58035CA0" w14:textId="05B38ED8" w:rsidR="00E62D55" w:rsidRPr="00A719A7" w:rsidRDefault="008A117B" w:rsidP="00524FCE">
      <w:pPr>
        <w:pStyle w:val="Listeavsnitt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Styret skal godkjenne medlemskap</w:t>
      </w:r>
      <w:r w:rsidR="00E62D55" w:rsidRPr="00A719A7">
        <w:rPr>
          <w:rFonts w:asciiTheme="majorHAnsi" w:hAnsiTheme="majorHAnsi" w:cstheme="majorHAnsi"/>
          <w:color w:val="000000" w:themeColor="text1"/>
        </w:rPr>
        <w:t xml:space="preserve">. </w:t>
      </w:r>
    </w:p>
    <w:p w14:paraId="07FC639A" w14:textId="3425B8BF" w:rsidR="00AB4A21" w:rsidRPr="00A719A7" w:rsidRDefault="00AB4A21" w:rsidP="00524FCE">
      <w:pPr>
        <w:pStyle w:val="Listeavsnitt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Medlemmene skal innbetale den fastsatte årlige medlemskontingent.</w:t>
      </w:r>
      <w:r w:rsidR="00E47662" w:rsidRPr="00A719A7">
        <w:rPr>
          <w:rFonts w:asciiTheme="majorHAnsi" w:hAnsiTheme="majorHAnsi" w:cstheme="majorHAnsi"/>
          <w:color w:val="000000" w:themeColor="text1"/>
        </w:rPr>
        <w:t xml:space="preserve"> Alle medlemmer har rett til å delta på årsmøte, har stemmerett og er valgbare til tillitsverv i foreningen</w:t>
      </w:r>
      <w:r w:rsidR="0011072F" w:rsidRPr="00A719A7">
        <w:rPr>
          <w:rFonts w:asciiTheme="majorHAnsi" w:hAnsiTheme="majorHAnsi" w:cstheme="majorHAnsi"/>
          <w:color w:val="000000" w:themeColor="text1"/>
        </w:rPr>
        <w:t>.</w:t>
      </w:r>
    </w:p>
    <w:p w14:paraId="7885D173" w14:textId="1383D453" w:rsidR="00AB4A21" w:rsidRPr="00A719A7" w:rsidRDefault="00AB4A21" w:rsidP="00524FCE">
      <w:pPr>
        <w:pStyle w:val="Listeavsnitt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Nye medlemmer kan opptas løpende</w:t>
      </w:r>
      <w:r w:rsidR="004E3E34" w:rsidRPr="00A719A7">
        <w:rPr>
          <w:rFonts w:asciiTheme="majorHAnsi" w:hAnsiTheme="majorHAnsi" w:cstheme="majorHAnsi"/>
          <w:color w:val="000000" w:themeColor="text1"/>
        </w:rPr>
        <w:t xml:space="preserve">, og har først </w:t>
      </w:r>
      <w:r w:rsidRPr="00A719A7">
        <w:rPr>
          <w:rFonts w:asciiTheme="majorHAnsi" w:hAnsiTheme="majorHAnsi" w:cstheme="majorHAnsi"/>
          <w:color w:val="000000" w:themeColor="text1"/>
        </w:rPr>
        <w:t xml:space="preserve">stemmerett og er valgbare til </w:t>
      </w:r>
      <w:r w:rsidR="001E4067" w:rsidRPr="00A719A7">
        <w:rPr>
          <w:rFonts w:asciiTheme="majorHAnsi" w:hAnsiTheme="majorHAnsi" w:cstheme="majorHAnsi"/>
          <w:color w:val="000000" w:themeColor="text1"/>
        </w:rPr>
        <w:t>tillitsverv</w:t>
      </w:r>
      <w:r w:rsidRPr="00A719A7">
        <w:rPr>
          <w:rFonts w:asciiTheme="majorHAnsi" w:hAnsiTheme="majorHAnsi" w:cstheme="majorHAnsi"/>
          <w:color w:val="000000" w:themeColor="text1"/>
        </w:rPr>
        <w:t xml:space="preserve"> ved det første møtet i </w:t>
      </w:r>
      <w:r w:rsidR="006855A6" w:rsidRPr="00A719A7">
        <w:rPr>
          <w:rFonts w:asciiTheme="majorHAnsi" w:hAnsiTheme="majorHAnsi" w:cstheme="majorHAnsi"/>
          <w:color w:val="000000" w:themeColor="text1"/>
        </w:rPr>
        <w:t>årsmøtet</w:t>
      </w:r>
      <w:r w:rsidRPr="00A719A7">
        <w:rPr>
          <w:rFonts w:asciiTheme="majorHAnsi" w:hAnsiTheme="majorHAnsi" w:cstheme="majorHAnsi"/>
          <w:color w:val="000000" w:themeColor="text1"/>
        </w:rPr>
        <w:t xml:space="preserve"> etter at fastsatt medlemskontingent er innbetalt. </w:t>
      </w:r>
    </w:p>
    <w:p w14:paraId="3C175059" w14:textId="6D672997" w:rsidR="001E4067" w:rsidRPr="00A719A7" w:rsidRDefault="001E4067" w:rsidP="00524FCE">
      <w:pPr>
        <w:pStyle w:val="Listeavsnitt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Medlemmer som skylder kontingent for mer enn ett år, har ikke stemmerett eller andre rettigheter, og</w:t>
      </w:r>
      <w:r w:rsidR="003C7C22" w:rsidRPr="00A719A7">
        <w:rPr>
          <w:rFonts w:asciiTheme="majorHAnsi" w:hAnsiTheme="majorHAnsi" w:cstheme="majorHAnsi"/>
          <w:color w:val="000000" w:themeColor="text1"/>
        </w:rPr>
        <w:t xml:space="preserve"> </w:t>
      </w:r>
      <w:r w:rsidRPr="00A719A7">
        <w:rPr>
          <w:rFonts w:asciiTheme="majorHAnsi" w:hAnsiTheme="majorHAnsi" w:cstheme="majorHAnsi"/>
          <w:color w:val="000000" w:themeColor="text1"/>
        </w:rPr>
        <w:t>styret kan stryke dem som medlem av foreningen.</w:t>
      </w:r>
    </w:p>
    <w:p w14:paraId="0627FA16" w14:textId="77777777" w:rsidR="00524FCE" w:rsidRPr="00A719A7" w:rsidRDefault="001E4067" w:rsidP="00524FCE">
      <w:pPr>
        <w:pStyle w:val="Listeavsnitt"/>
        <w:numPr>
          <w:ilvl w:val="0"/>
          <w:numId w:val="4"/>
        </w:num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Medlemmene plikter å forholde seg til vedtak som er fattet av årsmøte.</w:t>
      </w:r>
    </w:p>
    <w:p w14:paraId="21ACFCF1" w14:textId="77777777" w:rsidR="00524FCE" w:rsidRPr="00A719A7" w:rsidRDefault="00524FCE" w:rsidP="00524FCE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</w:p>
    <w:p w14:paraId="40C1260F" w14:textId="7855C0DC" w:rsidR="00AB4A21" w:rsidRPr="00A719A7" w:rsidRDefault="001B0BF9" w:rsidP="00AB4A21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Styret kan også godkjenne </w:t>
      </w:r>
      <w:r w:rsidR="001B0374" w:rsidRPr="00A719A7">
        <w:rPr>
          <w:rFonts w:asciiTheme="majorHAnsi" w:hAnsiTheme="majorHAnsi" w:cstheme="majorHAnsi"/>
          <w:color w:val="000000" w:themeColor="text1"/>
        </w:rPr>
        <w:t xml:space="preserve">å ta opp </w:t>
      </w:r>
      <w:r w:rsidR="00D943FD" w:rsidRPr="00A719A7">
        <w:rPr>
          <w:rFonts w:asciiTheme="majorHAnsi" w:hAnsiTheme="majorHAnsi" w:cstheme="majorHAnsi"/>
          <w:color w:val="000000" w:themeColor="text1"/>
        </w:rPr>
        <w:t xml:space="preserve">støttemedlemmer, og hvor </w:t>
      </w:r>
      <w:r w:rsidR="00BA6E71" w:rsidRPr="00A719A7">
        <w:rPr>
          <w:rFonts w:asciiTheme="majorHAnsi" w:hAnsiTheme="majorHAnsi" w:cstheme="majorHAnsi"/>
          <w:color w:val="000000" w:themeColor="text1"/>
        </w:rPr>
        <w:t>disse har møterett, og talerett ved årsmøtet, men ikke stemmerett.</w:t>
      </w:r>
      <w:r w:rsidR="001B0374" w:rsidRPr="00A719A7">
        <w:rPr>
          <w:rFonts w:asciiTheme="majorHAnsi" w:hAnsiTheme="majorHAnsi" w:cstheme="majorHAnsi"/>
          <w:color w:val="000000" w:themeColor="text1"/>
        </w:rPr>
        <w:t xml:space="preserve"> Støtte</w:t>
      </w:r>
      <w:r w:rsidR="00EC22C5" w:rsidRPr="00A719A7">
        <w:rPr>
          <w:rFonts w:asciiTheme="majorHAnsi" w:hAnsiTheme="majorHAnsi" w:cstheme="majorHAnsi"/>
          <w:color w:val="000000" w:themeColor="text1"/>
        </w:rPr>
        <w:t>m</w:t>
      </w:r>
      <w:r w:rsidR="001B0374" w:rsidRPr="00A719A7">
        <w:rPr>
          <w:rFonts w:asciiTheme="majorHAnsi" w:hAnsiTheme="majorHAnsi" w:cstheme="majorHAnsi"/>
          <w:color w:val="000000" w:themeColor="text1"/>
        </w:rPr>
        <w:t xml:space="preserve">edlemmer som skylder kontingent for mer enn ett år, har ikke </w:t>
      </w:r>
      <w:r w:rsidR="00EC22C5" w:rsidRPr="00A719A7">
        <w:rPr>
          <w:rFonts w:asciiTheme="majorHAnsi" w:hAnsiTheme="majorHAnsi" w:cstheme="majorHAnsi"/>
          <w:color w:val="000000" w:themeColor="text1"/>
        </w:rPr>
        <w:t>møte eller talerett ved årsmøtet</w:t>
      </w:r>
      <w:r w:rsidR="001B0374" w:rsidRPr="00A719A7">
        <w:rPr>
          <w:rFonts w:asciiTheme="majorHAnsi" w:hAnsiTheme="majorHAnsi" w:cstheme="majorHAnsi"/>
          <w:color w:val="000000" w:themeColor="text1"/>
        </w:rPr>
        <w:t>, og styret kan stryke dem som medlem av foreningen.</w:t>
      </w:r>
      <w:r w:rsidR="00524FCE" w:rsidRPr="00A719A7">
        <w:rPr>
          <w:rFonts w:asciiTheme="majorHAnsi" w:hAnsiTheme="majorHAnsi" w:cstheme="majorHAnsi"/>
          <w:color w:val="000000" w:themeColor="text1"/>
        </w:rPr>
        <w:br/>
      </w:r>
    </w:p>
    <w:p w14:paraId="4CDDDBE6" w14:textId="6F53D10D" w:rsidR="00AB4A21" w:rsidRPr="00A719A7" w:rsidRDefault="00AB4A21" w:rsidP="009F6527">
      <w:pPr>
        <w:spacing w:after="12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A719A7">
        <w:rPr>
          <w:rFonts w:asciiTheme="majorHAnsi" w:hAnsiTheme="majorHAnsi" w:cstheme="majorHAnsi"/>
          <w:b/>
          <w:color w:val="000000" w:themeColor="text1"/>
        </w:rPr>
        <w:t xml:space="preserve">§ </w:t>
      </w:r>
      <w:r w:rsidR="007151F4" w:rsidRPr="00A719A7">
        <w:rPr>
          <w:rFonts w:asciiTheme="majorHAnsi" w:hAnsiTheme="majorHAnsi" w:cstheme="majorHAnsi"/>
          <w:b/>
          <w:color w:val="000000" w:themeColor="text1"/>
        </w:rPr>
        <w:t>4</w:t>
      </w:r>
      <w:r w:rsidRPr="00A719A7">
        <w:rPr>
          <w:rFonts w:asciiTheme="majorHAnsi" w:hAnsiTheme="majorHAnsi" w:cstheme="majorHAnsi"/>
          <w:b/>
          <w:color w:val="000000" w:themeColor="text1"/>
        </w:rPr>
        <w:t xml:space="preserve"> Organisering og virke</w:t>
      </w:r>
    </w:p>
    <w:p w14:paraId="7649E736" w14:textId="32FAC629" w:rsidR="00AB4A21" w:rsidRPr="00A719A7" w:rsidRDefault="00EC22C5" w:rsidP="001B6238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bookmarkStart w:id="1" w:name="_Hlk168313012"/>
      <w:r w:rsidRPr="00A719A7">
        <w:rPr>
          <w:rFonts w:asciiTheme="majorHAnsi" w:hAnsiTheme="majorHAnsi" w:cstheme="majorHAnsi"/>
          <w:b/>
          <w:bCs/>
          <w:color w:val="000000" w:themeColor="text1"/>
        </w:rPr>
        <w:t>HUB Phønix</w:t>
      </w:r>
      <w:r w:rsidRPr="00A719A7">
        <w:rPr>
          <w:rFonts w:asciiTheme="majorHAnsi" w:hAnsiTheme="majorHAnsi" w:cstheme="majorHAnsi"/>
          <w:color w:val="000000" w:themeColor="text1"/>
        </w:rPr>
        <w:t xml:space="preserve"> </w:t>
      </w:r>
      <w:bookmarkEnd w:id="1"/>
      <w:r w:rsidR="00AB4A21" w:rsidRPr="00A719A7">
        <w:rPr>
          <w:rFonts w:asciiTheme="majorHAnsi" w:hAnsiTheme="majorHAnsi" w:cstheme="majorHAnsi"/>
          <w:color w:val="000000" w:themeColor="text1"/>
        </w:rPr>
        <w:t>er en ideell</w:t>
      </w:r>
      <w:r w:rsidR="001B6238" w:rsidRPr="00A719A7">
        <w:rPr>
          <w:rFonts w:asciiTheme="majorHAnsi" w:hAnsiTheme="majorHAnsi" w:cstheme="majorHAnsi"/>
          <w:color w:val="000000" w:themeColor="text1"/>
        </w:rPr>
        <w:t xml:space="preserve"> </w:t>
      </w:r>
      <w:r w:rsidR="00571F38" w:rsidRPr="00A719A7">
        <w:rPr>
          <w:rFonts w:asciiTheme="majorHAnsi" w:hAnsiTheme="majorHAnsi" w:cstheme="majorHAnsi"/>
          <w:color w:val="000000" w:themeColor="text1"/>
        </w:rPr>
        <w:t>forening</w:t>
      </w:r>
      <w:r w:rsidR="00AB4A21" w:rsidRPr="00A719A7">
        <w:rPr>
          <w:rFonts w:asciiTheme="majorHAnsi" w:hAnsiTheme="majorHAnsi" w:cstheme="majorHAnsi"/>
          <w:color w:val="000000" w:themeColor="text1"/>
        </w:rPr>
        <w:t xml:space="preserve"> sammensatt av tilmeldte </w:t>
      </w:r>
      <w:r w:rsidR="002F0124" w:rsidRPr="00A719A7">
        <w:rPr>
          <w:rFonts w:asciiTheme="majorHAnsi" w:hAnsiTheme="majorHAnsi" w:cstheme="majorHAnsi"/>
          <w:color w:val="000000" w:themeColor="text1"/>
        </w:rPr>
        <w:t>organisasjoner og personlige medlemmer</w:t>
      </w:r>
      <w:r w:rsidR="00AB4A21" w:rsidRPr="00A719A7">
        <w:rPr>
          <w:rFonts w:asciiTheme="majorHAnsi" w:hAnsiTheme="majorHAnsi" w:cstheme="majorHAnsi"/>
          <w:color w:val="000000" w:themeColor="text1"/>
        </w:rPr>
        <w:t xml:space="preserve">. </w:t>
      </w:r>
      <w:r w:rsidR="001B6238" w:rsidRPr="00A719A7">
        <w:rPr>
          <w:rFonts w:asciiTheme="majorHAnsi" w:hAnsiTheme="majorHAnsi" w:cstheme="majorHAnsi"/>
          <w:color w:val="000000" w:themeColor="text1"/>
        </w:rPr>
        <w:t>Foreningen er en frittstående juridisk person med medlemmer, og er selveiende. At den er selveiende</w:t>
      </w:r>
      <w:r w:rsidR="00346D9E" w:rsidRPr="00A719A7">
        <w:rPr>
          <w:rFonts w:asciiTheme="majorHAnsi" w:hAnsiTheme="majorHAnsi" w:cstheme="majorHAnsi"/>
          <w:color w:val="000000" w:themeColor="text1"/>
        </w:rPr>
        <w:t xml:space="preserve"> </w:t>
      </w:r>
      <w:r w:rsidR="001B6238" w:rsidRPr="00A719A7">
        <w:rPr>
          <w:rFonts w:asciiTheme="majorHAnsi" w:hAnsiTheme="majorHAnsi" w:cstheme="majorHAnsi"/>
          <w:color w:val="000000" w:themeColor="text1"/>
        </w:rPr>
        <w:t>innebærer at ingen, verken medlemmer eller andre, har krav på foreningens formue eller eiendeler,</w:t>
      </w:r>
      <w:r w:rsidR="00571F38" w:rsidRPr="00A719A7">
        <w:rPr>
          <w:rFonts w:asciiTheme="majorHAnsi" w:hAnsiTheme="majorHAnsi" w:cstheme="majorHAnsi"/>
          <w:color w:val="000000" w:themeColor="text1"/>
        </w:rPr>
        <w:t xml:space="preserve"> </w:t>
      </w:r>
      <w:r w:rsidR="001B6238" w:rsidRPr="00A719A7">
        <w:rPr>
          <w:rFonts w:asciiTheme="majorHAnsi" w:hAnsiTheme="majorHAnsi" w:cstheme="majorHAnsi"/>
          <w:color w:val="000000" w:themeColor="text1"/>
        </w:rPr>
        <w:t>eller er ansvarlig for gjeld eller andre forpliktelser.</w:t>
      </w:r>
    </w:p>
    <w:p w14:paraId="0C37E899" w14:textId="3DD04B3B" w:rsidR="00AB4A21" w:rsidRPr="00A719A7" w:rsidRDefault="000A2482" w:rsidP="00AB4A21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Årsmøtet</w:t>
      </w:r>
      <w:r w:rsidR="00AB4A21" w:rsidRPr="00A719A7">
        <w:rPr>
          <w:rFonts w:asciiTheme="majorHAnsi" w:hAnsiTheme="majorHAnsi" w:cstheme="majorHAnsi"/>
          <w:color w:val="000000" w:themeColor="text1"/>
        </w:rPr>
        <w:t xml:space="preserve"> er </w:t>
      </w:r>
      <w:r w:rsidRPr="00A719A7">
        <w:rPr>
          <w:rFonts w:asciiTheme="majorHAnsi" w:hAnsiTheme="majorHAnsi" w:cstheme="majorHAnsi"/>
          <w:color w:val="000000" w:themeColor="text1"/>
        </w:rPr>
        <w:t>foreningens</w:t>
      </w:r>
      <w:r w:rsidR="00AB4A21" w:rsidRPr="00A719A7">
        <w:rPr>
          <w:rFonts w:asciiTheme="majorHAnsi" w:hAnsiTheme="majorHAnsi" w:cstheme="majorHAnsi"/>
          <w:color w:val="000000" w:themeColor="text1"/>
        </w:rPr>
        <w:t xml:space="preserve"> høyeste myndighet. Årsmøte</w:t>
      </w:r>
      <w:r w:rsidR="00CD04E0" w:rsidRPr="00A719A7">
        <w:rPr>
          <w:rFonts w:asciiTheme="majorHAnsi" w:hAnsiTheme="majorHAnsi" w:cstheme="majorHAnsi"/>
          <w:color w:val="000000" w:themeColor="text1"/>
        </w:rPr>
        <w:t>t</w:t>
      </w:r>
      <w:r w:rsidR="00AB4A21" w:rsidRPr="00A719A7">
        <w:rPr>
          <w:rFonts w:asciiTheme="majorHAnsi" w:hAnsiTheme="majorHAnsi" w:cstheme="majorHAnsi"/>
          <w:color w:val="000000" w:themeColor="text1"/>
        </w:rPr>
        <w:t xml:space="preserve"> velger styret, som er ansvarlig for driften mellom årsmøtene.</w:t>
      </w:r>
    </w:p>
    <w:p w14:paraId="57E2F14C" w14:textId="0DC4DC68" w:rsidR="00AB4A21" w:rsidRPr="00A719A7" w:rsidRDefault="00AB4A21" w:rsidP="00AB4A21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Styret har fullmakt til å inngå avtaler om egnet driftsorganisering av </w:t>
      </w:r>
      <w:r w:rsidR="00CD04E0" w:rsidRPr="00A719A7">
        <w:rPr>
          <w:rFonts w:asciiTheme="majorHAnsi" w:hAnsiTheme="majorHAnsi" w:cstheme="majorHAnsi"/>
          <w:color w:val="000000" w:themeColor="text1"/>
        </w:rPr>
        <w:t>foreningens</w:t>
      </w:r>
      <w:r w:rsidRPr="00A719A7">
        <w:rPr>
          <w:rFonts w:asciiTheme="majorHAnsi" w:hAnsiTheme="majorHAnsi" w:cstheme="majorHAnsi"/>
          <w:color w:val="000000" w:themeColor="text1"/>
        </w:rPr>
        <w:t xml:space="preserve"> løpende virke</w:t>
      </w:r>
      <w:r w:rsidR="00CD04E0" w:rsidRPr="00A719A7">
        <w:rPr>
          <w:rFonts w:asciiTheme="majorHAnsi" w:hAnsiTheme="majorHAnsi" w:cstheme="majorHAnsi"/>
          <w:color w:val="000000" w:themeColor="text1"/>
        </w:rPr>
        <w:t>, og strategi</w:t>
      </w:r>
      <w:r w:rsidRPr="00A719A7">
        <w:rPr>
          <w:rFonts w:asciiTheme="majorHAnsi" w:hAnsiTheme="majorHAnsi" w:cstheme="majorHAnsi"/>
          <w:color w:val="000000" w:themeColor="text1"/>
        </w:rPr>
        <w:t>.</w:t>
      </w:r>
    </w:p>
    <w:p w14:paraId="384FE7E5" w14:textId="54B00939" w:rsidR="00AB4A21" w:rsidRPr="00A719A7" w:rsidRDefault="00AB4A21" w:rsidP="00AB4A21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Virksomheten skal avspeile formålet og både sikre en bred og aktuell </w:t>
      </w:r>
      <w:r w:rsidR="000A727D" w:rsidRPr="00A719A7">
        <w:rPr>
          <w:rFonts w:asciiTheme="majorHAnsi" w:hAnsiTheme="majorHAnsi" w:cstheme="majorHAnsi"/>
          <w:color w:val="000000" w:themeColor="text1"/>
        </w:rPr>
        <w:t xml:space="preserve">tilnærming til </w:t>
      </w:r>
      <w:r w:rsidR="004B3D53" w:rsidRPr="00A719A7">
        <w:rPr>
          <w:rFonts w:asciiTheme="majorHAnsi" w:hAnsiTheme="majorHAnsi" w:cstheme="majorHAnsi"/>
          <w:color w:val="000000" w:themeColor="text1"/>
        </w:rPr>
        <w:t>samfunnets</w:t>
      </w:r>
      <w:r w:rsidR="000A727D" w:rsidRPr="00A719A7">
        <w:rPr>
          <w:rFonts w:asciiTheme="majorHAnsi" w:hAnsiTheme="majorHAnsi" w:cstheme="majorHAnsi"/>
          <w:color w:val="000000" w:themeColor="text1"/>
        </w:rPr>
        <w:t xml:space="preserve"> behov for </w:t>
      </w:r>
      <w:r w:rsidR="004B3D53" w:rsidRPr="00A719A7">
        <w:rPr>
          <w:rFonts w:asciiTheme="majorHAnsi" w:hAnsiTheme="majorHAnsi" w:cstheme="majorHAnsi"/>
          <w:color w:val="000000" w:themeColor="text1"/>
        </w:rPr>
        <w:t xml:space="preserve">bærekraftige løsninger </w:t>
      </w:r>
      <w:r w:rsidRPr="00A719A7">
        <w:rPr>
          <w:rFonts w:asciiTheme="majorHAnsi" w:hAnsiTheme="majorHAnsi" w:cstheme="majorHAnsi"/>
          <w:color w:val="000000" w:themeColor="text1"/>
        </w:rPr>
        <w:t xml:space="preserve">gjennom </w:t>
      </w:r>
      <w:r w:rsidR="004B3D53" w:rsidRPr="00A719A7">
        <w:rPr>
          <w:rFonts w:asciiTheme="majorHAnsi" w:hAnsiTheme="majorHAnsi" w:cstheme="majorHAnsi"/>
          <w:color w:val="000000" w:themeColor="text1"/>
        </w:rPr>
        <w:t xml:space="preserve">ulike </w:t>
      </w:r>
      <w:r w:rsidRPr="00A719A7">
        <w:rPr>
          <w:rFonts w:asciiTheme="majorHAnsi" w:hAnsiTheme="majorHAnsi" w:cstheme="majorHAnsi"/>
          <w:color w:val="000000" w:themeColor="text1"/>
        </w:rPr>
        <w:t xml:space="preserve">prosjekter og enkelt tiltak, og </w:t>
      </w:r>
      <w:r w:rsidR="004B3D53" w:rsidRPr="00A719A7">
        <w:rPr>
          <w:rFonts w:asciiTheme="majorHAnsi" w:hAnsiTheme="majorHAnsi" w:cstheme="majorHAnsi"/>
          <w:color w:val="000000" w:themeColor="text1"/>
        </w:rPr>
        <w:t xml:space="preserve">samtidig </w:t>
      </w:r>
      <w:r w:rsidRPr="00A719A7">
        <w:rPr>
          <w:rFonts w:asciiTheme="majorHAnsi" w:hAnsiTheme="majorHAnsi" w:cstheme="majorHAnsi"/>
          <w:color w:val="000000" w:themeColor="text1"/>
        </w:rPr>
        <w:t xml:space="preserve">være en katalysator for å </w:t>
      </w:r>
      <w:r w:rsidR="00313F1B" w:rsidRPr="00A719A7">
        <w:rPr>
          <w:rFonts w:asciiTheme="majorHAnsi" w:hAnsiTheme="majorHAnsi" w:cstheme="majorHAnsi"/>
          <w:color w:val="000000" w:themeColor="text1"/>
        </w:rPr>
        <w:t>bidra til opplysningsarbeid innen foreningens formål.</w:t>
      </w:r>
    </w:p>
    <w:p w14:paraId="09D6F733" w14:textId="416CE2C3" w:rsidR="00AB4A21" w:rsidRPr="00A719A7" w:rsidRDefault="00AB4A21" w:rsidP="00FD5FFE">
      <w:pPr>
        <w:spacing w:after="12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A719A7">
        <w:rPr>
          <w:rFonts w:asciiTheme="majorHAnsi" w:hAnsiTheme="majorHAnsi" w:cstheme="majorHAnsi"/>
          <w:b/>
          <w:color w:val="000000" w:themeColor="text1"/>
        </w:rPr>
        <w:lastRenderedPageBreak/>
        <w:t xml:space="preserve">§ </w:t>
      </w:r>
      <w:r w:rsidR="00571BA2" w:rsidRPr="00A719A7">
        <w:rPr>
          <w:rFonts w:asciiTheme="majorHAnsi" w:hAnsiTheme="majorHAnsi" w:cstheme="majorHAnsi"/>
          <w:b/>
          <w:color w:val="000000" w:themeColor="text1"/>
        </w:rPr>
        <w:t>5</w:t>
      </w:r>
      <w:r w:rsidRPr="00A719A7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="006C2074" w:rsidRPr="00A719A7">
        <w:rPr>
          <w:rFonts w:asciiTheme="majorHAnsi" w:hAnsiTheme="majorHAnsi" w:cstheme="majorHAnsi"/>
          <w:b/>
          <w:color w:val="000000" w:themeColor="text1"/>
        </w:rPr>
        <w:t>Å</w:t>
      </w:r>
      <w:r w:rsidRPr="00A719A7">
        <w:rPr>
          <w:rFonts w:asciiTheme="majorHAnsi" w:hAnsiTheme="majorHAnsi" w:cstheme="majorHAnsi"/>
          <w:b/>
          <w:color w:val="000000" w:themeColor="text1"/>
        </w:rPr>
        <w:t>rsmøte</w:t>
      </w:r>
    </w:p>
    <w:p w14:paraId="280CBBC3" w14:textId="7FCC4B16" w:rsidR="00B52B8D" w:rsidRPr="00A719A7" w:rsidRDefault="00B52B8D" w:rsidP="00B52B8D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Årsmøtet, som holdes hvert år</w:t>
      </w:r>
      <w:r w:rsidR="009020C7" w:rsidRPr="00A719A7">
        <w:rPr>
          <w:rFonts w:asciiTheme="majorHAnsi" w:hAnsiTheme="majorHAnsi" w:cstheme="majorHAnsi"/>
          <w:color w:val="000000" w:themeColor="text1"/>
        </w:rPr>
        <w:t xml:space="preserve"> innen utløpet av mars</w:t>
      </w:r>
      <w:r w:rsidRPr="00A719A7">
        <w:rPr>
          <w:rFonts w:asciiTheme="majorHAnsi" w:hAnsiTheme="majorHAnsi" w:cstheme="majorHAnsi"/>
          <w:color w:val="000000" w:themeColor="text1"/>
        </w:rPr>
        <w:t>, er foreningens høyeste myndighet. Årsmøtet er vedtaksført med det antall stemmeberettigede medlemmer som møter, og alle medlemmer har én stemme. Møteleder velges av årsmøtet.</w:t>
      </w:r>
    </w:p>
    <w:p w14:paraId="12D91C87" w14:textId="77777777" w:rsidR="00B52B8D" w:rsidRPr="00A719A7" w:rsidRDefault="00B52B8D" w:rsidP="00B52B8D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Med mindre annet er bestemt, skal et vedtak, for å være gyldig, være truffet med alminnelig flertall av de avgitte stemmene. Stemmelikhet avgjøres ved loddtrekning.</w:t>
      </w:r>
    </w:p>
    <w:p w14:paraId="543AAA3A" w14:textId="4BEB2FFE" w:rsidR="00B52B8D" w:rsidRPr="00A719A7" w:rsidRDefault="00B52B8D" w:rsidP="00B52B8D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Årsmøtet innkalles av styret med minst en måneds varsel, direkte til medlemmene eller ved </w:t>
      </w:r>
      <w:r w:rsidR="00C54012" w:rsidRPr="00A719A7">
        <w:rPr>
          <w:rFonts w:asciiTheme="majorHAnsi" w:hAnsiTheme="majorHAnsi" w:cstheme="majorHAnsi"/>
          <w:color w:val="000000" w:themeColor="text1"/>
        </w:rPr>
        <w:t xml:space="preserve">på foreningens digitale </w:t>
      </w:r>
      <w:r w:rsidR="008C5C76" w:rsidRPr="00A719A7">
        <w:rPr>
          <w:rFonts w:asciiTheme="majorHAnsi" w:hAnsiTheme="majorHAnsi" w:cstheme="majorHAnsi"/>
          <w:color w:val="000000" w:themeColor="text1"/>
        </w:rPr>
        <w:t>plattformer</w:t>
      </w:r>
      <w:r w:rsidRPr="00A719A7">
        <w:rPr>
          <w:rFonts w:asciiTheme="majorHAnsi" w:hAnsiTheme="majorHAnsi" w:cstheme="majorHAnsi"/>
          <w:color w:val="000000" w:themeColor="text1"/>
        </w:rPr>
        <w:t>. Forslag som skal behandles på årsmøtet skal være sendt til styret senest to uker før årsmøtet. Fullstendig saksliste må være tilgjengelig for medlemmene senest en uke før årsmøtet.</w:t>
      </w:r>
    </w:p>
    <w:p w14:paraId="3AB51F42" w14:textId="22DF0585" w:rsidR="004C662E" w:rsidRPr="00A719A7" w:rsidRDefault="00B52B8D" w:rsidP="00B52B8D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Årsmøtet kan ikke behandle forslag som ikke er oppført på sakslisten, med mindre </w:t>
      </w:r>
      <w:r w:rsidR="00041055" w:rsidRPr="00A719A7">
        <w:rPr>
          <w:rFonts w:asciiTheme="majorHAnsi" w:hAnsiTheme="majorHAnsi" w:cstheme="majorHAnsi"/>
          <w:color w:val="000000" w:themeColor="text1"/>
        </w:rPr>
        <w:t>2</w:t>
      </w:r>
      <w:r w:rsidRPr="00A719A7">
        <w:rPr>
          <w:rFonts w:asciiTheme="majorHAnsi" w:hAnsiTheme="majorHAnsi" w:cstheme="majorHAnsi"/>
          <w:color w:val="000000" w:themeColor="text1"/>
        </w:rPr>
        <w:t>/</w:t>
      </w:r>
      <w:r w:rsidR="00A51DD8" w:rsidRPr="00A719A7">
        <w:rPr>
          <w:rFonts w:asciiTheme="majorHAnsi" w:hAnsiTheme="majorHAnsi" w:cstheme="majorHAnsi"/>
          <w:color w:val="000000" w:themeColor="text1"/>
        </w:rPr>
        <w:t>3</w:t>
      </w:r>
      <w:r w:rsidRPr="00A719A7">
        <w:rPr>
          <w:rFonts w:asciiTheme="majorHAnsi" w:hAnsiTheme="majorHAnsi" w:cstheme="majorHAnsi"/>
          <w:color w:val="000000" w:themeColor="text1"/>
        </w:rPr>
        <w:t xml:space="preserve"> av de fremmøtte krever det.</w:t>
      </w:r>
    </w:p>
    <w:p w14:paraId="78181541" w14:textId="77777777" w:rsidR="00735FA6" w:rsidRPr="00A719A7" w:rsidRDefault="00735FA6" w:rsidP="00B52B8D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</w:p>
    <w:p w14:paraId="123A028E" w14:textId="5399F960" w:rsidR="00FD5FFE" w:rsidRPr="00A719A7" w:rsidRDefault="00FD5FFE" w:rsidP="00FD5FFE">
      <w:pPr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A719A7">
        <w:rPr>
          <w:rFonts w:asciiTheme="majorHAnsi" w:hAnsiTheme="majorHAnsi" w:cstheme="majorHAnsi"/>
          <w:b/>
          <w:color w:val="000000" w:themeColor="text1"/>
        </w:rPr>
        <w:t xml:space="preserve">§ </w:t>
      </w:r>
      <w:r w:rsidR="007F2EBA" w:rsidRPr="00A719A7">
        <w:rPr>
          <w:rFonts w:asciiTheme="majorHAnsi" w:hAnsiTheme="majorHAnsi" w:cstheme="majorHAnsi"/>
          <w:b/>
          <w:color w:val="000000" w:themeColor="text1"/>
        </w:rPr>
        <w:t>6</w:t>
      </w:r>
      <w:r w:rsidRPr="00A719A7">
        <w:rPr>
          <w:rFonts w:asciiTheme="majorHAnsi" w:hAnsiTheme="majorHAnsi" w:cstheme="majorHAnsi"/>
          <w:b/>
          <w:color w:val="000000" w:themeColor="text1"/>
        </w:rPr>
        <w:t xml:space="preserve"> Årsmøtets oppgaver</w:t>
      </w:r>
    </w:p>
    <w:p w14:paraId="5680AB78" w14:textId="77777777" w:rsidR="00FD5FFE" w:rsidRPr="00A719A7" w:rsidRDefault="00FD5FFE" w:rsidP="00FD5FF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Årsmøtet skal behandle:</w:t>
      </w:r>
    </w:p>
    <w:p w14:paraId="213F090A" w14:textId="77777777" w:rsidR="00FD5FFE" w:rsidRPr="00A719A7" w:rsidRDefault="00FD5FFE" w:rsidP="00FD5FFE">
      <w:pPr>
        <w:pStyle w:val="Listeavsnitt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Valg av møteleder og referent, samt person til å undertegne protokoll</w:t>
      </w:r>
    </w:p>
    <w:p w14:paraId="0A4A946F" w14:textId="77777777" w:rsidR="00FD5FFE" w:rsidRPr="00A719A7" w:rsidRDefault="00FD5FFE" w:rsidP="00FD5FFE">
      <w:pPr>
        <w:pStyle w:val="Listeavsnitt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Godkjenning av innkalling, dagsorden og beretning. </w:t>
      </w:r>
    </w:p>
    <w:p w14:paraId="6A2D2AF5" w14:textId="77777777" w:rsidR="00FD5FFE" w:rsidRPr="00A719A7" w:rsidRDefault="00FD5FFE" w:rsidP="00FD5FFE">
      <w:pPr>
        <w:pStyle w:val="Listeavsnitt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Godkjenne regnskap</w:t>
      </w:r>
    </w:p>
    <w:p w14:paraId="5DB474BD" w14:textId="3E92FF72" w:rsidR="003130D9" w:rsidRPr="00A719A7" w:rsidRDefault="00571BAB" w:rsidP="00FD5FFE">
      <w:pPr>
        <w:pStyle w:val="Listeavsnitt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Godkjenne felles retningslinjer for Phønix brygga 3</w:t>
      </w:r>
    </w:p>
    <w:p w14:paraId="61D5E187" w14:textId="46E5889E" w:rsidR="00FD5FFE" w:rsidRPr="00A719A7" w:rsidRDefault="00FD5FFE" w:rsidP="00FD5FFE">
      <w:pPr>
        <w:pStyle w:val="Listeavsnitt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Vedta styrets </w:t>
      </w:r>
      <w:r w:rsidR="00C04EA0" w:rsidRPr="00A719A7">
        <w:rPr>
          <w:rFonts w:asciiTheme="majorHAnsi" w:hAnsiTheme="majorHAnsi" w:cstheme="majorHAnsi"/>
          <w:color w:val="000000" w:themeColor="text1"/>
        </w:rPr>
        <w:t xml:space="preserve">forslag til </w:t>
      </w:r>
      <w:r w:rsidRPr="00A719A7">
        <w:rPr>
          <w:rFonts w:asciiTheme="majorHAnsi" w:hAnsiTheme="majorHAnsi" w:cstheme="majorHAnsi"/>
          <w:color w:val="000000" w:themeColor="text1"/>
        </w:rPr>
        <w:t xml:space="preserve">innretning for </w:t>
      </w:r>
      <w:r w:rsidR="006726F3" w:rsidRPr="00A719A7">
        <w:rPr>
          <w:rFonts w:asciiTheme="majorHAnsi" w:hAnsiTheme="majorHAnsi" w:cstheme="majorHAnsi"/>
          <w:color w:val="000000" w:themeColor="text1"/>
        </w:rPr>
        <w:t>virksomheten</w:t>
      </w:r>
      <w:r w:rsidRPr="00A719A7">
        <w:rPr>
          <w:rFonts w:asciiTheme="majorHAnsi" w:hAnsiTheme="majorHAnsi" w:cstheme="majorHAnsi"/>
          <w:color w:val="000000" w:themeColor="text1"/>
        </w:rPr>
        <w:t xml:space="preserve"> og tilhørende budsjett</w:t>
      </w:r>
    </w:p>
    <w:p w14:paraId="6539E0CA" w14:textId="263BEF8F" w:rsidR="00FD5FFE" w:rsidRPr="00A719A7" w:rsidRDefault="00FD5FFE" w:rsidP="00FD5FFE">
      <w:pPr>
        <w:pStyle w:val="Listeavsnitt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Valg</w:t>
      </w:r>
      <w:r w:rsidR="00F919B6" w:rsidRPr="00A719A7">
        <w:rPr>
          <w:rFonts w:asciiTheme="majorHAnsi" w:hAnsiTheme="majorHAnsi" w:cstheme="majorHAnsi"/>
          <w:color w:val="000000" w:themeColor="text1"/>
        </w:rPr>
        <w:t>, herunder:</w:t>
      </w:r>
    </w:p>
    <w:p w14:paraId="2037E540" w14:textId="1C1A1C82" w:rsidR="00F919B6" w:rsidRPr="00A719A7" w:rsidRDefault="00F919B6" w:rsidP="00F919B6">
      <w:pPr>
        <w:pStyle w:val="Listeavsnitt"/>
        <w:numPr>
          <w:ilvl w:val="1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Valg av styret med </w:t>
      </w:r>
      <w:r w:rsidR="00D569D5" w:rsidRPr="00A719A7">
        <w:rPr>
          <w:rFonts w:asciiTheme="majorHAnsi" w:hAnsiTheme="majorHAnsi" w:cstheme="majorHAnsi"/>
          <w:color w:val="000000" w:themeColor="text1"/>
        </w:rPr>
        <w:t>leder, nestleder</w:t>
      </w:r>
      <w:r w:rsidR="00F02C7B" w:rsidRPr="00A719A7">
        <w:rPr>
          <w:rFonts w:asciiTheme="majorHAnsi" w:hAnsiTheme="majorHAnsi" w:cstheme="majorHAnsi"/>
          <w:color w:val="000000" w:themeColor="text1"/>
        </w:rPr>
        <w:t>,</w:t>
      </w:r>
      <w:r w:rsidR="00D569D5" w:rsidRPr="00A719A7">
        <w:rPr>
          <w:rFonts w:asciiTheme="majorHAnsi" w:hAnsiTheme="majorHAnsi" w:cstheme="majorHAnsi"/>
          <w:color w:val="000000" w:themeColor="text1"/>
        </w:rPr>
        <w:t xml:space="preserve"> </w:t>
      </w:r>
      <w:r w:rsidR="00AA7856" w:rsidRPr="00A719A7">
        <w:rPr>
          <w:rFonts w:asciiTheme="majorHAnsi" w:hAnsiTheme="majorHAnsi" w:cstheme="majorHAnsi"/>
          <w:color w:val="000000" w:themeColor="text1"/>
        </w:rPr>
        <w:t>sekretær/kasserer</w:t>
      </w:r>
      <w:r w:rsidR="00F02C7B" w:rsidRPr="00A719A7">
        <w:rPr>
          <w:rFonts w:asciiTheme="majorHAnsi" w:hAnsiTheme="majorHAnsi" w:cstheme="majorHAnsi"/>
          <w:color w:val="000000" w:themeColor="text1"/>
        </w:rPr>
        <w:t xml:space="preserve"> og øvrige styre</w:t>
      </w:r>
      <w:r w:rsidR="006E09FE" w:rsidRPr="00A719A7">
        <w:rPr>
          <w:rFonts w:asciiTheme="majorHAnsi" w:hAnsiTheme="majorHAnsi" w:cstheme="majorHAnsi"/>
          <w:color w:val="000000" w:themeColor="text1"/>
        </w:rPr>
        <w:t>- og vara</w:t>
      </w:r>
      <w:r w:rsidR="00F02C7B" w:rsidRPr="00A719A7">
        <w:rPr>
          <w:rFonts w:asciiTheme="majorHAnsi" w:hAnsiTheme="majorHAnsi" w:cstheme="majorHAnsi"/>
          <w:color w:val="000000" w:themeColor="text1"/>
        </w:rPr>
        <w:t>medlemmer</w:t>
      </w:r>
    </w:p>
    <w:p w14:paraId="691208D6" w14:textId="3A6DBA94" w:rsidR="00F02C7B" w:rsidRPr="00A719A7" w:rsidRDefault="006E09FE" w:rsidP="00F919B6">
      <w:pPr>
        <w:pStyle w:val="Listeavsnitt"/>
        <w:numPr>
          <w:ilvl w:val="1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Valg av </w:t>
      </w:r>
      <w:r w:rsidR="00534AD6" w:rsidRPr="00A719A7">
        <w:rPr>
          <w:rFonts w:asciiTheme="majorHAnsi" w:hAnsiTheme="majorHAnsi" w:cstheme="majorHAnsi"/>
          <w:color w:val="000000" w:themeColor="text1"/>
        </w:rPr>
        <w:t>revisor</w:t>
      </w:r>
    </w:p>
    <w:p w14:paraId="4F1946BE" w14:textId="53AC591B" w:rsidR="00534AD6" w:rsidRPr="00A719A7" w:rsidRDefault="00534AD6" w:rsidP="00F919B6">
      <w:pPr>
        <w:pStyle w:val="Listeavsnitt"/>
        <w:numPr>
          <w:ilvl w:val="1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Valg av valgkomité</w:t>
      </w:r>
    </w:p>
    <w:p w14:paraId="7871A309" w14:textId="77777777" w:rsidR="00FD5FFE" w:rsidRPr="00A719A7" w:rsidRDefault="00FD5FFE" w:rsidP="00FD5FFE">
      <w:pPr>
        <w:pStyle w:val="Listeavsnitt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Behandle innkomne saker</w:t>
      </w:r>
    </w:p>
    <w:p w14:paraId="04C8ACE0" w14:textId="77777777" w:rsidR="0020637F" w:rsidRPr="00A719A7" w:rsidRDefault="0020637F" w:rsidP="0020637F">
      <w:pPr>
        <w:pStyle w:val="Listeavsnitt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3A888190" w14:textId="77777777" w:rsidR="00FD5FFE" w:rsidRPr="00A719A7" w:rsidRDefault="00FD5FFE" w:rsidP="00FD5FF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21DF3D5E" w14:textId="189CF4E9" w:rsidR="00FD5FFE" w:rsidRPr="00A719A7" w:rsidRDefault="00FD5FFE" w:rsidP="00FD5FFE">
      <w:pPr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A719A7">
        <w:rPr>
          <w:rFonts w:asciiTheme="majorHAnsi" w:hAnsiTheme="majorHAnsi" w:cstheme="majorHAnsi"/>
          <w:b/>
          <w:color w:val="000000" w:themeColor="text1"/>
        </w:rPr>
        <w:t xml:space="preserve">§ </w:t>
      </w:r>
      <w:r w:rsidR="007F2EBA" w:rsidRPr="00A719A7">
        <w:rPr>
          <w:rFonts w:asciiTheme="majorHAnsi" w:hAnsiTheme="majorHAnsi" w:cstheme="majorHAnsi"/>
          <w:b/>
          <w:color w:val="000000" w:themeColor="text1"/>
        </w:rPr>
        <w:t>7</w:t>
      </w:r>
      <w:r w:rsidRPr="00A719A7">
        <w:rPr>
          <w:rFonts w:asciiTheme="majorHAnsi" w:hAnsiTheme="majorHAnsi" w:cstheme="majorHAnsi"/>
          <w:b/>
          <w:color w:val="000000" w:themeColor="text1"/>
        </w:rPr>
        <w:t xml:space="preserve"> Ekstraordinært årsmøte</w:t>
      </w:r>
    </w:p>
    <w:p w14:paraId="0C4200A4" w14:textId="03A4E359" w:rsidR="00FD5FFE" w:rsidRPr="00A719A7" w:rsidRDefault="00FD5FFE" w:rsidP="00FD5FF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Ekstraordinært årsmøte holdes når styret bestemmer det</w:t>
      </w:r>
      <w:r w:rsidR="002A6D41" w:rsidRPr="00A719A7">
        <w:rPr>
          <w:rFonts w:asciiTheme="majorHAnsi" w:hAnsiTheme="majorHAnsi" w:cstheme="majorHAnsi"/>
          <w:color w:val="000000" w:themeColor="text1"/>
        </w:rPr>
        <w:t>,</w:t>
      </w:r>
      <w:r w:rsidRPr="00A719A7">
        <w:rPr>
          <w:rFonts w:asciiTheme="majorHAnsi" w:hAnsiTheme="majorHAnsi" w:cstheme="majorHAnsi"/>
          <w:color w:val="000000" w:themeColor="text1"/>
        </w:rPr>
        <w:t xml:space="preserve"> eller minst 1/3 av de stemmeberettigede </w:t>
      </w:r>
      <w:r w:rsidR="002A6D41" w:rsidRPr="00A719A7">
        <w:rPr>
          <w:rFonts w:asciiTheme="majorHAnsi" w:hAnsiTheme="majorHAnsi" w:cstheme="majorHAnsi"/>
          <w:color w:val="000000" w:themeColor="text1"/>
        </w:rPr>
        <w:t>medlemmene</w:t>
      </w:r>
      <w:r w:rsidRPr="00A719A7">
        <w:rPr>
          <w:rFonts w:asciiTheme="majorHAnsi" w:hAnsiTheme="majorHAnsi" w:cstheme="majorHAnsi"/>
          <w:color w:val="000000" w:themeColor="text1"/>
        </w:rPr>
        <w:t xml:space="preserve"> krever det.</w:t>
      </w:r>
    </w:p>
    <w:p w14:paraId="5B1F3D9D" w14:textId="77777777" w:rsidR="00FD5FFE" w:rsidRPr="00A719A7" w:rsidRDefault="00FD5FFE" w:rsidP="00FD5FF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588B860D" w14:textId="77777777" w:rsidR="00FD5FFE" w:rsidRPr="00A719A7" w:rsidRDefault="00FD5FFE" w:rsidP="00FD5FF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Ekstraordinært årsmøte kan bare behandle og treffe beslutning i de sakene som er kunngjort i innkallingen.</w:t>
      </w:r>
    </w:p>
    <w:p w14:paraId="7BA28EA4" w14:textId="77777777" w:rsidR="00FD5FFE" w:rsidRPr="00A719A7" w:rsidRDefault="00FD5FFE" w:rsidP="00FD5FF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Det innkalles til ekstraordinært årsmøte på samme måte som for ordinære årsmøter med minst 14 dagers varsel.</w:t>
      </w:r>
    </w:p>
    <w:p w14:paraId="3E33CFE2" w14:textId="77777777" w:rsidR="00FD5FFE" w:rsidRPr="00A719A7" w:rsidRDefault="00FD5FFE" w:rsidP="00AB4A21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</w:p>
    <w:p w14:paraId="459DC6B4" w14:textId="6AE247B2" w:rsidR="00FC7716" w:rsidRPr="00A719A7" w:rsidRDefault="00FC7716" w:rsidP="00FC7716">
      <w:pPr>
        <w:spacing w:after="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A719A7">
        <w:rPr>
          <w:rFonts w:asciiTheme="majorHAnsi" w:hAnsiTheme="majorHAnsi" w:cstheme="majorHAnsi"/>
          <w:b/>
          <w:color w:val="000000" w:themeColor="text1"/>
        </w:rPr>
        <w:t xml:space="preserve">§ </w:t>
      </w:r>
      <w:r w:rsidR="008C6789" w:rsidRPr="00A719A7">
        <w:rPr>
          <w:rFonts w:asciiTheme="majorHAnsi" w:hAnsiTheme="majorHAnsi" w:cstheme="majorHAnsi"/>
          <w:b/>
          <w:color w:val="000000" w:themeColor="text1"/>
        </w:rPr>
        <w:t>8</w:t>
      </w:r>
      <w:r w:rsidRPr="00A719A7">
        <w:rPr>
          <w:rFonts w:asciiTheme="majorHAnsi" w:hAnsiTheme="majorHAnsi" w:cstheme="majorHAnsi"/>
          <w:b/>
          <w:color w:val="000000" w:themeColor="text1"/>
        </w:rPr>
        <w:t xml:space="preserve"> Medlemskontingent og representasjon</w:t>
      </w:r>
    </w:p>
    <w:p w14:paraId="02AF3FBA" w14:textId="532C7CD0" w:rsidR="00462D76" w:rsidRPr="00A719A7" w:rsidRDefault="00462D76" w:rsidP="00462D76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Satsene for medlemskontingenten skal </w:t>
      </w:r>
      <w:r w:rsidR="00486216" w:rsidRPr="00A719A7">
        <w:rPr>
          <w:rFonts w:asciiTheme="majorHAnsi" w:hAnsiTheme="majorHAnsi" w:cstheme="majorHAnsi"/>
          <w:color w:val="000000" w:themeColor="text1"/>
        </w:rPr>
        <w:t xml:space="preserve">være </w:t>
      </w:r>
      <w:r w:rsidR="00767B22" w:rsidRPr="00A719A7">
        <w:rPr>
          <w:rFonts w:asciiTheme="majorHAnsi" w:hAnsiTheme="majorHAnsi" w:cstheme="majorHAnsi"/>
          <w:color w:val="000000" w:themeColor="text1"/>
        </w:rPr>
        <w:t xml:space="preserve">en faktor i budsjettbehandlingen forvaltningen av felles senter </w:t>
      </w:r>
      <w:r w:rsidR="005D794A" w:rsidRPr="00A719A7">
        <w:rPr>
          <w:rFonts w:asciiTheme="majorHAnsi" w:hAnsiTheme="majorHAnsi" w:cstheme="majorHAnsi"/>
          <w:color w:val="000000" w:themeColor="text1"/>
        </w:rPr>
        <w:t>i</w:t>
      </w:r>
      <w:r w:rsidR="00767B22" w:rsidRPr="00A719A7">
        <w:rPr>
          <w:rFonts w:asciiTheme="majorHAnsi" w:hAnsiTheme="majorHAnsi" w:cstheme="majorHAnsi"/>
          <w:color w:val="000000" w:themeColor="text1"/>
        </w:rPr>
        <w:t xml:space="preserve"> Phønix brygga 3</w:t>
      </w:r>
      <w:r w:rsidR="005D794A" w:rsidRPr="00A719A7">
        <w:rPr>
          <w:rFonts w:asciiTheme="majorHAnsi" w:hAnsiTheme="majorHAnsi" w:cstheme="majorHAnsi"/>
          <w:color w:val="000000" w:themeColor="text1"/>
        </w:rPr>
        <w:t>.</w:t>
      </w:r>
    </w:p>
    <w:p w14:paraId="182C69C3" w14:textId="77777777" w:rsidR="00462D76" w:rsidRPr="00A719A7" w:rsidRDefault="00462D76" w:rsidP="00462D76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Kontingentsatsene fastsettes i eget vedtak av årsmøtet.</w:t>
      </w:r>
    </w:p>
    <w:p w14:paraId="5B6975B0" w14:textId="0B4EF9BA" w:rsidR="009020C7" w:rsidRPr="00A719A7" w:rsidRDefault="009020C7" w:rsidP="009020C7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Årsmøtet sammensettes i henhold til følgende representasjon:</w:t>
      </w:r>
    </w:p>
    <w:p w14:paraId="1C5964B6" w14:textId="1FD496F8" w:rsidR="005A5CF3" w:rsidRPr="00A719A7" w:rsidRDefault="005D794A" w:rsidP="009F2FD4">
      <w:pPr>
        <w:pStyle w:val="Listeavsnitt"/>
        <w:numPr>
          <w:ilvl w:val="0"/>
          <w:numId w:val="5"/>
        </w:num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M</w:t>
      </w:r>
      <w:r w:rsidR="005A5CF3" w:rsidRPr="00A719A7">
        <w:rPr>
          <w:rFonts w:asciiTheme="majorHAnsi" w:hAnsiTheme="majorHAnsi" w:cstheme="majorHAnsi"/>
          <w:color w:val="000000" w:themeColor="text1"/>
        </w:rPr>
        <w:t>e</w:t>
      </w:r>
      <w:r w:rsidRPr="00A719A7">
        <w:rPr>
          <w:rFonts w:asciiTheme="majorHAnsi" w:hAnsiTheme="majorHAnsi" w:cstheme="majorHAnsi"/>
          <w:color w:val="000000" w:themeColor="text1"/>
        </w:rPr>
        <w:t>dlem</w:t>
      </w:r>
      <w:r w:rsidR="005A5CF3" w:rsidRPr="00A719A7">
        <w:rPr>
          <w:rFonts w:asciiTheme="majorHAnsi" w:hAnsiTheme="majorHAnsi" w:cstheme="majorHAnsi"/>
          <w:color w:val="000000" w:themeColor="text1"/>
        </w:rPr>
        <w:tab/>
      </w:r>
      <w:r w:rsidR="009F2FD4" w:rsidRPr="00A719A7">
        <w:rPr>
          <w:rFonts w:asciiTheme="majorHAnsi" w:hAnsiTheme="majorHAnsi" w:cstheme="majorHAnsi"/>
          <w:color w:val="000000" w:themeColor="text1"/>
        </w:rPr>
        <w:tab/>
      </w:r>
      <w:r w:rsidR="009F2FD4" w:rsidRPr="00A719A7">
        <w:rPr>
          <w:rFonts w:asciiTheme="majorHAnsi" w:hAnsiTheme="majorHAnsi" w:cstheme="majorHAnsi"/>
          <w:color w:val="000000" w:themeColor="text1"/>
        </w:rPr>
        <w:tab/>
        <w:t>Er organisasjoner som h</w:t>
      </w:r>
      <w:r w:rsidR="005A5CF3" w:rsidRPr="00A719A7">
        <w:rPr>
          <w:rFonts w:asciiTheme="majorHAnsi" w:hAnsiTheme="majorHAnsi" w:cstheme="majorHAnsi"/>
          <w:color w:val="000000" w:themeColor="text1"/>
        </w:rPr>
        <w:t>ar møte, talerett og stemmerett</w:t>
      </w:r>
    </w:p>
    <w:p w14:paraId="77D4D3F3" w14:textId="43C997E0" w:rsidR="009020C7" w:rsidRPr="00A719A7" w:rsidRDefault="005A5CF3" w:rsidP="009F2FD4">
      <w:pPr>
        <w:pStyle w:val="Listeavsnitt"/>
        <w:numPr>
          <w:ilvl w:val="0"/>
          <w:numId w:val="5"/>
        </w:num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Støttemedlemmer </w:t>
      </w:r>
      <w:r w:rsidR="005D5200" w:rsidRPr="00A719A7">
        <w:rPr>
          <w:rFonts w:asciiTheme="majorHAnsi" w:hAnsiTheme="majorHAnsi" w:cstheme="majorHAnsi"/>
          <w:color w:val="000000" w:themeColor="text1"/>
        </w:rPr>
        <w:tab/>
      </w:r>
      <w:r w:rsidR="009F2FD4" w:rsidRPr="00A719A7">
        <w:rPr>
          <w:rFonts w:asciiTheme="majorHAnsi" w:hAnsiTheme="majorHAnsi" w:cstheme="majorHAnsi"/>
          <w:color w:val="000000" w:themeColor="text1"/>
        </w:rPr>
        <w:tab/>
        <w:t>Er organisasjoner som har møte og talerett</w:t>
      </w:r>
    </w:p>
    <w:p w14:paraId="591E92BC" w14:textId="340BD538" w:rsidR="005D5200" w:rsidRPr="00A719A7" w:rsidRDefault="005D5200" w:rsidP="009F2FD4">
      <w:pPr>
        <w:pStyle w:val="Listeavsnitt"/>
        <w:numPr>
          <w:ilvl w:val="0"/>
          <w:numId w:val="5"/>
        </w:num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Personlige medlemmer</w:t>
      </w:r>
      <w:r w:rsidR="003429A1" w:rsidRPr="00A719A7">
        <w:rPr>
          <w:rFonts w:asciiTheme="majorHAnsi" w:hAnsiTheme="majorHAnsi" w:cstheme="majorHAnsi"/>
          <w:color w:val="000000" w:themeColor="text1"/>
        </w:rPr>
        <w:tab/>
      </w:r>
      <w:r w:rsidR="003429A1" w:rsidRPr="00A719A7">
        <w:rPr>
          <w:rFonts w:asciiTheme="majorHAnsi" w:hAnsiTheme="majorHAnsi" w:cstheme="majorHAnsi"/>
          <w:color w:val="000000" w:themeColor="text1"/>
        </w:rPr>
        <w:tab/>
      </w:r>
      <w:r w:rsidR="009F2FD4" w:rsidRPr="00A719A7">
        <w:rPr>
          <w:rFonts w:asciiTheme="majorHAnsi" w:hAnsiTheme="majorHAnsi" w:cstheme="majorHAnsi"/>
          <w:color w:val="000000" w:themeColor="text1"/>
        </w:rPr>
        <w:t>Er enkeltpersoner som h</w:t>
      </w:r>
      <w:r w:rsidR="003429A1" w:rsidRPr="00A719A7">
        <w:rPr>
          <w:rFonts w:asciiTheme="majorHAnsi" w:hAnsiTheme="majorHAnsi" w:cstheme="majorHAnsi"/>
          <w:color w:val="000000" w:themeColor="text1"/>
        </w:rPr>
        <w:t>ar møte og talerett</w:t>
      </w:r>
    </w:p>
    <w:p w14:paraId="7C58F9C6" w14:textId="77777777" w:rsidR="009020C7" w:rsidRPr="00A719A7" w:rsidRDefault="009020C7" w:rsidP="00462D76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</w:p>
    <w:p w14:paraId="248CDDB5" w14:textId="77777777" w:rsidR="00635FBE" w:rsidRPr="00A719A7" w:rsidRDefault="00635FBE">
      <w:pPr>
        <w:spacing w:after="160" w:line="259" w:lineRule="auto"/>
        <w:rPr>
          <w:rFonts w:asciiTheme="majorHAnsi" w:hAnsiTheme="majorHAnsi" w:cstheme="majorHAnsi"/>
          <w:b/>
          <w:color w:val="000000" w:themeColor="text1"/>
        </w:rPr>
      </w:pPr>
      <w:r w:rsidRPr="00A719A7">
        <w:rPr>
          <w:rFonts w:asciiTheme="majorHAnsi" w:hAnsiTheme="majorHAnsi" w:cstheme="majorHAnsi"/>
          <w:b/>
          <w:color w:val="000000" w:themeColor="text1"/>
        </w:rPr>
        <w:br w:type="page"/>
      </w:r>
    </w:p>
    <w:p w14:paraId="41007BB3" w14:textId="4E516B44" w:rsidR="00171E56" w:rsidRPr="00A719A7" w:rsidRDefault="00171E56" w:rsidP="00171E56">
      <w:pPr>
        <w:spacing w:after="12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A719A7">
        <w:rPr>
          <w:rFonts w:asciiTheme="majorHAnsi" w:hAnsiTheme="majorHAnsi" w:cstheme="majorHAnsi"/>
          <w:b/>
          <w:color w:val="000000" w:themeColor="text1"/>
        </w:rPr>
        <w:lastRenderedPageBreak/>
        <w:t xml:space="preserve">§ </w:t>
      </w:r>
      <w:r w:rsidR="00061023" w:rsidRPr="00A719A7">
        <w:rPr>
          <w:rFonts w:asciiTheme="majorHAnsi" w:hAnsiTheme="majorHAnsi" w:cstheme="majorHAnsi"/>
          <w:b/>
          <w:color w:val="000000" w:themeColor="text1"/>
        </w:rPr>
        <w:t>9</w:t>
      </w:r>
      <w:r w:rsidRPr="00A719A7">
        <w:rPr>
          <w:rFonts w:asciiTheme="majorHAnsi" w:hAnsiTheme="majorHAnsi" w:cstheme="majorHAnsi"/>
          <w:b/>
          <w:color w:val="000000" w:themeColor="text1"/>
        </w:rPr>
        <w:t xml:space="preserve"> Styret</w:t>
      </w:r>
    </w:p>
    <w:p w14:paraId="4A965559" w14:textId="5D98DCD8" w:rsidR="00171E56" w:rsidRPr="00A719A7" w:rsidRDefault="00171E56" w:rsidP="00171E56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Styret velges for en </w:t>
      </w:r>
      <w:proofErr w:type="gramStart"/>
      <w:r w:rsidRPr="00A719A7">
        <w:rPr>
          <w:rFonts w:asciiTheme="majorHAnsi" w:hAnsiTheme="majorHAnsi" w:cstheme="majorHAnsi"/>
          <w:color w:val="000000" w:themeColor="text1"/>
        </w:rPr>
        <w:t>to års</w:t>
      </w:r>
      <w:proofErr w:type="gramEnd"/>
      <w:r w:rsidRPr="00A719A7">
        <w:rPr>
          <w:rFonts w:asciiTheme="majorHAnsi" w:hAnsiTheme="majorHAnsi" w:cstheme="majorHAnsi"/>
          <w:color w:val="000000" w:themeColor="text1"/>
        </w:rPr>
        <w:t xml:space="preserve"> periode og skal bestå av </w:t>
      </w:r>
      <w:r w:rsidR="004D511C" w:rsidRPr="00A719A7">
        <w:rPr>
          <w:rFonts w:asciiTheme="majorHAnsi" w:hAnsiTheme="majorHAnsi" w:cstheme="majorHAnsi"/>
          <w:color w:val="000000" w:themeColor="text1"/>
        </w:rPr>
        <w:t>fem</w:t>
      </w:r>
      <w:r w:rsidRPr="00A719A7">
        <w:rPr>
          <w:rFonts w:asciiTheme="majorHAnsi" w:hAnsiTheme="majorHAnsi" w:cstheme="majorHAnsi"/>
          <w:color w:val="000000" w:themeColor="text1"/>
        </w:rPr>
        <w:t xml:space="preserve"> faste medlemmer og </w:t>
      </w:r>
      <w:r w:rsidR="004D511C" w:rsidRPr="00A719A7">
        <w:rPr>
          <w:rFonts w:asciiTheme="majorHAnsi" w:hAnsiTheme="majorHAnsi" w:cstheme="majorHAnsi"/>
          <w:color w:val="000000" w:themeColor="text1"/>
        </w:rPr>
        <w:t>to</w:t>
      </w:r>
      <w:r w:rsidRPr="00A719A7">
        <w:rPr>
          <w:rFonts w:asciiTheme="majorHAnsi" w:hAnsiTheme="majorHAnsi" w:cstheme="majorHAnsi"/>
          <w:color w:val="000000" w:themeColor="text1"/>
        </w:rPr>
        <w:t xml:space="preserve"> varamedlemmer og sammensettes slik:</w:t>
      </w:r>
    </w:p>
    <w:p w14:paraId="04551093" w14:textId="2D634711" w:rsidR="00171E56" w:rsidRPr="00A719A7" w:rsidRDefault="00171E56" w:rsidP="00171E56">
      <w:pPr>
        <w:pStyle w:val="Listeavsnitt"/>
        <w:numPr>
          <w:ilvl w:val="0"/>
          <w:numId w:val="2"/>
        </w:num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Leder, nestleder, sekretær</w:t>
      </w:r>
      <w:r w:rsidR="004D511C" w:rsidRPr="00A719A7">
        <w:rPr>
          <w:rFonts w:asciiTheme="majorHAnsi" w:hAnsiTheme="majorHAnsi" w:cstheme="majorHAnsi"/>
          <w:color w:val="000000" w:themeColor="text1"/>
        </w:rPr>
        <w:t>/</w:t>
      </w:r>
      <w:r w:rsidR="00AA7856" w:rsidRPr="00A719A7">
        <w:rPr>
          <w:rFonts w:asciiTheme="majorHAnsi" w:hAnsiTheme="majorHAnsi" w:cstheme="majorHAnsi"/>
          <w:color w:val="000000" w:themeColor="text1"/>
        </w:rPr>
        <w:t>kasserer</w:t>
      </w:r>
      <w:r w:rsidRPr="00A719A7">
        <w:rPr>
          <w:rFonts w:asciiTheme="majorHAnsi" w:hAnsiTheme="majorHAnsi" w:cstheme="majorHAnsi"/>
          <w:color w:val="000000" w:themeColor="text1"/>
        </w:rPr>
        <w:t xml:space="preserve"> velges ved særskilte valg</w:t>
      </w:r>
      <w:r w:rsidR="00431FD6" w:rsidRPr="00A719A7">
        <w:rPr>
          <w:rFonts w:asciiTheme="majorHAnsi" w:hAnsiTheme="majorHAnsi" w:cstheme="majorHAnsi"/>
          <w:color w:val="000000" w:themeColor="text1"/>
        </w:rPr>
        <w:t xml:space="preserve">, og skal bestå av inntil </w:t>
      </w:r>
      <w:r w:rsidR="00C40E3A" w:rsidRPr="00A719A7">
        <w:rPr>
          <w:rFonts w:asciiTheme="majorHAnsi" w:hAnsiTheme="majorHAnsi" w:cstheme="majorHAnsi"/>
          <w:color w:val="000000" w:themeColor="text1"/>
        </w:rPr>
        <w:t>5 representanter blant medlemmer.</w:t>
      </w:r>
    </w:p>
    <w:p w14:paraId="4E6997B1" w14:textId="693A93FF" w:rsidR="00171E56" w:rsidRPr="00A719A7" w:rsidRDefault="00C40E3A" w:rsidP="00171E56">
      <w:pPr>
        <w:pStyle w:val="Listeavsnitt"/>
        <w:numPr>
          <w:ilvl w:val="0"/>
          <w:numId w:val="2"/>
        </w:num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Inntil t</w:t>
      </w:r>
      <w:r w:rsidR="00AA7856" w:rsidRPr="00A719A7">
        <w:rPr>
          <w:rFonts w:asciiTheme="majorHAnsi" w:hAnsiTheme="majorHAnsi" w:cstheme="majorHAnsi"/>
          <w:color w:val="000000" w:themeColor="text1"/>
        </w:rPr>
        <w:t>o</w:t>
      </w:r>
      <w:r w:rsidR="00171E56" w:rsidRPr="00A719A7">
        <w:rPr>
          <w:rFonts w:asciiTheme="majorHAnsi" w:hAnsiTheme="majorHAnsi" w:cstheme="majorHAnsi"/>
          <w:color w:val="000000" w:themeColor="text1"/>
        </w:rPr>
        <w:t xml:space="preserve"> varamedlemmer velges i rekkefølge.</w:t>
      </w:r>
    </w:p>
    <w:p w14:paraId="43ED354C" w14:textId="4EA11F94" w:rsidR="00171E56" w:rsidRPr="00A719A7" w:rsidRDefault="00171E56" w:rsidP="00171E56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Styremedlemmene og deres varamedlemmer velges for to år av gangen. For å sikre kontinuitet foretas valg hvert år, hvor halvparten </w:t>
      </w:r>
      <w:proofErr w:type="spellStart"/>
      <w:r w:rsidRPr="00A719A7">
        <w:rPr>
          <w:rFonts w:asciiTheme="majorHAnsi" w:hAnsiTheme="majorHAnsi" w:cstheme="majorHAnsi"/>
          <w:color w:val="000000" w:themeColor="text1"/>
        </w:rPr>
        <w:t>dvs</w:t>
      </w:r>
      <w:proofErr w:type="spellEnd"/>
      <w:r w:rsidRPr="00A719A7">
        <w:rPr>
          <w:rFonts w:asciiTheme="majorHAnsi" w:hAnsiTheme="majorHAnsi" w:cstheme="majorHAnsi"/>
          <w:color w:val="000000" w:themeColor="text1"/>
        </w:rPr>
        <w:t xml:space="preserve"> annet hvert styremedlem og varamedlem er på valg.  Den andre halvparten er på valg påfølgende år. Hvis ikke spesielle tilfeller tilsier det</w:t>
      </w:r>
      <w:r w:rsidR="00D0337D" w:rsidRPr="00A719A7">
        <w:rPr>
          <w:rFonts w:asciiTheme="majorHAnsi" w:hAnsiTheme="majorHAnsi" w:cstheme="majorHAnsi"/>
          <w:color w:val="000000" w:themeColor="text1"/>
        </w:rPr>
        <w:t>,</w:t>
      </w:r>
      <w:r w:rsidRPr="00A719A7">
        <w:rPr>
          <w:rFonts w:asciiTheme="majorHAnsi" w:hAnsiTheme="majorHAnsi" w:cstheme="majorHAnsi"/>
          <w:color w:val="000000" w:themeColor="text1"/>
        </w:rPr>
        <w:t xml:space="preserve"> skal ikke styrets leder og nestleder være på valg samme år.</w:t>
      </w:r>
    </w:p>
    <w:p w14:paraId="7E226FD5" w14:textId="77777777" w:rsidR="00171E56" w:rsidRPr="00A719A7" w:rsidRDefault="00171E56" w:rsidP="00171E56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Styret er beslutningsdyktig når minst halvparten av de valgte medlemmene er til stede. Et vedtak må ha flertall av avgitte stemmer, ved stemmelikhet har forslaget falt.</w:t>
      </w:r>
    </w:p>
    <w:p w14:paraId="0A294CAC" w14:textId="27CA1772" w:rsidR="00171E56" w:rsidRPr="00A719A7" w:rsidRDefault="00171E56" w:rsidP="00171E56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Årsmøtet velger en valgkomité bestående av </w:t>
      </w:r>
      <w:r w:rsidR="008B2193" w:rsidRPr="00A719A7">
        <w:rPr>
          <w:rFonts w:asciiTheme="majorHAnsi" w:hAnsiTheme="majorHAnsi" w:cstheme="majorHAnsi"/>
          <w:color w:val="000000" w:themeColor="text1"/>
        </w:rPr>
        <w:t>3</w:t>
      </w:r>
      <w:r w:rsidRPr="00A719A7">
        <w:rPr>
          <w:rFonts w:asciiTheme="majorHAnsi" w:hAnsiTheme="majorHAnsi" w:cstheme="majorHAnsi"/>
          <w:color w:val="000000" w:themeColor="text1"/>
        </w:rPr>
        <w:t xml:space="preserve"> medlemmer, som fremmer forslag på de tillitsvalgte fastsatt i vedtektene overfor det påfølgende årsmøte. </w:t>
      </w:r>
    </w:p>
    <w:p w14:paraId="6D6F138F" w14:textId="0B54C89F" w:rsidR="00171E56" w:rsidRPr="00A719A7" w:rsidRDefault="00171E56" w:rsidP="00171E56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Ved behov kan styret opprette prosjektgrupper for samme formål</w:t>
      </w:r>
      <w:r w:rsidR="008B2193" w:rsidRPr="00A719A7">
        <w:rPr>
          <w:rFonts w:asciiTheme="majorHAnsi" w:hAnsiTheme="majorHAnsi" w:cstheme="majorHAnsi"/>
          <w:color w:val="000000" w:themeColor="text1"/>
        </w:rPr>
        <w:t xml:space="preserve"> som foreningen</w:t>
      </w:r>
      <w:r w:rsidRPr="00A719A7">
        <w:rPr>
          <w:rFonts w:asciiTheme="majorHAnsi" w:hAnsiTheme="majorHAnsi" w:cstheme="majorHAnsi"/>
          <w:color w:val="000000" w:themeColor="text1"/>
        </w:rPr>
        <w:t xml:space="preserve">, hvor </w:t>
      </w:r>
      <w:r w:rsidR="005E41E0" w:rsidRPr="00A719A7">
        <w:rPr>
          <w:rFonts w:asciiTheme="majorHAnsi" w:hAnsiTheme="majorHAnsi" w:cstheme="majorHAnsi"/>
          <w:color w:val="000000" w:themeColor="text1"/>
        </w:rPr>
        <w:t xml:space="preserve">enkelte styremedlemmer kan ha ansvaret og rapporteringsplikt for slike prosjekter, og etter det mandat styret har gitt for den enkelte prosjekt. </w:t>
      </w:r>
    </w:p>
    <w:p w14:paraId="6ADD4D5B" w14:textId="620DAF0A" w:rsidR="004C662E" w:rsidRPr="00A719A7" w:rsidRDefault="00D36037" w:rsidP="00AB4A21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Det er styrets leder og sekretær/</w:t>
      </w:r>
      <w:r w:rsidR="00A74434" w:rsidRPr="00A719A7">
        <w:rPr>
          <w:rFonts w:asciiTheme="majorHAnsi" w:hAnsiTheme="majorHAnsi" w:cstheme="majorHAnsi"/>
          <w:color w:val="000000" w:themeColor="text1"/>
        </w:rPr>
        <w:t>k</w:t>
      </w:r>
      <w:r w:rsidRPr="00A719A7">
        <w:rPr>
          <w:rFonts w:asciiTheme="majorHAnsi" w:hAnsiTheme="majorHAnsi" w:cstheme="majorHAnsi"/>
          <w:color w:val="000000" w:themeColor="text1"/>
        </w:rPr>
        <w:t xml:space="preserve">asserer </w:t>
      </w:r>
      <w:r w:rsidR="00DD1FAC" w:rsidRPr="00A719A7">
        <w:rPr>
          <w:rFonts w:asciiTheme="majorHAnsi" w:hAnsiTheme="majorHAnsi" w:cstheme="majorHAnsi"/>
          <w:color w:val="000000" w:themeColor="text1"/>
        </w:rPr>
        <w:t xml:space="preserve">har </w:t>
      </w:r>
      <w:r w:rsidRPr="00A719A7">
        <w:rPr>
          <w:rFonts w:asciiTheme="majorHAnsi" w:hAnsiTheme="majorHAnsi" w:cstheme="majorHAnsi"/>
          <w:color w:val="000000" w:themeColor="text1"/>
        </w:rPr>
        <w:t>signaturrett</w:t>
      </w:r>
      <w:r w:rsidR="00DD1FAC" w:rsidRPr="00A719A7">
        <w:rPr>
          <w:rFonts w:asciiTheme="majorHAnsi" w:hAnsiTheme="majorHAnsi" w:cstheme="majorHAnsi"/>
          <w:color w:val="000000" w:themeColor="text1"/>
        </w:rPr>
        <w:t xml:space="preserve"> i fellesskap.</w:t>
      </w:r>
    </w:p>
    <w:p w14:paraId="33E05D91" w14:textId="77777777" w:rsidR="00AB4A21" w:rsidRPr="00A719A7" w:rsidRDefault="00AB4A21" w:rsidP="00AB4A21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</w:p>
    <w:p w14:paraId="7D78DB96" w14:textId="2BF094F3" w:rsidR="005A1FA7" w:rsidRPr="00A719A7" w:rsidRDefault="005A1FA7" w:rsidP="005A1FA7">
      <w:pPr>
        <w:spacing w:after="12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A719A7">
        <w:rPr>
          <w:rFonts w:asciiTheme="majorHAnsi" w:hAnsiTheme="majorHAnsi" w:cstheme="majorHAnsi"/>
          <w:b/>
          <w:color w:val="000000" w:themeColor="text1"/>
        </w:rPr>
        <w:t>§ 10 Forvaltningsbestemmelse</w:t>
      </w:r>
    </w:p>
    <w:p w14:paraId="208D02E1" w14:textId="40B547B5" w:rsidR="005A1FA7" w:rsidRPr="00A719A7" w:rsidRDefault="005A1FA7" w:rsidP="005A1FA7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Foreningen skal ove</w:t>
      </w:r>
      <w:r w:rsidR="0070142C" w:rsidRPr="00A719A7">
        <w:rPr>
          <w:rFonts w:asciiTheme="majorHAnsi" w:hAnsiTheme="majorHAnsi" w:cstheme="majorHAnsi"/>
          <w:color w:val="000000" w:themeColor="text1"/>
        </w:rPr>
        <w:t>r</w:t>
      </w:r>
      <w:r w:rsidRPr="00A719A7">
        <w:rPr>
          <w:rFonts w:asciiTheme="majorHAnsi" w:hAnsiTheme="majorHAnsi" w:cstheme="majorHAnsi"/>
          <w:color w:val="000000" w:themeColor="text1"/>
        </w:rPr>
        <w:t>holde de for</w:t>
      </w:r>
      <w:r w:rsidR="00873998" w:rsidRPr="00A719A7">
        <w:rPr>
          <w:rFonts w:asciiTheme="majorHAnsi" w:hAnsiTheme="majorHAnsi" w:cstheme="majorHAnsi"/>
          <w:color w:val="000000" w:themeColor="text1"/>
        </w:rPr>
        <w:t>v</w:t>
      </w:r>
      <w:r w:rsidRPr="00A719A7">
        <w:rPr>
          <w:rFonts w:asciiTheme="majorHAnsi" w:hAnsiTheme="majorHAnsi" w:cstheme="majorHAnsi"/>
          <w:color w:val="000000" w:themeColor="text1"/>
        </w:rPr>
        <w:t xml:space="preserve">altningsavtaler som </w:t>
      </w:r>
      <w:r w:rsidR="0070142C" w:rsidRPr="00A719A7">
        <w:rPr>
          <w:rFonts w:asciiTheme="majorHAnsi" w:hAnsiTheme="majorHAnsi" w:cstheme="majorHAnsi"/>
          <w:color w:val="000000" w:themeColor="text1"/>
        </w:rPr>
        <w:t xml:space="preserve">regulerer </w:t>
      </w:r>
      <w:r w:rsidR="004A4835" w:rsidRPr="00A719A7">
        <w:rPr>
          <w:rFonts w:asciiTheme="majorHAnsi" w:hAnsiTheme="majorHAnsi" w:cstheme="majorHAnsi"/>
          <w:color w:val="000000" w:themeColor="text1"/>
        </w:rPr>
        <w:t xml:space="preserve">driften av </w:t>
      </w:r>
      <w:r w:rsidR="00592674" w:rsidRPr="00A719A7">
        <w:rPr>
          <w:rFonts w:asciiTheme="majorHAnsi" w:hAnsiTheme="majorHAnsi" w:cstheme="majorHAnsi"/>
          <w:color w:val="000000" w:themeColor="text1"/>
        </w:rPr>
        <w:t xml:space="preserve">Phønix brygga 3, samt </w:t>
      </w:r>
      <w:r w:rsidR="0070142C" w:rsidRPr="00A719A7">
        <w:rPr>
          <w:rFonts w:asciiTheme="majorHAnsi" w:hAnsiTheme="majorHAnsi" w:cstheme="majorHAnsi"/>
          <w:color w:val="000000" w:themeColor="text1"/>
        </w:rPr>
        <w:t xml:space="preserve">de </w:t>
      </w:r>
      <w:proofErr w:type="spellStart"/>
      <w:r w:rsidR="0070142C" w:rsidRPr="00A719A7">
        <w:rPr>
          <w:rFonts w:asciiTheme="majorHAnsi" w:hAnsiTheme="majorHAnsi" w:cstheme="majorHAnsi"/>
          <w:color w:val="000000" w:themeColor="text1"/>
        </w:rPr>
        <w:t>opphavsmessige</w:t>
      </w:r>
      <w:proofErr w:type="spellEnd"/>
      <w:r w:rsidR="0070142C" w:rsidRPr="00A719A7">
        <w:rPr>
          <w:rFonts w:asciiTheme="majorHAnsi" w:hAnsiTheme="majorHAnsi" w:cstheme="majorHAnsi"/>
          <w:color w:val="000000" w:themeColor="text1"/>
        </w:rPr>
        <w:t xml:space="preserve"> rettigheter og </w:t>
      </w:r>
      <w:r w:rsidR="00873998" w:rsidRPr="00A719A7">
        <w:rPr>
          <w:rFonts w:asciiTheme="majorHAnsi" w:hAnsiTheme="majorHAnsi" w:cstheme="majorHAnsi"/>
          <w:color w:val="000000" w:themeColor="text1"/>
        </w:rPr>
        <w:t xml:space="preserve">forretningsmessige </w:t>
      </w:r>
      <w:r w:rsidR="0070142C" w:rsidRPr="00A719A7">
        <w:rPr>
          <w:rFonts w:asciiTheme="majorHAnsi" w:hAnsiTheme="majorHAnsi" w:cstheme="majorHAnsi"/>
          <w:color w:val="000000" w:themeColor="text1"/>
        </w:rPr>
        <w:t xml:space="preserve">plikter </w:t>
      </w:r>
      <w:r w:rsidR="00E1737D" w:rsidRPr="00A719A7">
        <w:rPr>
          <w:rFonts w:asciiTheme="majorHAnsi" w:hAnsiTheme="majorHAnsi" w:cstheme="majorHAnsi"/>
          <w:color w:val="000000" w:themeColor="text1"/>
        </w:rPr>
        <w:t xml:space="preserve">og kjøp av tjenester </w:t>
      </w:r>
      <w:r w:rsidR="00873998" w:rsidRPr="00A719A7">
        <w:rPr>
          <w:rFonts w:asciiTheme="majorHAnsi" w:hAnsiTheme="majorHAnsi" w:cstheme="majorHAnsi"/>
          <w:color w:val="000000" w:themeColor="text1"/>
        </w:rPr>
        <w:t xml:space="preserve">som </w:t>
      </w:r>
      <w:r w:rsidR="00592674" w:rsidRPr="00A719A7">
        <w:rPr>
          <w:rFonts w:asciiTheme="majorHAnsi" w:hAnsiTheme="majorHAnsi" w:cstheme="majorHAnsi"/>
          <w:color w:val="000000" w:themeColor="text1"/>
        </w:rPr>
        <w:t xml:space="preserve">løpende </w:t>
      </w:r>
      <w:r w:rsidR="00B95C00" w:rsidRPr="00A719A7">
        <w:rPr>
          <w:rFonts w:asciiTheme="majorHAnsi" w:hAnsiTheme="majorHAnsi" w:cstheme="majorHAnsi"/>
          <w:color w:val="000000" w:themeColor="text1"/>
        </w:rPr>
        <w:t>inngås</w:t>
      </w:r>
      <w:r w:rsidR="00592674" w:rsidRPr="00A719A7">
        <w:rPr>
          <w:rFonts w:asciiTheme="majorHAnsi" w:hAnsiTheme="majorHAnsi" w:cstheme="majorHAnsi"/>
          <w:color w:val="000000" w:themeColor="text1"/>
        </w:rPr>
        <w:t xml:space="preserve"> </w:t>
      </w:r>
      <w:r w:rsidR="00B95C00" w:rsidRPr="00A719A7">
        <w:rPr>
          <w:rFonts w:asciiTheme="majorHAnsi" w:hAnsiTheme="majorHAnsi" w:cstheme="majorHAnsi"/>
          <w:color w:val="000000" w:themeColor="text1"/>
        </w:rPr>
        <w:t xml:space="preserve">mellom foreningen og tredjepart. </w:t>
      </w:r>
      <w:r w:rsidR="00F504EA" w:rsidRPr="00A719A7">
        <w:rPr>
          <w:rFonts w:asciiTheme="majorHAnsi" w:hAnsiTheme="majorHAnsi" w:cstheme="majorHAnsi"/>
          <w:color w:val="000000" w:themeColor="text1"/>
        </w:rPr>
        <w:t xml:space="preserve">Det er kun Årsmøtet som kan </w:t>
      </w:r>
      <w:r w:rsidR="008305C5" w:rsidRPr="00A719A7">
        <w:rPr>
          <w:rFonts w:asciiTheme="majorHAnsi" w:hAnsiTheme="majorHAnsi" w:cstheme="majorHAnsi"/>
          <w:color w:val="000000" w:themeColor="text1"/>
        </w:rPr>
        <w:t xml:space="preserve">godkjenne eventuelle endringer i slike avtaler dersom dette er </w:t>
      </w:r>
      <w:proofErr w:type="gramStart"/>
      <w:r w:rsidR="008305C5" w:rsidRPr="00A719A7">
        <w:rPr>
          <w:rFonts w:asciiTheme="majorHAnsi" w:hAnsiTheme="majorHAnsi" w:cstheme="majorHAnsi"/>
          <w:color w:val="000000" w:themeColor="text1"/>
        </w:rPr>
        <w:t>påkrevd</w:t>
      </w:r>
      <w:proofErr w:type="gramEnd"/>
      <w:r w:rsidR="008305C5" w:rsidRPr="00A719A7">
        <w:rPr>
          <w:rFonts w:asciiTheme="majorHAnsi" w:hAnsiTheme="majorHAnsi" w:cstheme="majorHAnsi"/>
          <w:color w:val="000000" w:themeColor="text1"/>
        </w:rPr>
        <w:t xml:space="preserve"> for det videre arbeidet med foreningens formål.</w:t>
      </w:r>
    </w:p>
    <w:p w14:paraId="418BE19B" w14:textId="77777777" w:rsidR="008305C5" w:rsidRPr="00A719A7" w:rsidRDefault="008305C5" w:rsidP="005A1FA7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</w:p>
    <w:p w14:paraId="41724F8A" w14:textId="32E77005" w:rsidR="00AB4A21" w:rsidRPr="00A719A7" w:rsidRDefault="00AB4A21" w:rsidP="00DC43A0">
      <w:pPr>
        <w:spacing w:after="12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A719A7">
        <w:rPr>
          <w:rFonts w:asciiTheme="majorHAnsi" w:hAnsiTheme="majorHAnsi" w:cstheme="majorHAnsi"/>
          <w:b/>
          <w:color w:val="000000" w:themeColor="text1"/>
        </w:rPr>
        <w:t xml:space="preserve">§ </w:t>
      </w:r>
      <w:r w:rsidR="00DC43A0" w:rsidRPr="00A719A7">
        <w:rPr>
          <w:rFonts w:asciiTheme="majorHAnsi" w:hAnsiTheme="majorHAnsi" w:cstheme="majorHAnsi"/>
          <w:b/>
          <w:color w:val="000000" w:themeColor="text1"/>
        </w:rPr>
        <w:t>1</w:t>
      </w:r>
      <w:r w:rsidR="005A1FA7" w:rsidRPr="00A719A7">
        <w:rPr>
          <w:rFonts w:asciiTheme="majorHAnsi" w:hAnsiTheme="majorHAnsi" w:cstheme="majorHAnsi"/>
          <w:b/>
          <w:color w:val="000000" w:themeColor="text1"/>
        </w:rPr>
        <w:t>1</w:t>
      </w:r>
      <w:r w:rsidRPr="00A719A7">
        <w:rPr>
          <w:rFonts w:asciiTheme="majorHAnsi" w:hAnsiTheme="majorHAnsi" w:cstheme="majorHAnsi"/>
          <w:b/>
          <w:color w:val="000000" w:themeColor="text1"/>
        </w:rPr>
        <w:t xml:space="preserve"> Opphør</w:t>
      </w:r>
    </w:p>
    <w:p w14:paraId="6C23BBEE" w14:textId="1738C620" w:rsidR="0090301C" w:rsidRPr="00A719A7" w:rsidRDefault="001D5BA2" w:rsidP="0090301C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Oppløsning av foreningen kan bare behandles på årsmøte</w:t>
      </w:r>
      <w:r w:rsidR="0090301C" w:rsidRPr="00A719A7">
        <w:rPr>
          <w:rFonts w:asciiTheme="majorHAnsi" w:hAnsiTheme="majorHAnsi" w:cstheme="majorHAnsi"/>
          <w:color w:val="000000" w:themeColor="text1"/>
        </w:rPr>
        <w:t>.</w:t>
      </w:r>
      <w:r w:rsidRPr="00A719A7">
        <w:rPr>
          <w:rFonts w:asciiTheme="majorHAnsi" w:hAnsiTheme="majorHAnsi" w:cstheme="majorHAnsi"/>
          <w:color w:val="000000" w:themeColor="text1"/>
        </w:rPr>
        <w:t xml:space="preserve"> </w:t>
      </w:r>
      <w:r w:rsidR="0090301C" w:rsidRPr="00A719A7">
        <w:rPr>
          <w:rFonts w:asciiTheme="majorHAnsi" w:hAnsiTheme="majorHAnsi" w:cstheme="majorHAnsi"/>
          <w:color w:val="000000" w:themeColor="text1"/>
        </w:rPr>
        <w:t xml:space="preserve">Ved eventuell behandling av forslag om opphør, må saken være </w:t>
      </w:r>
      <w:proofErr w:type="gramStart"/>
      <w:r w:rsidR="0090301C" w:rsidRPr="00A719A7">
        <w:rPr>
          <w:rFonts w:asciiTheme="majorHAnsi" w:hAnsiTheme="majorHAnsi" w:cstheme="majorHAnsi"/>
          <w:color w:val="000000" w:themeColor="text1"/>
        </w:rPr>
        <w:t>bekjentgjort</w:t>
      </w:r>
      <w:proofErr w:type="gramEnd"/>
      <w:r w:rsidR="0090301C" w:rsidRPr="00A719A7">
        <w:rPr>
          <w:rFonts w:asciiTheme="majorHAnsi" w:hAnsiTheme="majorHAnsi" w:cstheme="majorHAnsi"/>
          <w:color w:val="000000" w:themeColor="text1"/>
        </w:rPr>
        <w:t xml:space="preserve"> for medlemmene skriftlig, med minst 3 ukers varsel, og vedtak må skje med minst 2/3 flertall.</w:t>
      </w:r>
    </w:p>
    <w:p w14:paraId="7A8FD9C8" w14:textId="54895DCD" w:rsidR="001D5BA2" w:rsidRPr="00A719A7" w:rsidRDefault="00AB4A21" w:rsidP="001D5BA2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I tilfelle </w:t>
      </w:r>
      <w:r w:rsidR="001D5BA2" w:rsidRPr="00A719A7">
        <w:rPr>
          <w:rFonts w:asciiTheme="majorHAnsi" w:hAnsiTheme="majorHAnsi" w:cstheme="majorHAnsi"/>
          <w:color w:val="000000" w:themeColor="text1"/>
        </w:rPr>
        <w:t>foreningen</w:t>
      </w:r>
      <w:r w:rsidRPr="00A719A7">
        <w:rPr>
          <w:rFonts w:asciiTheme="majorHAnsi" w:hAnsiTheme="majorHAnsi" w:cstheme="majorHAnsi"/>
          <w:color w:val="000000" w:themeColor="text1"/>
        </w:rPr>
        <w:t xml:space="preserve"> oppløses eller gis annet formål enn fastsatt i § </w:t>
      </w:r>
      <w:r w:rsidR="008562F9" w:rsidRPr="00A719A7">
        <w:rPr>
          <w:rFonts w:asciiTheme="majorHAnsi" w:hAnsiTheme="majorHAnsi" w:cstheme="majorHAnsi"/>
          <w:color w:val="000000" w:themeColor="text1"/>
        </w:rPr>
        <w:t>2</w:t>
      </w:r>
      <w:r w:rsidRPr="00A719A7">
        <w:rPr>
          <w:rFonts w:asciiTheme="majorHAnsi" w:hAnsiTheme="majorHAnsi" w:cstheme="majorHAnsi"/>
          <w:color w:val="000000" w:themeColor="text1"/>
        </w:rPr>
        <w:t xml:space="preserve">, </w:t>
      </w:r>
      <w:r w:rsidR="001D5BA2" w:rsidRPr="00A719A7">
        <w:rPr>
          <w:rFonts w:asciiTheme="majorHAnsi" w:hAnsiTheme="majorHAnsi" w:cstheme="majorHAnsi"/>
          <w:color w:val="000000" w:themeColor="text1"/>
        </w:rPr>
        <w:t>skal</w:t>
      </w:r>
      <w:r w:rsidRPr="00A719A7">
        <w:rPr>
          <w:rFonts w:asciiTheme="majorHAnsi" w:hAnsiTheme="majorHAnsi" w:cstheme="majorHAnsi"/>
          <w:color w:val="000000" w:themeColor="text1"/>
        </w:rPr>
        <w:t xml:space="preserve"> </w:t>
      </w:r>
      <w:r w:rsidR="001D5BA2" w:rsidRPr="00A719A7">
        <w:rPr>
          <w:rFonts w:asciiTheme="majorHAnsi" w:hAnsiTheme="majorHAnsi" w:cstheme="majorHAnsi"/>
          <w:color w:val="000000" w:themeColor="text1"/>
        </w:rPr>
        <w:t>foreningens formue etter oppløsning og gjeldsavleggelse tilfalle det formål foreningen arbeider for</w:t>
      </w:r>
      <w:r w:rsidR="0090301C" w:rsidRPr="00A719A7">
        <w:rPr>
          <w:rFonts w:asciiTheme="majorHAnsi" w:hAnsiTheme="majorHAnsi" w:cstheme="majorHAnsi"/>
          <w:color w:val="000000" w:themeColor="text1"/>
        </w:rPr>
        <w:t xml:space="preserve"> </w:t>
      </w:r>
      <w:r w:rsidR="001D5BA2" w:rsidRPr="00A719A7">
        <w:rPr>
          <w:rFonts w:asciiTheme="majorHAnsi" w:hAnsiTheme="majorHAnsi" w:cstheme="majorHAnsi"/>
          <w:color w:val="000000" w:themeColor="text1"/>
        </w:rPr>
        <w:t>å fremme, ved at nettoformuen blir gitt til en ideell organisasjon som årsmøte bestemmer.</w:t>
      </w:r>
    </w:p>
    <w:p w14:paraId="00AD8FD4" w14:textId="7BA2C816" w:rsidR="001D5BA2" w:rsidRPr="00A719A7" w:rsidRDefault="001D5BA2" w:rsidP="001D5BA2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Ingen medlemmer har krav på foreningens midler eller andel av disse.</w:t>
      </w:r>
    </w:p>
    <w:p w14:paraId="132A516E" w14:textId="77777777" w:rsidR="00AB4A21" w:rsidRPr="00A719A7" w:rsidRDefault="00AB4A21" w:rsidP="00AB4A21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</w:p>
    <w:p w14:paraId="5982A833" w14:textId="58676CE2" w:rsidR="00AB4A21" w:rsidRPr="00A719A7" w:rsidRDefault="00AB4A21" w:rsidP="002D5EA8">
      <w:pPr>
        <w:spacing w:after="120" w:line="240" w:lineRule="auto"/>
        <w:jc w:val="center"/>
        <w:rPr>
          <w:rFonts w:asciiTheme="majorHAnsi" w:hAnsiTheme="majorHAnsi" w:cstheme="majorHAnsi"/>
          <w:b/>
          <w:color w:val="000000" w:themeColor="text1"/>
        </w:rPr>
      </w:pPr>
      <w:r w:rsidRPr="00A719A7">
        <w:rPr>
          <w:rFonts w:asciiTheme="majorHAnsi" w:hAnsiTheme="majorHAnsi" w:cstheme="majorHAnsi"/>
          <w:b/>
          <w:color w:val="000000" w:themeColor="text1"/>
        </w:rPr>
        <w:t xml:space="preserve">§ </w:t>
      </w:r>
      <w:r w:rsidR="00DC43A0" w:rsidRPr="00A719A7">
        <w:rPr>
          <w:rFonts w:asciiTheme="majorHAnsi" w:hAnsiTheme="majorHAnsi" w:cstheme="majorHAnsi"/>
          <w:b/>
          <w:color w:val="000000" w:themeColor="text1"/>
        </w:rPr>
        <w:t>1</w:t>
      </w:r>
      <w:r w:rsidR="005A1FA7" w:rsidRPr="00A719A7">
        <w:rPr>
          <w:rFonts w:asciiTheme="majorHAnsi" w:hAnsiTheme="majorHAnsi" w:cstheme="majorHAnsi"/>
          <w:b/>
          <w:color w:val="000000" w:themeColor="text1"/>
        </w:rPr>
        <w:t>2</w:t>
      </w:r>
      <w:r w:rsidR="00DC43A0" w:rsidRPr="00A719A7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A719A7">
        <w:rPr>
          <w:rFonts w:asciiTheme="majorHAnsi" w:hAnsiTheme="majorHAnsi" w:cstheme="majorHAnsi"/>
          <w:b/>
          <w:color w:val="000000" w:themeColor="text1"/>
        </w:rPr>
        <w:t>Endring av vedtektene</w:t>
      </w:r>
    </w:p>
    <w:p w14:paraId="3F46C1A7" w14:textId="34EDD11D" w:rsidR="00920814" w:rsidRPr="00A719A7" w:rsidRDefault="002D5EA8" w:rsidP="002D5EA8">
      <w:pP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>Endringer av disse vedtektene kan bare gjøres på ordinært eller ekstraordinært årsmøte etter å ha vært på sakslisten, og det kreves 2/3 flertall av de avgitte stemmene.</w:t>
      </w:r>
    </w:p>
    <w:p w14:paraId="047B920F" w14:textId="1E3A06B2" w:rsidR="00AB4A21" w:rsidRPr="00A719A7" w:rsidRDefault="00AB4A21" w:rsidP="00AB4A21">
      <w:pPr>
        <w:pBdr>
          <w:bottom w:val="single" w:sz="12" w:space="1" w:color="auto"/>
        </w:pBdr>
        <w:spacing w:after="120" w:line="240" w:lineRule="auto"/>
        <w:rPr>
          <w:rFonts w:asciiTheme="majorHAnsi" w:hAnsiTheme="majorHAnsi" w:cstheme="majorHAnsi"/>
          <w:color w:val="000000" w:themeColor="text1"/>
        </w:rPr>
      </w:pPr>
      <w:r w:rsidRPr="00A719A7">
        <w:rPr>
          <w:rFonts w:asciiTheme="majorHAnsi" w:hAnsiTheme="majorHAnsi" w:cstheme="majorHAnsi"/>
          <w:color w:val="000000" w:themeColor="text1"/>
        </w:rPr>
        <w:t xml:space="preserve">Vedtektene ble første gang vedtatt </w:t>
      </w:r>
      <w:r w:rsidR="00A719A7">
        <w:rPr>
          <w:rFonts w:asciiTheme="majorHAnsi" w:hAnsiTheme="majorHAnsi" w:cstheme="majorHAnsi"/>
          <w:color w:val="000000" w:themeColor="text1"/>
        </w:rPr>
        <w:t>10</w:t>
      </w:r>
      <w:r w:rsidR="00920814" w:rsidRPr="00A719A7">
        <w:rPr>
          <w:rFonts w:asciiTheme="majorHAnsi" w:hAnsiTheme="majorHAnsi" w:cstheme="majorHAnsi"/>
          <w:color w:val="000000" w:themeColor="text1"/>
        </w:rPr>
        <w:t>.</w:t>
      </w:r>
      <w:r w:rsidR="00A719A7">
        <w:rPr>
          <w:rFonts w:asciiTheme="majorHAnsi" w:hAnsiTheme="majorHAnsi" w:cstheme="majorHAnsi"/>
          <w:color w:val="000000" w:themeColor="text1"/>
        </w:rPr>
        <w:t>06</w:t>
      </w:r>
      <w:r w:rsidR="00920814" w:rsidRPr="00A719A7">
        <w:rPr>
          <w:rFonts w:asciiTheme="majorHAnsi" w:hAnsiTheme="majorHAnsi" w:cstheme="majorHAnsi"/>
          <w:color w:val="000000" w:themeColor="text1"/>
        </w:rPr>
        <w:t>.202</w:t>
      </w:r>
      <w:r w:rsidR="008503C0" w:rsidRPr="00A719A7">
        <w:rPr>
          <w:rFonts w:asciiTheme="majorHAnsi" w:hAnsiTheme="majorHAnsi" w:cstheme="majorHAnsi"/>
          <w:color w:val="000000" w:themeColor="text1"/>
        </w:rPr>
        <w:t>4</w:t>
      </w:r>
      <w:r w:rsidRPr="00A719A7">
        <w:rPr>
          <w:rFonts w:asciiTheme="majorHAnsi" w:hAnsiTheme="majorHAnsi" w:cstheme="majorHAnsi"/>
          <w:color w:val="000000" w:themeColor="text1"/>
        </w:rPr>
        <w:t xml:space="preserve">.  </w:t>
      </w:r>
    </w:p>
    <w:p w14:paraId="02EC9E41" w14:textId="77777777" w:rsidR="008562F9" w:rsidRPr="009E7C82" w:rsidRDefault="008562F9" w:rsidP="00AB4A21">
      <w:pPr>
        <w:pBdr>
          <w:bottom w:val="single" w:sz="12" w:space="1" w:color="auto"/>
        </w:pBdr>
        <w:spacing w:after="120" w:line="240" w:lineRule="auto"/>
        <w:rPr>
          <w:rFonts w:asciiTheme="majorHAnsi" w:hAnsiTheme="majorHAnsi" w:cstheme="majorHAnsi"/>
        </w:rPr>
      </w:pPr>
    </w:p>
    <w:p w14:paraId="3BD3C46B" w14:textId="7E1F7CE8" w:rsidR="009E7C82" w:rsidRPr="009E7C82" w:rsidRDefault="009E7C82">
      <w:pPr>
        <w:rPr>
          <w:rFonts w:asciiTheme="majorHAnsi" w:hAnsiTheme="majorHAnsi" w:cstheme="majorHAnsi"/>
        </w:rPr>
      </w:pPr>
    </w:p>
    <w:sectPr w:rsidR="009E7C82" w:rsidRPr="009E7C82" w:rsidSect="00FC7998">
      <w:headerReference w:type="default" r:id="rId7"/>
      <w:footerReference w:type="even" r:id="rId8"/>
      <w:footerReference w:type="default" r:id="rId9"/>
      <w:pgSz w:w="11900" w:h="16840"/>
      <w:pgMar w:top="1985" w:right="701" w:bottom="1418" w:left="1418" w:header="567" w:footer="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952C2" w14:textId="77777777" w:rsidR="00AC2764" w:rsidRDefault="00AC2764" w:rsidP="001868A1">
      <w:pPr>
        <w:spacing w:after="0" w:line="240" w:lineRule="auto"/>
      </w:pPr>
      <w:r>
        <w:separator/>
      </w:r>
    </w:p>
  </w:endnote>
  <w:endnote w:type="continuationSeparator" w:id="0">
    <w:p w14:paraId="7FCB578C" w14:textId="77777777" w:rsidR="00AC2764" w:rsidRDefault="00AC2764" w:rsidP="0018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DE59" w14:textId="77777777" w:rsidR="0091007F" w:rsidRDefault="009F6707" w:rsidP="00143E0D">
    <w:pPr>
      <w:pStyle w:val="Bunn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14:paraId="1048E66F" w14:textId="77777777" w:rsidR="0091007F" w:rsidRDefault="0091007F" w:rsidP="00143E0D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6F3B3" w14:textId="77777777" w:rsidR="0091007F" w:rsidRPr="005B6B5B" w:rsidRDefault="009F6707" w:rsidP="00143E0D">
    <w:pPr>
      <w:pStyle w:val="Bunntekst"/>
      <w:tabs>
        <w:tab w:val="clear" w:pos="4536"/>
        <w:tab w:val="left" w:pos="2268"/>
        <w:tab w:val="left" w:pos="4820"/>
        <w:tab w:val="left" w:pos="6804"/>
      </w:tabs>
      <w:ind w:right="360"/>
      <w:rPr>
        <w:rFonts w:ascii="Calibri" w:hAnsi="Calibri"/>
        <w:b/>
        <w:color w:val="808080" w:themeColor="background1" w:themeShade="80"/>
        <w:sz w:val="20"/>
      </w:rPr>
    </w:pPr>
    <w:r w:rsidRPr="005B6B5B">
      <w:rPr>
        <w:rFonts w:ascii="Calibri" w:hAnsi="Calibri"/>
        <w:b/>
        <w:color w:val="808080" w:themeColor="background1" w:themeShade="80"/>
        <w:sz w:val="20"/>
      </w:rPr>
      <w:t xml:space="preserve">STYREARBEID </w:t>
    </w:r>
    <w:r w:rsidRPr="005B6B5B">
      <w:rPr>
        <w:rFonts w:ascii="Calibri" w:hAnsi="Calibri"/>
        <w:b/>
        <w:color w:val="808080" w:themeColor="background1" w:themeShade="80"/>
        <w:sz w:val="20"/>
      </w:rPr>
      <w:tab/>
    </w:r>
    <w:r>
      <w:rPr>
        <w:rFonts w:ascii="Calibri" w:hAnsi="Calibri"/>
        <w:b/>
        <w:color w:val="808080" w:themeColor="background1" w:themeShade="80"/>
        <w:sz w:val="20"/>
      </w:rPr>
      <w:tab/>
    </w:r>
    <w:r w:rsidRPr="005B6B5B">
      <w:rPr>
        <w:rFonts w:ascii="Calibri" w:hAnsi="Calibri"/>
        <w:b/>
        <w:color w:val="808080" w:themeColor="background1" w:themeShade="80"/>
        <w:sz w:val="20"/>
      </w:rPr>
      <w:tab/>
    </w:r>
  </w:p>
  <w:p w14:paraId="70DFC675" w14:textId="77777777" w:rsidR="0091007F" w:rsidRPr="005B6B5B" w:rsidRDefault="009F6707" w:rsidP="00AC15B8">
    <w:pPr>
      <w:pStyle w:val="Bunntekst"/>
      <w:framePr w:w="1236" w:wrap="around" w:vAnchor="text" w:hAnchor="page" w:x="10059" w:y="23"/>
      <w:rPr>
        <w:rStyle w:val="Sidetall"/>
        <w:rFonts w:asciiTheme="majorHAnsi" w:hAnsiTheme="majorHAnsi"/>
        <w:b/>
        <w:color w:val="808080" w:themeColor="background1" w:themeShade="80"/>
        <w:sz w:val="20"/>
        <w:szCs w:val="20"/>
      </w:rPr>
    </w:pPr>
    <w:r w:rsidRPr="00680F44">
      <w:rPr>
        <w:rStyle w:val="Sidetall"/>
        <w:rFonts w:asciiTheme="majorHAnsi" w:hAnsiTheme="majorHAnsi" w:cs="Times New Roman"/>
        <w:b/>
        <w:color w:val="808080" w:themeColor="background1" w:themeShade="80"/>
        <w:sz w:val="20"/>
        <w:szCs w:val="20"/>
      </w:rPr>
      <w:t xml:space="preserve">Side </w:t>
    </w:r>
    <w:r w:rsidRPr="005B6B5B">
      <w:rPr>
        <w:rStyle w:val="Sidetall"/>
        <w:rFonts w:asciiTheme="majorHAnsi" w:hAnsiTheme="majorHAnsi" w:cs="Times New Roman"/>
        <w:b/>
        <w:color w:val="808080" w:themeColor="background1" w:themeShade="80"/>
        <w:sz w:val="20"/>
        <w:szCs w:val="20"/>
        <w:lang w:val="en-US"/>
      </w:rPr>
      <w:fldChar w:fldCharType="begin"/>
    </w:r>
    <w:r w:rsidRPr="00680F44">
      <w:rPr>
        <w:rStyle w:val="Sidetall"/>
        <w:rFonts w:asciiTheme="majorHAnsi" w:hAnsiTheme="majorHAnsi" w:cs="Times New Roman"/>
        <w:b/>
        <w:color w:val="808080" w:themeColor="background1" w:themeShade="80"/>
        <w:sz w:val="20"/>
        <w:szCs w:val="20"/>
      </w:rPr>
      <w:instrText xml:space="preserve"> PAGE </w:instrText>
    </w:r>
    <w:r w:rsidRPr="005B6B5B">
      <w:rPr>
        <w:rStyle w:val="Sidetall"/>
        <w:rFonts w:asciiTheme="majorHAnsi" w:hAnsiTheme="majorHAnsi" w:cs="Times New Roman"/>
        <w:b/>
        <w:color w:val="808080" w:themeColor="background1" w:themeShade="80"/>
        <w:sz w:val="20"/>
        <w:szCs w:val="20"/>
        <w:lang w:val="en-US"/>
      </w:rPr>
      <w:fldChar w:fldCharType="separate"/>
    </w:r>
    <w:r>
      <w:rPr>
        <w:rStyle w:val="Sidetall"/>
        <w:rFonts w:asciiTheme="majorHAnsi" w:hAnsiTheme="majorHAnsi" w:cs="Times New Roman"/>
        <w:b/>
        <w:noProof/>
        <w:color w:val="808080" w:themeColor="background1" w:themeShade="80"/>
        <w:sz w:val="20"/>
        <w:szCs w:val="20"/>
      </w:rPr>
      <w:t>3</w:t>
    </w:r>
    <w:r w:rsidRPr="005B6B5B">
      <w:rPr>
        <w:rStyle w:val="Sidetall"/>
        <w:rFonts w:asciiTheme="majorHAnsi" w:hAnsiTheme="majorHAnsi" w:cs="Times New Roman"/>
        <w:b/>
        <w:color w:val="808080" w:themeColor="background1" w:themeShade="80"/>
        <w:sz w:val="20"/>
        <w:szCs w:val="20"/>
        <w:lang w:val="en-US"/>
      </w:rPr>
      <w:fldChar w:fldCharType="end"/>
    </w:r>
    <w:r w:rsidRPr="00680F44">
      <w:rPr>
        <w:rStyle w:val="Sidetall"/>
        <w:rFonts w:asciiTheme="majorHAnsi" w:hAnsiTheme="majorHAnsi" w:cs="Times New Roman"/>
        <w:b/>
        <w:color w:val="808080" w:themeColor="background1" w:themeShade="80"/>
        <w:sz w:val="20"/>
        <w:szCs w:val="20"/>
      </w:rPr>
      <w:t xml:space="preserve"> av </w:t>
    </w:r>
    <w:r w:rsidRPr="005B6B5B">
      <w:rPr>
        <w:rStyle w:val="Sidetall"/>
        <w:rFonts w:asciiTheme="majorHAnsi" w:hAnsiTheme="majorHAnsi" w:cs="Times New Roman"/>
        <w:b/>
        <w:color w:val="808080" w:themeColor="background1" w:themeShade="80"/>
        <w:sz w:val="20"/>
        <w:szCs w:val="20"/>
        <w:lang w:val="en-US"/>
      </w:rPr>
      <w:fldChar w:fldCharType="begin"/>
    </w:r>
    <w:r w:rsidRPr="00680F44">
      <w:rPr>
        <w:rStyle w:val="Sidetall"/>
        <w:rFonts w:asciiTheme="majorHAnsi" w:hAnsiTheme="majorHAnsi" w:cs="Times New Roman"/>
        <w:b/>
        <w:color w:val="808080" w:themeColor="background1" w:themeShade="80"/>
        <w:sz w:val="20"/>
        <w:szCs w:val="20"/>
      </w:rPr>
      <w:instrText xml:space="preserve"> NUMPAGES </w:instrText>
    </w:r>
    <w:r w:rsidRPr="005B6B5B">
      <w:rPr>
        <w:rStyle w:val="Sidetall"/>
        <w:rFonts w:asciiTheme="majorHAnsi" w:hAnsiTheme="majorHAnsi" w:cs="Times New Roman"/>
        <w:b/>
        <w:color w:val="808080" w:themeColor="background1" w:themeShade="80"/>
        <w:sz w:val="20"/>
        <w:szCs w:val="20"/>
        <w:lang w:val="en-US"/>
      </w:rPr>
      <w:fldChar w:fldCharType="separate"/>
    </w:r>
    <w:r>
      <w:rPr>
        <w:rStyle w:val="Sidetall"/>
        <w:rFonts w:asciiTheme="majorHAnsi" w:hAnsiTheme="majorHAnsi" w:cs="Times New Roman"/>
        <w:b/>
        <w:noProof/>
        <w:color w:val="808080" w:themeColor="background1" w:themeShade="80"/>
        <w:sz w:val="20"/>
        <w:szCs w:val="20"/>
      </w:rPr>
      <w:t>3</w:t>
    </w:r>
    <w:r w:rsidRPr="005B6B5B">
      <w:rPr>
        <w:rStyle w:val="Sidetall"/>
        <w:rFonts w:asciiTheme="majorHAnsi" w:hAnsiTheme="majorHAnsi" w:cs="Times New Roman"/>
        <w:b/>
        <w:color w:val="808080" w:themeColor="background1" w:themeShade="80"/>
        <w:sz w:val="20"/>
        <w:szCs w:val="20"/>
        <w:lang w:val="en-US"/>
      </w:rPr>
      <w:fldChar w:fldCharType="end"/>
    </w:r>
  </w:p>
  <w:p w14:paraId="53CD6BB1" w14:textId="136211FB" w:rsidR="0091007F" w:rsidRPr="005B6B5B" w:rsidRDefault="008503C0" w:rsidP="00542222">
    <w:pPr>
      <w:pStyle w:val="Bunntekst"/>
      <w:tabs>
        <w:tab w:val="clear" w:pos="4536"/>
        <w:tab w:val="left" w:pos="2268"/>
        <w:tab w:val="left" w:pos="4820"/>
        <w:tab w:val="left" w:pos="6804"/>
        <w:tab w:val="left" w:pos="8364"/>
      </w:tabs>
      <w:rPr>
        <w:rFonts w:ascii="Calibri" w:hAnsi="Calibri"/>
        <w:b/>
        <w:color w:val="808080" w:themeColor="background1" w:themeShade="80"/>
        <w:sz w:val="20"/>
      </w:rPr>
    </w:pPr>
    <w:r>
      <w:rPr>
        <w:rFonts w:ascii="Calibri" w:hAnsi="Calibri"/>
        <w:b/>
        <w:color w:val="808080" w:themeColor="background1" w:themeShade="80"/>
        <w:sz w:val="20"/>
      </w:rPr>
      <w:t>HUB Phønix</w:t>
    </w:r>
    <w:r w:rsidR="00743605">
      <w:rPr>
        <w:rFonts w:ascii="Calibri" w:hAnsi="Calibri"/>
        <w:b/>
        <w:color w:val="808080" w:themeColor="background1" w:themeShade="80"/>
        <w:sz w:val="20"/>
      </w:rPr>
      <w:t xml:space="preserve">, </w:t>
    </w:r>
    <w:proofErr w:type="spellStart"/>
    <w:r w:rsidR="00743605">
      <w:rPr>
        <w:rFonts w:ascii="Calibri" w:hAnsi="Calibri"/>
        <w:b/>
        <w:color w:val="808080" w:themeColor="background1" w:themeShade="80"/>
        <w:sz w:val="20"/>
      </w:rPr>
      <w:t>Phønixbrygga</w:t>
    </w:r>
    <w:proofErr w:type="spellEnd"/>
    <w:r w:rsidR="00743605">
      <w:rPr>
        <w:rFonts w:ascii="Calibri" w:hAnsi="Calibri"/>
        <w:b/>
        <w:color w:val="808080" w:themeColor="background1" w:themeShade="80"/>
        <w:sz w:val="20"/>
      </w:rPr>
      <w:t xml:space="preserve"> 3, 1606 Fredrikstad</w:t>
    </w:r>
    <w:r w:rsidR="00743605" w:rsidRPr="005B6B5B">
      <w:rPr>
        <w:rFonts w:ascii="Calibri" w:hAnsi="Calibri"/>
        <w:b/>
        <w:color w:val="808080" w:themeColor="background1" w:themeShade="80"/>
        <w:sz w:val="20"/>
      </w:rPr>
      <w:tab/>
    </w:r>
    <w:r w:rsidR="00CD2A16" w:rsidRPr="005B6B5B">
      <w:rPr>
        <w:rFonts w:ascii="Calibri" w:hAnsi="Calibri"/>
        <w:b/>
        <w:color w:val="808080" w:themeColor="background1" w:themeShade="80"/>
        <w:sz w:val="20"/>
      </w:rPr>
      <w:tab/>
    </w:r>
  </w:p>
  <w:p w14:paraId="0AA94271" w14:textId="77777777" w:rsidR="0091007F" w:rsidRDefault="009F6707" w:rsidP="006871D1">
    <w:pPr>
      <w:pStyle w:val="Bunntekst"/>
    </w:pPr>
    <w:r>
      <w:tab/>
    </w:r>
  </w:p>
  <w:p w14:paraId="1A669410" w14:textId="77777777" w:rsidR="0091007F" w:rsidRDefault="0091007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36BA3" w14:textId="77777777" w:rsidR="00AC2764" w:rsidRDefault="00AC2764" w:rsidP="001868A1">
      <w:pPr>
        <w:spacing w:after="0" w:line="240" w:lineRule="auto"/>
      </w:pPr>
      <w:r>
        <w:separator/>
      </w:r>
    </w:p>
  </w:footnote>
  <w:footnote w:type="continuationSeparator" w:id="0">
    <w:p w14:paraId="797348D9" w14:textId="77777777" w:rsidR="00AC2764" w:rsidRDefault="00AC2764" w:rsidP="00186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9E00" w14:textId="3F4B39B5" w:rsidR="0091007F" w:rsidRDefault="009F6707" w:rsidP="00542222">
    <w:pPr>
      <w:pStyle w:val="Toppteks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9BB"/>
    <w:multiLevelType w:val="hybridMultilevel"/>
    <w:tmpl w:val="37A4F56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C24CD"/>
    <w:multiLevelType w:val="hybridMultilevel"/>
    <w:tmpl w:val="2CA2C330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A73B2"/>
    <w:multiLevelType w:val="hybridMultilevel"/>
    <w:tmpl w:val="B0A42E08"/>
    <w:lvl w:ilvl="0" w:tplc="201E9E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D5FCF"/>
    <w:multiLevelType w:val="hybridMultilevel"/>
    <w:tmpl w:val="9020A7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61B33"/>
    <w:multiLevelType w:val="hybridMultilevel"/>
    <w:tmpl w:val="C15684E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85B2A"/>
    <w:multiLevelType w:val="hybridMultilevel"/>
    <w:tmpl w:val="7994ACB8"/>
    <w:lvl w:ilvl="0" w:tplc="9348C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A3A4E"/>
    <w:multiLevelType w:val="hybridMultilevel"/>
    <w:tmpl w:val="E3B41F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5307">
    <w:abstractNumId w:val="6"/>
  </w:num>
  <w:num w:numId="2" w16cid:durableId="822046524">
    <w:abstractNumId w:val="0"/>
  </w:num>
  <w:num w:numId="3" w16cid:durableId="1245143804">
    <w:abstractNumId w:val="3"/>
  </w:num>
  <w:num w:numId="4" w16cid:durableId="2058318215">
    <w:abstractNumId w:val="1"/>
  </w:num>
  <w:num w:numId="5" w16cid:durableId="561841087">
    <w:abstractNumId w:val="4"/>
  </w:num>
  <w:num w:numId="6" w16cid:durableId="1659187552">
    <w:abstractNumId w:val="2"/>
  </w:num>
  <w:num w:numId="7" w16cid:durableId="961110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17"/>
    <w:rsid w:val="0000315C"/>
    <w:rsid w:val="000367A4"/>
    <w:rsid w:val="00041055"/>
    <w:rsid w:val="00056202"/>
    <w:rsid w:val="00061023"/>
    <w:rsid w:val="00080814"/>
    <w:rsid w:val="000A2482"/>
    <w:rsid w:val="000A727D"/>
    <w:rsid w:val="00107108"/>
    <w:rsid w:val="0011072F"/>
    <w:rsid w:val="001146E0"/>
    <w:rsid w:val="001376DC"/>
    <w:rsid w:val="0016685B"/>
    <w:rsid w:val="00171E56"/>
    <w:rsid w:val="00172417"/>
    <w:rsid w:val="00175402"/>
    <w:rsid w:val="00175D77"/>
    <w:rsid w:val="001817D3"/>
    <w:rsid w:val="001868A1"/>
    <w:rsid w:val="00187386"/>
    <w:rsid w:val="001A14B9"/>
    <w:rsid w:val="001B0374"/>
    <w:rsid w:val="001B0BF9"/>
    <w:rsid w:val="001B20C3"/>
    <w:rsid w:val="001B6238"/>
    <w:rsid w:val="001C6978"/>
    <w:rsid w:val="001D5BA2"/>
    <w:rsid w:val="001E4067"/>
    <w:rsid w:val="001F7EEB"/>
    <w:rsid w:val="0020637F"/>
    <w:rsid w:val="0025165D"/>
    <w:rsid w:val="00265C87"/>
    <w:rsid w:val="002A6D41"/>
    <w:rsid w:val="002C7594"/>
    <w:rsid w:val="002D5364"/>
    <w:rsid w:val="002D5EA8"/>
    <w:rsid w:val="002F0124"/>
    <w:rsid w:val="003130D9"/>
    <w:rsid w:val="00313130"/>
    <w:rsid w:val="00313F1B"/>
    <w:rsid w:val="00320C3E"/>
    <w:rsid w:val="00323874"/>
    <w:rsid w:val="003429A1"/>
    <w:rsid w:val="00346D9E"/>
    <w:rsid w:val="00360ECF"/>
    <w:rsid w:val="003B5491"/>
    <w:rsid w:val="003C7C22"/>
    <w:rsid w:val="003E7B2A"/>
    <w:rsid w:val="003F75F1"/>
    <w:rsid w:val="0042270F"/>
    <w:rsid w:val="00422EE7"/>
    <w:rsid w:val="00431FD6"/>
    <w:rsid w:val="00440760"/>
    <w:rsid w:val="00462D76"/>
    <w:rsid w:val="00482BF1"/>
    <w:rsid w:val="00486216"/>
    <w:rsid w:val="00490033"/>
    <w:rsid w:val="004A4835"/>
    <w:rsid w:val="004B027E"/>
    <w:rsid w:val="004B3D53"/>
    <w:rsid w:val="004C662E"/>
    <w:rsid w:val="004D511C"/>
    <w:rsid w:val="004E3E34"/>
    <w:rsid w:val="005248AF"/>
    <w:rsid w:val="00524FCE"/>
    <w:rsid w:val="00534AD6"/>
    <w:rsid w:val="0056107E"/>
    <w:rsid w:val="00567502"/>
    <w:rsid w:val="00571BA2"/>
    <w:rsid w:val="00571BAB"/>
    <w:rsid w:val="00571F38"/>
    <w:rsid w:val="00572E01"/>
    <w:rsid w:val="00573A04"/>
    <w:rsid w:val="00592674"/>
    <w:rsid w:val="0059617F"/>
    <w:rsid w:val="00597441"/>
    <w:rsid w:val="005A1FA7"/>
    <w:rsid w:val="005A5CF3"/>
    <w:rsid w:val="005B2C9E"/>
    <w:rsid w:val="005B5275"/>
    <w:rsid w:val="005D5200"/>
    <w:rsid w:val="005D794A"/>
    <w:rsid w:val="005E41E0"/>
    <w:rsid w:val="005E59A3"/>
    <w:rsid w:val="00616164"/>
    <w:rsid w:val="00635FBE"/>
    <w:rsid w:val="006550E9"/>
    <w:rsid w:val="00672495"/>
    <w:rsid w:val="006726F3"/>
    <w:rsid w:val="006855A6"/>
    <w:rsid w:val="0069202E"/>
    <w:rsid w:val="006A2506"/>
    <w:rsid w:val="006A3781"/>
    <w:rsid w:val="006C2074"/>
    <w:rsid w:val="006C7A56"/>
    <w:rsid w:val="006E09FE"/>
    <w:rsid w:val="006E7FE9"/>
    <w:rsid w:val="006F0B6E"/>
    <w:rsid w:val="006F20FD"/>
    <w:rsid w:val="0070142C"/>
    <w:rsid w:val="00707B73"/>
    <w:rsid w:val="007151F4"/>
    <w:rsid w:val="00735FA6"/>
    <w:rsid w:val="00743605"/>
    <w:rsid w:val="00747588"/>
    <w:rsid w:val="0075149F"/>
    <w:rsid w:val="007577F0"/>
    <w:rsid w:val="0076799B"/>
    <w:rsid w:val="00767B22"/>
    <w:rsid w:val="007924D4"/>
    <w:rsid w:val="007A5AE7"/>
    <w:rsid w:val="007C20A8"/>
    <w:rsid w:val="007C2DE9"/>
    <w:rsid w:val="007C3D4D"/>
    <w:rsid w:val="007D7D1D"/>
    <w:rsid w:val="007F2EBA"/>
    <w:rsid w:val="007F52CF"/>
    <w:rsid w:val="008059EE"/>
    <w:rsid w:val="00811A1A"/>
    <w:rsid w:val="008138BC"/>
    <w:rsid w:val="008149F3"/>
    <w:rsid w:val="00817760"/>
    <w:rsid w:val="008305C5"/>
    <w:rsid w:val="008333F1"/>
    <w:rsid w:val="008503C0"/>
    <w:rsid w:val="008529F8"/>
    <w:rsid w:val="008562F9"/>
    <w:rsid w:val="00873998"/>
    <w:rsid w:val="008A117B"/>
    <w:rsid w:val="008B2193"/>
    <w:rsid w:val="008C5C76"/>
    <w:rsid w:val="008C6789"/>
    <w:rsid w:val="008D0A9D"/>
    <w:rsid w:val="008F1CC1"/>
    <w:rsid w:val="009020C7"/>
    <w:rsid w:val="0090301C"/>
    <w:rsid w:val="0091007F"/>
    <w:rsid w:val="00920814"/>
    <w:rsid w:val="00923A0B"/>
    <w:rsid w:val="00933BAD"/>
    <w:rsid w:val="009551EA"/>
    <w:rsid w:val="00972A18"/>
    <w:rsid w:val="009812C8"/>
    <w:rsid w:val="0098612E"/>
    <w:rsid w:val="009B0BBF"/>
    <w:rsid w:val="009B335B"/>
    <w:rsid w:val="009E4E99"/>
    <w:rsid w:val="009E7C82"/>
    <w:rsid w:val="009F2FD4"/>
    <w:rsid w:val="009F6527"/>
    <w:rsid w:val="009F6707"/>
    <w:rsid w:val="00A148B2"/>
    <w:rsid w:val="00A2207A"/>
    <w:rsid w:val="00A4071E"/>
    <w:rsid w:val="00A40A06"/>
    <w:rsid w:val="00A51DD8"/>
    <w:rsid w:val="00A62D05"/>
    <w:rsid w:val="00A719A7"/>
    <w:rsid w:val="00A74434"/>
    <w:rsid w:val="00A95C5B"/>
    <w:rsid w:val="00AA508D"/>
    <w:rsid w:val="00AA5829"/>
    <w:rsid w:val="00AA67D1"/>
    <w:rsid w:val="00AA7856"/>
    <w:rsid w:val="00AB4A21"/>
    <w:rsid w:val="00AC2764"/>
    <w:rsid w:val="00AC6F56"/>
    <w:rsid w:val="00AD6FE4"/>
    <w:rsid w:val="00AF522F"/>
    <w:rsid w:val="00B0425F"/>
    <w:rsid w:val="00B04A03"/>
    <w:rsid w:val="00B50515"/>
    <w:rsid w:val="00B52B8D"/>
    <w:rsid w:val="00B618CC"/>
    <w:rsid w:val="00B931E9"/>
    <w:rsid w:val="00B951A4"/>
    <w:rsid w:val="00B95C00"/>
    <w:rsid w:val="00BA5328"/>
    <w:rsid w:val="00BA6E71"/>
    <w:rsid w:val="00BD2595"/>
    <w:rsid w:val="00C04EA0"/>
    <w:rsid w:val="00C10372"/>
    <w:rsid w:val="00C16C64"/>
    <w:rsid w:val="00C31039"/>
    <w:rsid w:val="00C316A5"/>
    <w:rsid w:val="00C40E3A"/>
    <w:rsid w:val="00C51955"/>
    <w:rsid w:val="00C54012"/>
    <w:rsid w:val="00C550B3"/>
    <w:rsid w:val="00C643F3"/>
    <w:rsid w:val="00C81B62"/>
    <w:rsid w:val="00C966B1"/>
    <w:rsid w:val="00CA6D56"/>
    <w:rsid w:val="00CC3A07"/>
    <w:rsid w:val="00CD02F0"/>
    <w:rsid w:val="00CD04E0"/>
    <w:rsid w:val="00CD2A16"/>
    <w:rsid w:val="00D0337D"/>
    <w:rsid w:val="00D10A6C"/>
    <w:rsid w:val="00D15576"/>
    <w:rsid w:val="00D17F58"/>
    <w:rsid w:val="00D33046"/>
    <w:rsid w:val="00D36037"/>
    <w:rsid w:val="00D36413"/>
    <w:rsid w:val="00D44F58"/>
    <w:rsid w:val="00D569D5"/>
    <w:rsid w:val="00D618BC"/>
    <w:rsid w:val="00D63E0E"/>
    <w:rsid w:val="00D76501"/>
    <w:rsid w:val="00D943FD"/>
    <w:rsid w:val="00DA258D"/>
    <w:rsid w:val="00DA320E"/>
    <w:rsid w:val="00DC43A0"/>
    <w:rsid w:val="00DD1FAC"/>
    <w:rsid w:val="00DD62F4"/>
    <w:rsid w:val="00E0291D"/>
    <w:rsid w:val="00E1737D"/>
    <w:rsid w:val="00E31C29"/>
    <w:rsid w:val="00E41C5F"/>
    <w:rsid w:val="00E42165"/>
    <w:rsid w:val="00E47662"/>
    <w:rsid w:val="00E62D55"/>
    <w:rsid w:val="00E70C0C"/>
    <w:rsid w:val="00E71FA5"/>
    <w:rsid w:val="00E74E1D"/>
    <w:rsid w:val="00E81775"/>
    <w:rsid w:val="00E834B8"/>
    <w:rsid w:val="00E84332"/>
    <w:rsid w:val="00EC22C5"/>
    <w:rsid w:val="00EC2AEB"/>
    <w:rsid w:val="00EF2203"/>
    <w:rsid w:val="00EF372D"/>
    <w:rsid w:val="00F02C7B"/>
    <w:rsid w:val="00F3038F"/>
    <w:rsid w:val="00F504EA"/>
    <w:rsid w:val="00F57114"/>
    <w:rsid w:val="00F919B6"/>
    <w:rsid w:val="00F97208"/>
    <w:rsid w:val="00FA20AB"/>
    <w:rsid w:val="00FB2C2B"/>
    <w:rsid w:val="00FB3D7B"/>
    <w:rsid w:val="00FC7716"/>
    <w:rsid w:val="00F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BFCE"/>
  <w15:chartTrackingRefBased/>
  <w15:docId w15:val="{EFA20477-4BC1-40B4-9CB2-2D4F84FE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A21"/>
    <w:pPr>
      <w:spacing w:after="200" w:line="276" w:lineRule="auto"/>
    </w:pPr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D2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B4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B4A21"/>
    <w:rPr>
      <w:kern w:val="0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AB4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B4A21"/>
    <w:rPr>
      <w:kern w:val="0"/>
      <w14:ligatures w14:val="none"/>
    </w:rPr>
  </w:style>
  <w:style w:type="character" w:styleId="Sidetall">
    <w:name w:val="page number"/>
    <w:basedOn w:val="Standardskriftforavsnitt"/>
    <w:uiPriority w:val="99"/>
    <w:semiHidden/>
    <w:unhideWhenUsed/>
    <w:rsid w:val="00AB4A21"/>
  </w:style>
  <w:style w:type="paragraph" w:styleId="Listeavsnitt">
    <w:name w:val="List Paragraph"/>
    <w:basedOn w:val="Normal"/>
    <w:uiPriority w:val="34"/>
    <w:qFormat/>
    <w:rsid w:val="00AB4A21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CD2A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tel">
    <w:name w:val="Title"/>
    <w:basedOn w:val="Normal"/>
    <w:next w:val="Normal"/>
    <w:link w:val="TittelTegn"/>
    <w:uiPriority w:val="10"/>
    <w:qFormat/>
    <w:rsid w:val="009E7C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telTegn">
    <w:name w:val="Tittel Tegn"/>
    <w:basedOn w:val="Standardskriftforavsnitt"/>
    <w:link w:val="Tittel"/>
    <w:uiPriority w:val="10"/>
    <w:rsid w:val="009E7C82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character" w:styleId="Plassholdertekst">
    <w:name w:val="Placeholder Text"/>
    <w:basedOn w:val="Standardskriftforavsnitt"/>
    <w:uiPriority w:val="99"/>
    <w:semiHidden/>
    <w:rsid w:val="009E7C82"/>
    <w:rPr>
      <w:color w:val="808080"/>
    </w:rPr>
  </w:style>
  <w:style w:type="table" w:styleId="Rutenettabell1lys">
    <w:name w:val="Grid Table 1 Light"/>
    <w:basedOn w:val="Vanligtabell"/>
    <w:uiPriority w:val="46"/>
    <w:rsid w:val="009E7C82"/>
    <w:pPr>
      <w:spacing w:after="0" w:line="240" w:lineRule="auto"/>
    </w:pPr>
    <w:rPr>
      <w:rFonts w:eastAsiaTheme="minorEastAsia" w:cs="Times New Roman"/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kobling">
    <w:name w:val="Hyperlink"/>
    <w:basedOn w:val="Standardskriftforavsnitt"/>
    <w:uiPriority w:val="99"/>
    <w:unhideWhenUsed/>
    <w:rsid w:val="008F1CC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F1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1152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Skyum</dc:creator>
  <cp:keywords/>
  <dc:description/>
  <cp:lastModifiedBy>Christian Skyum</cp:lastModifiedBy>
  <cp:revision>10</cp:revision>
  <cp:lastPrinted>2024-06-11T04:16:00Z</cp:lastPrinted>
  <dcterms:created xsi:type="dcterms:W3CDTF">2024-06-11T03:31:00Z</dcterms:created>
  <dcterms:modified xsi:type="dcterms:W3CDTF">2024-06-11T04:16:00Z</dcterms:modified>
</cp:coreProperties>
</file>