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3E3DB" w14:textId="07CC4533" w:rsidR="003B3624" w:rsidRPr="007C419A" w:rsidRDefault="007C419A" w:rsidP="007C419A">
      <w:pPr>
        <w:jc w:val="center"/>
        <w:rPr>
          <w:sz w:val="36"/>
          <w:szCs w:val="36"/>
          <w:lang w:val="es-PE"/>
        </w:rPr>
      </w:pPr>
      <w:r w:rsidRPr="007C419A">
        <w:rPr>
          <w:sz w:val="36"/>
          <w:szCs w:val="36"/>
          <w:lang w:val="es-PE"/>
        </w:rPr>
        <w:t>Índice del trabajo integrador</w:t>
      </w:r>
    </w:p>
    <w:p w14:paraId="622FD040" w14:textId="77777777" w:rsidR="007C419A" w:rsidRDefault="007C419A" w:rsidP="003B3624">
      <w:pPr>
        <w:rPr>
          <w:lang w:val="es-PE"/>
        </w:rPr>
      </w:pPr>
    </w:p>
    <w:p w14:paraId="61690732" w14:textId="428778BD" w:rsidR="003B3624" w:rsidRPr="007C419A" w:rsidRDefault="007C419A" w:rsidP="003B3624">
      <w:pPr>
        <w:rPr>
          <w:lang w:val="es-PE"/>
        </w:rPr>
      </w:pPr>
      <w:r w:rsidRPr="007C419A">
        <w:rPr>
          <w:lang w:val="es-PE"/>
        </w:rPr>
        <w:t>Resumen Ejecutivo</w:t>
      </w:r>
    </w:p>
    <w:p w14:paraId="013E7D06" w14:textId="77777777" w:rsidR="007C419A" w:rsidRP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 w:rsidRPr="007C419A">
        <w:rPr>
          <w:lang w:val="es-PE"/>
        </w:rPr>
        <w:t>Entendimiento empresarial</w:t>
      </w:r>
    </w:p>
    <w:p w14:paraId="574A8775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Determinar los objetivos comerciales</w:t>
      </w:r>
    </w:p>
    <w:p w14:paraId="7BC3ACE0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Evaluar la situación</w:t>
      </w:r>
    </w:p>
    <w:p w14:paraId="33FB7091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 xml:space="preserve"> Determinar los objetivos de la minería de datos</w:t>
      </w:r>
    </w:p>
    <w:p w14:paraId="328DB75B" w14:textId="3B07C41D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Producir el plan del proyecto</w:t>
      </w:r>
    </w:p>
    <w:p w14:paraId="60040985" w14:textId="77777777" w:rsidR="007C419A" w:rsidRP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 w:rsidRPr="007C419A">
        <w:rPr>
          <w:lang w:val="es-PE"/>
        </w:rPr>
        <w:t>2. Comprensión de los datos</w:t>
      </w:r>
    </w:p>
    <w:p w14:paraId="26A349C8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Recopilar datos iniciales</w:t>
      </w:r>
    </w:p>
    <w:p w14:paraId="169B27F3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Describir datos</w:t>
      </w:r>
    </w:p>
    <w:p w14:paraId="233AAF3D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Explorar datos</w:t>
      </w:r>
    </w:p>
    <w:p w14:paraId="584DC7B6" w14:textId="2A874A50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Verificar la calidad de los datos</w:t>
      </w:r>
    </w:p>
    <w:p w14:paraId="20B59053" w14:textId="77777777" w:rsidR="007C419A" w:rsidRP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 w:rsidRPr="007C419A">
        <w:rPr>
          <w:lang w:val="es-PE"/>
        </w:rPr>
        <w:t>Preparación de datos</w:t>
      </w:r>
    </w:p>
    <w:p w14:paraId="064383A9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Seleccionar datos</w:t>
      </w:r>
    </w:p>
    <w:p w14:paraId="1BDE103A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Datos limpios</w:t>
      </w:r>
    </w:p>
    <w:p w14:paraId="02803B15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Datos de construcción</w:t>
      </w:r>
    </w:p>
    <w:p w14:paraId="1C6D646E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Integrar datos</w:t>
      </w:r>
    </w:p>
    <w:p w14:paraId="5EFDA1FB" w14:textId="7171238A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Formatear datos</w:t>
      </w:r>
    </w:p>
    <w:p w14:paraId="3457B3FB" w14:textId="77777777" w:rsidR="007C419A" w:rsidRP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 w:rsidRPr="007C419A">
        <w:rPr>
          <w:lang w:val="es-PE"/>
        </w:rPr>
        <w:t>Modelado</w:t>
      </w:r>
    </w:p>
    <w:p w14:paraId="0E58A7D4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Seleccionar técnica de modelado</w:t>
      </w:r>
    </w:p>
    <w:p w14:paraId="03B24F18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Generar diseño de prueba</w:t>
      </w:r>
    </w:p>
    <w:p w14:paraId="7699F6EB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Modelo de construcción</w:t>
      </w:r>
    </w:p>
    <w:p w14:paraId="7CE58138" w14:textId="5592AA3E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Evaluar el modelo</w:t>
      </w:r>
    </w:p>
    <w:p w14:paraId="3F4529B2" w14:textId="77777777" w:rsidR="007C419A" w:rsidRP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 w:rsidRPr="007C419A">
        <w:rPr>
          <w:lang w:val="es-PE"/>
        </w:rPr>
        <w:t>Evaluación</w:t>
      </w:r>
    </w:p>
    <w:p w14:paraId="3B29A0BC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Evaluar resultados</w:t>
      </w:r>
    </w:p>
    <w:p w14:paraId="5A892930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Proceso de revisión</w:t>
      </w:r>
    </w:p>
    <w:p w14:paraId="0FAD588C" w14:textId="1C393A95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Determinar los próximos pasos</w:t>
      </w:r>
    </w:p>
    <w:p w14:paraId="75BB760C" w14:textId="77777777" w:rsidR="007C419A" w:rsidRP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 w:rsidRPr="007C419A">
        <w:rPr>
          <w:lang w:val="es-PE"/>
        </w:rPr>
        <w:t>Implementación</w:t>
      </w:r>
    </w:p>
    <w:p w14:paraId="47303E76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Implementación del plan</w:t>
      </w:r>
    </w:p>
    <w:p w14:paraId="6C26A2BB" w14:textId="77777777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Monitoreo y mantenimiento del plan</w:t>
      </w:r>
    </w:p>
    <w:p w14:paraId="47B82C99" w14:textId="77777777" w:rsid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Elaborar el informe final</w:t>
      </w:r>
    </w:p>
    <w:p w14:paraId="0DB53B05" w14:textId="45D6423E" w:rsidR="007C419A" w:rsidRPr="007C419A" w:rsidRDefault="007C419A" w:rsidP="007C419A">
      <w:pPr>
        <w:pStyle w:val="Prrafodelista"/>
        <w:numPr>
          <w:ilvl w:val="1"/>
          <w:numId w:val="1"/>
        </w:numPr>
        <w:rPr>
          <w:lang w:val="es-PE"/>
        </w:rPr>
      </w:pPr>
      <w:r w:rsidRPr="007C419A">
        <w:rPr>
          <w:lang w:val="es-PE"/>
        </w:rPr>
        <w:t>Proyecto de revisión</w:t>
      </w:r>
    </w:p>
    <w:p w14:paraId="7CA5E37D" w14:textId="0E07F534" w:rsidR="007C419A" w:rsidRP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 w:rsidRPr="007C419A">
        <w:rPr>
          <w:lang w:val="es-PE"/>
        </w:rPr>
        <w:t>Conclusi</w:t>
      </w:r>
      <w:r w:rsidRPr="007C419A">
        <w:rPr>
          <w:lang w:val="es-PE"/>
        </w:rPr>
        <w:t>ones</w:t>
      </w:r>
    </w:p>
    <w:p w14:paraId="30E50B79" w14:textId="620EF590" w:rsid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Recomendaciones</w:t>
      </w:r>
    </w:p>
    <w:p w14:paraId="60FDF1E6" w14:textId="72653D14" w:rsid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Lecciones Aprendidas</w:t>
      </w:r>
    </w:p>
    <w:p w14:paraId="2A1ACB82" w14:textId="77B5F41F" w:rsidR="007C419A" w:rsidRPr="007C419A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Siglario</w:t>
      </w:r>
    </w:p>
    <w:p w14:paraId="305339FE" w14:textId="7D4062CA" w:rsidR="00283E7E" w:rsidRDefault="007C419A" w:rsidP="007C419A">
      <w:pPr>
        <w:pStyle w:val="Prrafodelista"/>
        <w:numPr>
          <w:ilvl w:val="0"/>
          <w:numId w:val="1"/>
        </w:numPr>
        <w:rPr>
          <w:lang w:val="es-PE"/>
        </w:rPr>
      </w:pPr>
      <w:r w:rsidRPr="007C419A">
        <w:rPr>
          <w:lang w:val="es-PE"/>
        </w:rPr>
        <w:t>Referencias</w:t>
      </w:r>
    </w:p>
    <w:p w14:paraId="59A8E72D" w14:textId="77777777" w:rsidR="007C419A" w:rsidRPr="007C419A" w:rsidRDefault="007C419A" w:rsidP="007C419A">
      <w:pPr>
        <w:rPr>
          <w:lang w:val="es-PE"/>
        </w:rPr>
      </w:pPr>
    </w:p>
    <w:sectPr w:rsidR="007C419A" w:rsidRPr="007C41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9446F"/>
    <w:multiLevelType w:val="hybridMultilevel"/>
    <w:tmpl w:val="369430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D7232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8521221">
    <w:abstractNumId w:val="1"/>
  </w:num>
  <w:num w:numId="2" w16cid:durableId="124429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24"/>
    <w:rsid w:val="00283E7E"/>
    <w:rsid w:val="003B3624"/>
    <w:rsid w:val="007C419A"/>
    <w:rsid w:val="008E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B2992"/>
  <w15:chartTrackingRefBased/>
  <w15:docId w15:val="{FB828345-3D90-44FA-968D-F29083D6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4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Martín Lezama Gonzales</dc:creator>
  <cp:keywords/>
  <dc:description/>
  <cp:lastModifiedBy>Pedro Martín Lezama Gonzales</cp:lastModifiedBy>
  <cp:revision>1</cp:revision>
  <dcterms:created xsi:type="dcterms:W3CDTF">2024-04-13T16:09:00Z</dcterms:created>
  <dcterms:modified xsi:type="dcterms:W3CDTF">2024-04-13T16:49:00Z</dcterms:modified>
</cp:coreProperties>
</file>