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77777777" w:rsidR="008E2829" w:rsidRPr="00D2495F" w:rsidRDefault="00FB37DE" w:rsidP="001E3168">
      <w:pPr>
        <w:pStyle w:val="Heading2"/>
        <w:rPr>
          <w:lang w:val="en-US"/>
        </w:rPr>
      </w:pPr>
      <w:r w:rsidRPr="00D2495F">
        <w:rPr>
          <w:lang w:val="en-US"/>
        </w:rPr>
        <w:t>Summary</w:t>
      </w:r>
    </w:p>
    <w:p w14:paraId="1DB40476" w14:textId="77777777" w:rsidR="008E2829" w:rsidRPr="00D2495F" w:rsidRDefault="00FB37DE" w:rsidP="001E3168">
      <w:pPr>
        <w:pStyle w:val="Heading2"/>
        <w:rPr>
          <w:lang w:val="en-US"/>
        </w:rPr>
      </w:pPr>
      <w:r w:rsidRPr="00D2495F">
        <w:rPr>
          <w:lang w:val="en-US"/>
        </w:rPr>
        <w:t>Introduction</w:t>
      </w:r>
    </w:p>
    <w:p w14:paraId="1E1BD73F" w14:textId="0FF6325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Y051bT43NzwvUmVjTnVtPjxEaXNwbGF5VGV4dD48c3R5bGUgZmFjZT0ic3VwZXJzY3JpcHQiPjE4
LCAxOSwgMjA8L3N0eWxlPjwvRGlzcGxheVRleHQ+PHJlY29yZD48cmVjLW51bWJlcj43NzwvcmVj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54EB1">
        <w:rPr>
          <w:lang w:val="en-GB"/>
        </w:rPr>
        <w:instrText xml:space="preserve"> ADDIN EN.CITE </w:instrText>
      </w:r>
      <w:r w:rsidR="00654EB1">
        <w:rPr>
          <w:lang w:val="en-GB"/>
        </w:rPr>
        <w:fldChar w:fldCharType="begin">
          <w:fldData xml:space="preserve">PEVuZE5vdGU+PENpdGU+PEF1dGhvcj5BcmFraTwvQXV0aG9yPjxZZWFyPjIwMDQ8L1llYXI+PFJl
Y051bT43NzwvUmVjTnVtPjxEaXNwbGF5VGV4dD48c3R5bGUgZmFjZT0ic3VwZXJzY3JpcHQiPjE4
LCAxOSwgMjA8L3N0eWxlPjwvRGlzcGxheVRleHQ+PHJlY29yZD48cmVjLW51bWJlcj43NzwvcmVj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48B28597"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 xml:space="preserve">protein </w:t>
      </w:r>
      <w:proofErr w:type="spellStart"/>
      <w:r w:rsidRPr="000D3EAB">
        <w:rPr>
          <w:lang w:val="en-GB"/>
        </w:rPr>
        <w:t>deacylation</w:t>
      </w:r>
      <w:proofErr w:type="spellEnd"/>
      <w:r w:rsidRPr="000D3EAB">
        <w:rPr>
          <w:lang w:val="en-GB"/>
        </w:rPr>
        <w:t xml:space="preserve"> </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513BB85C"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D2495F">
        <w:rPr>
          <w:lang w:val="en-GB"/>
        </w:rPr>
        <w:instrText xml:space="preserve"> ADDIN EN.CITE </w:instrText>
      </w:r>
      <w:r w:rsidR="00D2495F">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D2495F">
        <w:rPr>
          <w:lang w:val="en-GB"/>
        </w:rPr>
        <w:instrText xml:space="preserve"> ADDIN EN.CITE.DATA </w:instrText>
      </w:r>
      <w:r w:rsidR="00D2495F">
        <w:rPr>
          <w:lang w:val="en-GB"/>
        </w:rPr>
      </w:r>
      <w:r w:rsidR="00D2495F">
        <w:rPr>
          <w:lang w:val="en-GB"/>
        </w:rPr>
        <w:fldChar w:fldCharType="end"/>
      </w:r>
      <w:r w:rsidR="00B67075" w:rsidRPr="000D3EAB">
        <w:rPr>
          <w:lang w:val="en-GB"/>
        </w:rPr>
      </w:r>
      <w:r w:rsidR="00B67075" w:rsidRPr="000D3EAB">
        <w:rPr>
          <w:lang w:val="en-GB"/>
        </w:rPr>
        <w:fldChar w:fldCharType="separate"/>
      </w:r>
      <w:r w:rsidR="00D2495F" w:rsidRPr="00D2495F">
        <w:rPr>
          <w:noProof/>
          <w:vertAlign w:val="superscript"/>
          <w:lang w:val="en-GB"/>
        </w:rPr>
        <w:t>2,33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1E8B15A7" w:rsidR="008E2829" w:rsidRPr="000D3EAB" w:rsidRDefault="00FB37DE" w:rsidP="00646314">
      <w:pPr>
        <w:pStyle w:val="BodyText"/>
        <w:rPr>
          <w:lang w:val="en-GB"/>
        </w:rPr>
      </w:pPr>
      <w:r w:rsidRPr="000D3EAB">
        <w:rPr>
          <w:lang w:val="en-GB"/>
        </w:rPr>
        <w:t xml:space="preserve">Due to the constant release of Nam through NAD-consuming signalling reactions, the NAD salvage </w:t>
      </w:r>
      <w:r w:rsidRPr="000D3EAB">
        <w:rPr>
          <w:lang w:val="en-GB"/>
        </w:rPr>
        <w:lastRenderedPageBreak/>
        <w:t>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co-substrate.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70C94EF1"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The recycling pathway via NA finally requires re-</w:t>
      </w:r>
      <w:proofErr w:type="spellStart"/>
      <w:r w:rsidRPr="000D3EAB">
        <w:rPr>
          <w:lang w:val="en-GB"/>
        </w:rPr>
        <w:t>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5357B1DA"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distribution of these three enzymes. As shown in </w:t>
      </w:r>
      <w:r w:rsidR="00A430A6">
        <w:rPr>
          <w:lang w:val="en-GB"/>
        </w:rPr>
        <w:t>f</w:t>
      </w:r>
      <w:r w:rsidRPr="000D3EAB">
        <w:rPr>
          <w:lang w:val="en-GB"/>
        </w:rPr>
        <w:t xml:space="preserve">igure 2A, bacteria, fungi, and plants predominantly </w:t>
      </w:r>
      <w:r w:rsidRPr="000D3EAB">
        <w:rPr>
          <w:lang w:val="en-GB"/>
        </w:rPr>
        <w:lastRenderedPageBreak/>
        <w:t xml:space="preserve">possess NADA and only a few of them 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37FBCC19" w14:textId="09285E8A" w:rsidR="008E2829" w:rsidRPr="000D3EAB" w:rsidRDefault="00FB37DE">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p>
    <w:p w14:paraId="51D19B72" w14:textId="00BE43B8" w:rsidR="008E2829" w:rsidRPr="000D3EAB" w:rsidRDefault="00FB37DE">
      <w:pPr>
        <w:pStyle w:val="BodyText"/>
        <w:rPr>
          <w:lang w:val="en-GB"/>
        </w:rPr>
      </w:pP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 </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1D0B44A0"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xml:space="preserve">, we analysed the phylogenetic diversity of enzymes catalysing NAD-dependent signalling reactions. To do so, we used the previously established classification into ten different families of NAD-consuming signalling enzymes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including PARP1-3,PARP4,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7FAFF04A"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both substrate affinities and known product inhibitions or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w:t>
      </w:r>
      <w:r w:rsidRPr="000D3EAB">
        <w:rPr>
          <w:lang w:val="en-GB"/>
        </w:rPr>
        <w:lastRenderedPageBreak/>
        <w:t xml:space="preserve">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2F0E8724"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 </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77777777"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5385448D"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which reach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 </w:t>
      </w:r>
      <w:commentRangeStart w:id="0"/>
      <w:r w:rsidRPr="000D3EAB">
        <w:rPr>
          <w:lang w:val="en-GB"/>
        </w:rPr>
        <w:t xml:space="preserve">The asterisks in figure 5 denote the </w:t>
      </w:r>
      <w:r w:rsidRPr="000D3EAB">
        <w:rPr>
          <w:i/>
          <w:lang w:val="en-GB"/>
        </w:rPr>
        <w:t>K</w:t>
      </w:r>
      <w:r w:rsidRPr="000D3EAB">
        <w:rPr>
          <w:i/>
          <w:position w:val="-7"/>
          <w:sz w:val="19"/>
          <w:lang w:val="en-GB"/>
        </w:rPr>
        <w:t>M</w:t>
      </w:r>
      <w:r w:rsidRPr="000D3EAB">
        <w:rPr>
          <w:lang w:val="en-GB"/>
        </w:rPr>
        <w:t xml:space="preserve"> values found for the human enzymes. </w:t>
      </w:r>
      <w:commentRangeEnd w:id="0"/>
      <w:r w:rsidR="00BF7011">
        <w:rPr>
          <w:rStyle w:val="CommentReference"/>
          <w:rFonts w:cs="Mangal"/>
        </w:rPr>
        <w:commentReference w:id="0"/>
      </w:r>
      <w:r w:rsidR="002B3EDC">
        <w:rPr>
          <w:lang w:val="en-GB"/>
        </w:rPr>
        <w:t>It 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70273780"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figure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xml:space="preserve">. An alignment of selected sequences is shown in figure 6A and a more </w:t>
      </w:r>
      <w:r w:rsidRPr="000D3EAB">
        <w:rPr>
          <w:lang w:val="en-GB"/>
        </w:rPr>
        <w:lastRenderedPageBreak/>
        <w:t>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proofErr w:type="gramStart"/>
      <w:r w:rsidR="00BF7011">
        <w:rPr>
          <w:lang w:val="en-GB"/>
        </w:rPr>
        <w:t>d</w:t>
      </w:r>
      <w:r w:rsidRPr="000D3EAB">
        <w:rPr>
          <w:lang w:val="en-GB"/>
        </w:rPr>
        <w:t>euterostomes</w:t>
      </w:r>
      <w:r w:rsidR="000A0F01">
        <w:rPr>
          <w:lang w:val="en-GB"/>
        </w:rPr>
        <w:t xml:space="preserve"> </w:t>
      </w:r>
      <w:r w:rsidRPr="000D3EAB">
        <w:rPr>
          <w:lang w:val="en-GB"/>
        </w:rPr>
        <w:t xml:space="preserve"> that</w:t>
      </w:r>
      <w:proofErr w:type="gramEnd"/>
      <w:r w:rsidRPr="000D3EAB">
        <w:rPr>
          <w:lang w:val="en-GB"/>
        </w:rPr>
        <w:t xml:space="preserve">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 </w:t>
      </w:r>
      <w:r w:rsidR="00177545">
        <w:rPr>
          <w:lang w:val="en-GB"/>
        </w:rPr>
        <w:t>It</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 xml:space="preserve">hese ten amino acids </w:t>
      </w:r>
      <w:r w:rsidR="00177545">
        <w:rPr>
          <w:lang w:val="en-GB"/>
        </w:rPr>
        <w:t>are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commentRangeStart w:id="1"/>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commentRangeEnd w:id="1"/>
      <w:r w:rsidR="00E349CA">
        <w:rPr>
          <w:rStyle w:val="CommentReference"/>
          <w:rFonts w:cs="Mangal"/>
        </w:rPr>
        <w:commentReference w:id="1"/>
      </w:r>
    </w:p>
    <w:p w14:paraId="79CF2961" w14:textId="7BD332C7" w:rsidR="008E2829" w:rsidRPr="000D3EAB" w:rsidRDefault="00FB37DE">
      <w:pPr>
        <w:pStyle w:val="BodyText"/>
        <w:rPr>
          <w:lang w:val="en-GB"/>
        </w:rPr>
      </w:pPr>
      <w:commentRangeStart w:id="2"/>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proofErr w:type="spellStart"/>
      <w:proofErr w:type="gramStart"/>
      <w:r w:rsidR="00BF7011">
        <w:rPr>
          <w:lang w:val="en-GB"/>
        </w:rPr>
        <w:t>lead</w:t>
      </w:r>
      <w:proofErr w:type="spellEnd"/>
      <w:proofErr w:type="gramEnd"/>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Pr="000D3EAB">
        <w:rPr>
          <w:lang w:val="en-GB"/>
        </w:rPr>
        <w:t xml:space="preserve">purified  </w:t>
      </w:r>
      <w:r w:rsidR="007D5518">
        <w:rPr>
          <w:lang w:val="en-GB"/>
        </w:rPr>
        <w:t>both</w:t>
      </w:r>
      <w:proofErr w:type="gramEnd"/>
      <w:r w:rsidR="007D5518">
        <w:rPr>
          <w:lang w:val="en-GB"/>
        </w:rPr>
        <w:t xml:space="preserve"> the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 </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commentRangeEnd w:id="2"/>
      <w:r w:rsidR="00E96F17">
        <w:rPr>
          <w:rStyle w:val="CommentReference"/>
          <w:rFonts w:cs="Mangal"/>
        </w:rPr>
        <w:commentReference w:id="2"/>
      </w:r>
    </w:p>
    <w:p w14:paraId="1B7377E2" w14:textId="55E58385" w:rsidR="008E2829" w:rsidRPr="000D3EAB" w:rsidRDefault="00FB37DE">
      <w:pPr>
        <w:pStyle w:val="BodyText"/>
        <w:rPr>
          <w:lang w:val="en-GB"/>
        </w:rPr>
      </w:pPr>
      <w:commentRangeStart w:id="3"/>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 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commentRangeEnd w:id="3"/>
      <w:r w:rsidR="008A5208">
        <w:rPr>
          <w:rStyle w:val="CommentReference"/>
          <w:rFonts w:cs="Mangal"/>
        </w:rPr>
        <w:commentReference w:id="3"/>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76A935C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 xml:space="preserve">result from competition for resources, we built a two-compartment model, based on the pathway model described above. One compartment contains NADA, while the other one contains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Without NNMT, the compartment containing NADA shows slightly lower NAD consumption rates (fig. 7A), but is able to maintain much higher NAD concentrations especially at low cell division rates (fig. 7B). At high cell division rates, steady state concentrations in both compartments are similar. This might explain why in bacteria that often have relatively high growth rates, both systems coexist.</w:t>
      </w:r>
    </w:p>
    <w:p w14:paraId="6EAF8F3E" w14:textId="77777777" w:rsidR="008E2829" w:rsidRPr="000D3EAB" w:rsidRDefault="00FB37DE">
      <w:pPr>
        <w:pStyle w:val="BodyText"/>
        <w:rPr>
          <w:lang w:val="en-GB"/>
        </w:rPr>
      </w:pPr>
      <w:r w:rsidRPr="000D3EAB">
        <w:rPr>
          <w:lang w:val="en-GB"/>
        </w:rPr>
        <w:lastRenderedPageBreak/>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The higher NAD concentrations in the compartment containing </w:t>
      </w:r>
      <w:proofErr w:type="spellStart"/>
      <w:r w:rsidRPr="000D3EAB">
        <w:rPr>
          <w:lang w:val="en-GB"/>
        </w:rPr>
        <w:t>NamPT</w:t>
      </w:r>
      <w:proofErr w:type="spellEnd"/>
      <w:r w:rsidRPr="000D3EAB">
        <w:rPr>
          <w:lang w:val="en-GB"/>
        </w:rPr>
        <w:t xml:space="preserve"> and NNMT can, however, only be maintained if the affinity of </w:t>
      </w:r>
      <w:proofErr w:type="spellStart"/>
      <w:r w:rsidRPr="000D3EAB">
        <w:rPr>
          <w:lang w:val="en-GB"/>
        </w:rPr>
        <w:t>NamPT</w:t>
      </w:r>
      <w:proofErr w:type="spellEnd"/>
      <w:r w:rsidRPr="000D3EAB">
        <w:rPr>
          <w:lang w:val="en-GB"/>
        </w:rPr>
        <w:t xml:space="preserve"> for Nam is high enough. 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xml:space="preserve">), the NADA compartment is able to maintain higher NAD concentrations, but still has a lower NAD consumption flux.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59893F83" w:rsidR="008E2829" w:rsidRPr="000D3EAB" w:rsidRDefault="000C64B1" w:rsidP="004D4462">
      <w:pPr>
        <w:pStyle w:val="BodyText"/>
        <w:rPr>
          <w:lang w:val="en-GB"/>
        </w:rPr>
      </w:pPr>
      <w:r>
        <w:rPr>
          <w:lang w:val="en-GB"/>
        </w:rPr>
        <w:t>Although NNMT has been identified a</w:t>
      </w:r>
      <w:r w:rsidR="00833C91" w:rsidRPr="000D3EAB">
        <w:rPr>
          <w:lang w:val="en-GB"/>
        </w:rPr>
        <w:t xml:space="preserve"> 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833C91">
        <w:rPr>
          <w:lang w:val="en-GB"/>
        </w:rPr>
        <w:t>and</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Pr>
          <w:lang w:val="en-GB"/>
        </w:rPr>
        <w:t>, its</w:t>
      </w:r>
      <w:r w:rsidR="004D4462">
        <w:rPr>
          <w:lang w:val="en-GB"/>
        </w:rPr>
        <w:t xml:space="preserve"> presence</w:t>
      </w:r>
      <w:r w:rsidR="00833C91">
        <w:rPr>
          <w:lang w:val="en-GB"/>
        </w:rPr>
        <w:t xml:space="preserve"> in most vertebrates</w:t>
      </w:r>
      <w:r w:rsidR="004D4462">
        <w:rPr>
          <w:lang w:val="en-GB"/>
        </w:rPr>
        <w:t xml:space="preserve"> and physiological ro</w:t>
      </w:r>
      <w:r>
        <w:rPr>
          <w:lang w:val="en-GB"/>
        </w:rPr>
        <w:t>l</w:t>
      </w:r>
      <w:r w:rsidR="004D4462">
        <w:rPr>
          <w:lang w:val="en-GB"/>
        </w:rPr>
        <w:t xml:space="preserve">e </w:t>
      </w:r>
      <w:r w:rsidR="00833C91">
        <w:rPr>
          <w:lang w:val="en-GB"/>
        </w:rPr>
        <w:t xml:space="preserve">is </w:t>
      </w:r>
      <w:r>
        <w:rPr>
          <w:lang w:val="en-GB"/>
        </w:rPr>
        <w:t>still</w:t>
      </w:r>
      <w:r w:rsidR="004D4462">
        <w:rPr>
          <w:lang w:val="en-GB"/>
        </w:rPr>
        <w:t xml:space="preserve"> enigmatic</w:t>
      </w:r>
      <w:r w:rsidR="00833C91">
        <w:rPr>
          <w:lang w:val="en-GB"/>
        </w:rPr>
        <w:t>.</w:t>
      </w:r>
      <w:r w:rsidR="004D4462">
        <w:rPr>
          <w:lang w:val="en-GB"/>
        </w:rPr>
        <w:t xml:space="preserve"> Using phylogenetic </w:t>
      </w:r>
      <w:proofErr w:type="gramStart"/>
      <w:r w:rsidR="004D4462">
        <w:rPr>
          <w:lang w:val="en-GB"/>
        </w:rPr>
        <w:t>analysis</w:t>
      </w:r>
      <w:proofErr w:type="gramEnd"/>
      <w:r w:rsidR="004D4462">
        <w:rPr>
          <w:lang w:val="en-GB"/>
        </w:rPr>
        <w:t xml:space="preserve"> </w:t>
      </w:r>
      <w:r w:rsidR="004710FE">
        <w:rPr>
          <w:lang w:val="en-GB"/>
        </w:rPr>
        <w:t xml:space="preserve">we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To explain these </w:t>
      </w:r>
      <w:r w:rsidR="0023174B">
        <w:rPr>
          <w:lang w:val="en-GB"/>
        </w:rPr>
        <w:t>results,</w:t>
      </w:r>
      <w:r w:rsidR="004710FE">
        <w:rPr>
          <w:lang w:val="en-GB"/>
        </w:rPr>
        <w:t xml:space="preserve"> we built a mathematical model of the pathway to </w:t>
      </w:r>
      <w:r w:rsidR="0023174B">
        <w:rPr>
          <w:lang w:val="en-GB"/>
        </w:rPr>
        <w:t>simulate</w:t>
      </w:r>
      <w:r w:rsidR="004710FE">
        <w:rPr>
          <w:lang w:val="en-GB"/>
        </w:rPr>
        <w:t xml:space="preserve"> NAD pathway dynamics with and without NNMT. It appears that the presence of NNMT enable</w:t>
      </w:r>
      <w:r w:rsidR="0023174B">
        <w:rPr>
          <w:lang w:val="en-GB"/>
        </w:rPr>
        <w:t>s</w:t>
      </w:r>
      <w:r w:rsidR="004710FE">
        <w:rPr>
          <w:lang w:val="en-GB"/>
        </w:rPr>
        <w:t xml:space="preserve"> higher NAD-consumption fluxes</w:t>
      </w:r>
      <w:r w:rsidR="0023174B">
        <w:rPr>
          <w:lang w:val="en-GB"/>
        </w:rPr>
        <w:t>,</w:t>
      </w:r>
      <w:r w:rsidR="004710FE">
        <w:rPr>
          <w:lang w:val="en-GB"/>
        </w:rPr>
        <w:t xml:space="preserve"> </w:t>
      </w:r>
      <w:r w:rsidR="0023174B">
        <w:rPr>
          <w:lang w:val="en-GB"/>
        </w:rPr>
        <w:t xml:space="preserve">as </w:t>
      </w:r>
      <w:r w:rsidR="004710FE">
        <w:rPr>
          <w:lang w:val="en-GB"/>
        </w:rPr>
        <w:t>many NAD-consuming enzymes are inhibited by their product Nam. This s</w:t>
      </w:r>
      <w:r w:rsidR="00E744CE">
        <w:rPr>
          <w:lang w:val="en-GB"/>
        </w:rPr>
        <w:t>uggest</w:t>
      </w:r>
      <w:r w:rsidR="004710FE">
        <w:rPr>
          <w:lang w:val="en-GB"/>
        </w:rPr>
        <w:t>s</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833C91">
        <w:rPr>
          <w:lang w:val="en-GB"/>
        </w:rPr>
        <w:t xml:space="preserve">observed </w:t>
      </w:r>
      <w:r w:rsidR="00FB37DE" w:rsidRPr="000D3EAB">
        <w:rPr>
          <w:lang w:val="en-GB"/>
        </w:rPr>
        <w:t>in mammals might have been enabled by the presence of NNMT.</w:t>
      </w:r>
    </w:p>
    <w:p w14:paraId="606E25DC" w14:textId="70133B8B" w:rsidR="00454516" w:rsidRDefault="00FB37DE" w:rsidP="00454516">
      <w:pPr>
        <w:pStyle w:val="BodyText"/>
        <w:rPr>
          <w:lang w:val="en-GB"/>
        </w:rPr>
      </w:pPr>
      <w:r w:rsidRPr="000D3EAB">
        <w:rPr>
          <w:lang w:val="en-GB"/>
        </w:rPr>
        <w:t xml:space="preserve">As NAD concentrations are lowered by the removal of </w:t>
      </w:r>
      <w:r w:rsidR="004E60B8">
        <w:rPr>
          <w:lang w:val="en-GB"/>
        </w:rPr>
        <w:t xml:space="preserve">the </w:t>
      </w:r>
      <w:r w:rsidRPr="000D3EAB">
        <w:rPr>
          <w:lang w:val="en-GB"/>
        </w:rPr>
        <w:t>NAD precursor</w:t>
      </w:r>
      <w:r w:rsidR="004E60B8">
        <w:rPr>
          <w:lang w:val="en-GB"/>
        </w:rPr>
        <w:t xml:space="preserve"> Nam</w:t>
      </w:r>
      <w:r w:rsidRPr="000D3EAB">
        <w:rPr>
          <w:lang w:val="en-GB"/>
        </w:rPr>
        <w:t xml:space="preserve"> through NNMT, a high affinity of </w:t>
      </w:r>
      <w:proofErr w:type="spellStart"/>
      <w:r w:rsidRPr="000D3EAB">
        <w:rPr>
          <w:lang w:val="en-GB"/>
        </w:rPr>
        <w:t>NamPT</w:t>
      </w:r>
      <w:proofErr w:type="spellEnd"/>
      <w:r w:rsidRPr="000D3EAB">
        <w:rPr>
          <w:lang w:val="en-GB"/>
        </w:rPr>
        <w:t xml:space="preserve"> is required for high NAD consumption fluxes and</w:t>
      </w:r>
      <w:r w:rsidR="00454516">
        <w:rPr>
          <w:lang w:val="en-GB"/>
        </w:rPr>
        <w:t xml:space="preserve"> to maintain a sufficiently high</w:t>
      </w:r>
      <w:r w:rsidRPr="000D3EAB">
        <w:rPr>
          <w:lang w:val="en-GB"/>
        </w:rPr>
        <w:t xml:space="preserve"> NAD </w:t>
      </w:r>
      <w:r w:rsidR="00454516" w:rsidRPr="000D3EAB">
        <w:rPr>
          <w:lang w:val="en-GB"/>
        </w:rPr>
        <w:t>concentration</w:t>
      </w:r>
      <w:r w:rsidRPr="000D3EAB">
        <w:rPr>
          <w:lang w:val="en-GB"/>
        </w:rPr>
        <w:t xml:space="preserve">. It therefore seems plausible that NNMT might have </w:t>
      </w:r>
      <w:r w:rsidR="00833C91">
        <w:rPr>
          <w:lang w:val="en-GB"/>
        </w:rPr>
        <w:t>driven</w:t>
      </w:r>
      <w:r w:rsidRPr="000D3EAB">
        <w:rPr>
          <w:lang w:val="en-GB"/>
        </w:rPr>
        <w:t xml:space="preserve"> </w:t>
      </w:r>
      <w:proofErr w:type="spellStart"/>
      <w:r w:rsidRPr="000D3EAB">
        <w:rPr>
          <w:lang w:val="en-GB"/>
        </w:rPr>
        <w:t>NamPT</w:t>
      </w:r>
      <w:proofErr w:type="spellEnd"/>
      <w:r w:rsidRPr="000D3EAB">
        <w:rPr>
          <w:lang w:val="en-GB"/>
        </w:rPr>
        <w:t xml:space="preserve"> evolution. Looking at the enzyme affinities of the human enzymes, it furthermore appears that both NNMT and </w:t>
      </w:r>
      <w:proofErr w:type="spellStart"/>
      <w:r w:rsidRPr="000D3EAB">
        <w:rPr>
          <w:lang w:val="en-GB"/>
        </w:rPr>
        <w:t>NamPT</w:t>
      </w:r>
      <w:proofErr w:type="spellEnd"/>
      <w:r w:rsidRPr="000D3EAB">
        <w:rPr>
          <w:lang w:val="en-GB"/>
        </w:rPr>
        <w:t xml:space="preserve"> reached an almost optimal state</w:t>
      </w:r>
      <w:r w:rsidR="00E744CE">
        <w:rPr>
          <w:lang w:val="en-GB"/>
        </w:rPr>
        <w:t xml:space="preserve"> with respect to their substrate affinity</w:t>
      </w:r>
      <w:r w:rsidRPr="000D3EAB">
        <w:rPr>
          <w:lang w:val="en-GB"/>
        </w:rPr>
        <w:t xml:space="preserve">, as further changes in the affinity of either </w:t>
      </w:r>
      <w:proofErr w:type="spellStart"/>
      <w:r w:rsidRPr="000D3EAB">
        <w:rPr>
          <w:lang w:val="en-GB"/>
        </w:rPr>
        <w:t>NamPT</w:t>
      </w:r>
      <w:proofErr w:type="spellEnd"/>
      <w:r w:rsidRPr="000D3EAB">
        <w:rPr>
          <w:lang w:val="en-GB"/>
        </w:rPr>
        <w:t xml:space="preserve"> or NNMT would not result in much higher steady state NAD concentrations or NAD consumption fluxes. </w:t>
      </w:r>
      <w:r w:rsidR="00454516">
        <w:rPr>
          <w:lang w:val="en-GB"/>
        </w:rPr>
        <w:t xml:space="preserve"> </w:t>
      </w:r>
    </w:p>
    <w:p w14:paraId="2CA6E90E" w14:textId="0F9E6B4D" w:rsidR="00833C91" w:rsidRPr="00833C91" w:rsidRDefault="00454516" w:rsidP="00454516">
      <w:pPr>
        <w:pStyle w:val="BodyText"/>
        <w:rPr>
          <w:lang w:val="en-GB"/>
        </w:rPr>
      </w:pPr>
      <w:r>
        <w:rPr>
          <w:lang w:val="en-GB"/>
        </w:rPr>
        <w:t>The detailed analysis of the</w:t>
      </w:r>
      <w:r w:rsidR="00833C91">
        <w:rPr>
          <w:lang w:val="en-GB"/>
        </w:rPr>
        <w:t xml:space="preserve"> </w:t>
      </w:r>
      <w:r w:rsidR="00814540">
        <w:rPr>
          <w:lang w:val="en-GB"/>
        </w:rPr>
        <w:t xml:space="preserve">sequence </w:t>
      </w:r>
      <w:r w:rsidR="00833C91">
        <w:rPr>
          <w:lang w:val="en-GB"/>
        </w:rPr>
        <w:t xml:space="preserve">evolution of </w:t>
      </w:r>
      <w:proofErr w:type="spellStart"/>
      <w:r w:rsidR="00833C91">
        <w:rPr>
          <w:lang w:val="en-GB"/>
        </w:rPr>
        <w:t>NamPT</w:t>
      </w:r>
      <w:proofErr w:type="spellEnd"/>
      <w:r w:rsidR="00833C91">
        <w:rPr>
          <w:lang w:val="en-GB"/>
        </w:rPr>
        <w:t xml:space="preserve"> revealed that organisms that encode </w:t>
      </w:r>
      <w:r w:rsidR="00833C91" w:rsidRPr="00EE0200">
        <w:rPr>
          <w:lang w:val="en-GB"/>
        </w:rPr>
        <w:t>NNMT</w:t>
      </w:r>
      <w:r w:rsidR="00833C91">
        <w:rPr>
          <w:lang w:val="en-GB"/>
        </w:rPr>
        <w:t xml:space="preserve"> and have lost </w:t>
      </w:r>
      <w:r w:rsidR="00833C91" w:rsidRPr="00EE0200">
        <w:rPr>
          <w:lang w:val="en-GB"/>
        </w:rPr>
        <w:t>NADA</w:t>
      </w:r>
      <w:r w:rsidR="00833C91">
        <w:rPr>
          <w:lang w:val="en-GB"/>
        </w:rPr>
        <w:t xml:space="preserve"> have a conserved insertion in the N-terminal </w:t>
      </w:r>
      <w:r w:rsidR="00EE0200">
        <w:rPr>
          <w:lang w:val="en-GB"/>
        </w:rPr>
        <w:t xml:space="preserve">sequence of </w:t>
      </w:r>
      <w:proofErr w:type="spellStart"/>
      <w:r w:rsidR="00EE0200">
        <w:rPr>
          <w:lang w:val="en-GB"/>
        </w:rPr>
        <w:t>NamPT</w:t>
      </w:r>
      <w:proofErr w:type="spellEnd"/>
      <w:r w:rsidR="00EE0200">
        <w:rPr>
          <w:lang w:val="en-GB"/>
        </w:rPr>
        <w:t xml:space="preserve"> that corresponds to a structurally unresolved loop </w:t>
      </w:r>
      <w:r w:rsidR="004E60B8">
        <w:rPr>
          <w:lang w:val="en-GB"/>
        </w:rPr>
        <w:t>at</w:t>
      </w:r>
      <w:r w:rsidR="00EE0200">
        <w:rPr>
          <w:lang w:val="en-GB"/>
        </w:rPr>
        <w:t xml:space="preserve"> the surface of the enzyme. </w:t>
      </w:r>
      <w:r>
        <w:rPr>
          <w:lang w:val="en-GB"/>
        </w:rPr>
        <w:t>Experimental</w:t>
      </w:r>
      <w:r w:rsidR="00EE0200">
        <w:rPr>
          <w:lang w:val="en-GB"/>
        </w:rPr>
        <w:t xml:space="preserve"> analysis showed that th</w:t>
      </w:r>
      <w:r>
        <w:rPr>
          <w:lang w:val="en-GB"/>
        </w:rPr>
        <w:t xml:space="preserve">is </w:t>
      </w:r>
      <w:r w:rsidR="00EE0200">
        <w:rPr>
          <w:lang w:val="en-GB"/>
        </w:rPr>
        <w:t xml:space="preserve">loop insertion indeed affects the substrate affinity of </w:t>
      </w:r>
      <w:proofErr w:type="spellStart"/>
      <w:r w:rsidR="00EE0200">
        <w:rPr>
          <w:lang w:val="en-GB"/>
        </w:rPr>
        <w:t>NamPT</w:t>
      </w:r>
      <w:proofErr w:type="spellEnd"/>
      <w:r w:rsidR="00EE0200">
        <w:rPr>
          <w:lang w:val="en-GB"/>
        </w:rPr>
        <w:t xml:space="preserve"> supporting the hypothesis derived from our phylogenetic analysis.</w:t>
      </w:r>
    </w:p>
    <w:p w14:paraId="695BB262" w14:textId="57D04380" w:rsidR="008E2829" w:rsidRPr="000D3EAB" w:rsidRDefault="00FB37DE" w:rsidP="00E829F8">
      <w:pPr>
        <w:pStyle w:val="BodyText"/>
        <w:rPr>
          <w:lang w:val="en-GB"/>
        </w:rPr>
      </w:pPr>
      <w:r w:rsidRPr="000D3EAB">
        <w:rPr>
          <w:lang w:val="en-GB"/>
        </w:rPr>
        <w:t xml:space="preserve">The main healthy tissue expressing NNMT </w:t>
      </w:r>
      <w:r w:rsidR="00E744CE">
        <w:rPr>
          <w:lang w:val="en-GB"/>
        </w:rPr>
        <w:t>are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D2495F">
        <w:rPr>
          <w:lang w:val="en-GB"/>
        </w:rPr>
        <w:instrText xml:space="preserve"> ADDIN EN.CITE &lt;EndNote&gt;&lt;Cite ExcludeYear="1"&gt;&lt;Author&gt;Aksoy&lt;/Author&gt;&lt;Year&gt;1994&lt;/Year&gt;&lt;RecNum&gt;58&lt;/RecNum&gt;&lt;DisplayText&gt;&lt;style face="superscript"&gt;48&lt;/style&gt;&lt;/DisplayText&gt;&lt;record&gt;&lt;rec-number&gt;58&lt;/rec-number&gt;&lt;foreign-keys&gt;&lt;key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D2495F" w:rsidRPr="00D2495F">
        <w:rPr>
          <w:noProof/>
          <w:vertAlign w:val="superscript"/>
          <w:lang w:val="en-GB"/>
        </w:rPr>
        <w:t>48</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is what has been found in some types of cancer</w:t>
      </w:r>
      <w:r w:rsidR="00945809" w:rsidRPr="000D3EAB">
        <w:rPr>
          <w:lang w:val="en-GB"/>
        </w:rPr>
        <w:fldChar w:fldCharType="begin"/>
      </w:r>
      <w:r w:rsidR="00D2495F">
        <w:rPr>
          <w:lang w:val="en-GB"/>
        </w:rPr>
        <w:instrText xml:space="preserve"> ADDIN EN.CITE &lt;EndNote&gt;&lt;Cite&gt;&lt;Author&gt;Bi&lt;/Author&gt;&lt;Year&gt;2011&lt;/Year&gt;&lt;RecNum&gt;14&lt;/RecNum&gt;&lt;DisplayText&gt;&lt;style face="superscript"&gt;49, 50&lt;/style&gt;&lt;/DisplayText&gt;&lt;record&gt;&lt;rec-number&gt;14&lt;/rec-number&gt;&lt;foreign-keys&gt;&lt;key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D2495F" w:rsidRPr="00D2495F">
        <w:rPr>
          <w:noProof/>
          <w:vertAlign w:val="superscript"/>
          <w:lang w:val="en-GB"/>
        </w:rPr>
        <w:t>49, 50</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competitive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c2NyaXB0Ij4yMSwgNTE8L3N0eWxlPjwvRGlzcGxheVRleHQ+PHJlY29yZD48cmVjLW51bWJlcj4x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54EB1">
        <w:rPr>
          <w:lang w:val="en-GB"/>
        </w:rPr>
        <w:instrText xml:space="preserve"> ADDIN EN.CITE </w:instrText>
      </w:r>
      <w:r w:rsidR="00654EB1">
        <w:rPr>
          <w:lang w:val="en-GB"/>
        </w:rPr>
        <w:fldChar w:fldCharType="begin">
          <w:fldData xml:space="preserve">PEVuZE5vdGU+PENpdGU+PEF1dGhvcj5Fc3BpbmRvbGEtTmV0dG88L0F1dGhvcj48WWVhcj4yMDE3
PC9ZZWFyPjxSZWNOdW0+MTI8L1JlY051bT48RGlzcGxheVRleHQ+PHN0eWxlIGZhY2U9InN1cGVy
c2NyaXB0Ij4yMSwgNTE8L3N0eWxlPjwvRGlzcGxheVRleHQ+PHJlY29yZD48cmVjLW51bWJlcj4x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21, 51</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61DC2FEB" w:rsidR="008E2829" w:rsidRPr="000D3EAB" w:rsidRDefault="00FB37DE">
      <w:pPr>
        <w:pStyle w:val="BodyText"/>
        <w:rPr>
          <w:lang w:val="en-GB"/>
        </w:rPr>
      </w:pPr>
      <w:r w:rsidRPr="000D3EAB">
        <w:rPr>
          <w:lang w:val="en-GB"/>
        </w:rPr>
        <w:lastRenderedPageBreak/>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D2495F">
        <w:rPr>
          <w:lang w:val="en-GB"/>
        </w:rPr>
        <w:instrText xml:space="preserve"> ADDIN EN.CITE &lt;EndNote&gt;&lt;Cite ExcludeYear="1"&gt;&lt;Author&gt;Ulanovskaya&lt;/Author&gt;&lt;Year&gt;2013&lt;/Year&gt;&lt;RecNum&gt;74&lt;/RecNum&gt;&lt;DisplayText&gt;&lt;style face="superscript"&gt;52&lt;/style&gt;&lt;/DisplayText&gt;&lt;record&gt;&lt;rec-number&gt;74&lt;/rec-number&gt;&lt;foreign-keys&gt;&lt;key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D2495F" w:rsidRPr="00D2495F">
        <w:rPr>
          <w:noProof/>
          <w:vertAlign w:val="superscript"/>
          <w:lang w:val="en-GB"/>
        </w:rPr>
        <w:t>52</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6837B2E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 </w:t>
      </w:r>
      <w:commentRangeStart w:id="4"/>
      <w:r w:rsidRPr="000D3EAB">
        <w:rPr>
          <w:lang w:val="en-GB"/>
        </w:rPr>
        <w:t>A schematic overview is given in figure 8. This transition appears to be accompanied by the loss of NADA in vertebrates and the first gene duplication of NMNATs</w:t>
      </w:r>
      <w:r w:rsidR="00B67075" w:rsidRPr="000D3EAB">
        <w:rPr>
          <w:lang w:val="en-GB"/>
        </w:rPr>
        <w:fldChar w:fldCharType="begin"/>
      </w:r>
      <w:r w:rsidR="00D2495F">
        <w:rPr>
          <w:lang w:val="en-GB"/>
        </w:rPr>
        <w:instrText xml:space="preserve"> ADDIN EN.CITE &lt;EndNote&gt;&lt;Cite ExcludeYear="1"&gt;&lt;Author&gt;Lau&lt;/Author&gt;&lt;Year&gt;2010&lt;/Year&gt;&lt;RecNum&gt;65&lt;/RecNum&gt;&lt;DisplayText&gt;&lt;style face="superscript"&gt;53&lt;/style&gt;&lt;/DisplayText&gt;&lt;record&gt;&lt;rec-number&gt;65&lt;/rec-number&gt;&lt;foreign-keys&gt;&lt;key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D2495F" w:rsidRPr="00D2495F">
        <w:rPr>
          <w:noProof/>
          <w:vertAlign w:val="superscript"/>
          <w:lang w:val="en-GB"/>
        </w:rPr>
        <w:t>53</w:t>
      </w:r>
      <w:r w:rsidR="00B67075" w:rsidRPr="000D3EAB">
        <w:rPr>
          <w:lang w:val="en-GB"/>
        </w:rPr>
        <w:fldChar w:fldCharType="end"/>
      </w:r>
      <w:r w:rsidRPr="000D3EAB">
        <w:rPr>
          <w:lang w:val="en-GB"/>
        </w:rPr>
        <w:t>.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Pr="000D3EAB">
        <w:rPr>
          <w:lang w:val="en-GB"/>
        </w:rPr>
        <w:t>.</w:t>
      </w:r>
      <w:commentRangeEnd w:id="4"/>
      <w:r w:rsidR="00934102">
        <w:rPr>
          <w:rStyle w:val="CommentReference"/>
          <w:rFonts w:cs="Mangal"/>
        </w:rPr>
        <w:commentReference w:id="4"/>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0DDA7107"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D2495F">
        <w:rPr>
          <w:lang w:val="en-GB"/>
        </w:rPr>
        <w:instrText xml:space="preserve"> ADDIN EN.CITE &lt;EndNote&gt;&lt;Cite ExcludeYear="1"&gt;&lt;Author&gt;Huerta-Cepas&lt;/Author&gt;&lt;Year&gt;2016&lt;/Year&gt;&lt;RecNum&gt;70&lt;/RecNum&gt;&lt;DisplayText&gt;&lt;style face="superscript"&gt;54&lt;/style&gt;&lt;/DisplayText&gt;&lt;record&gt;&lt;rec-number&gt;70&lt;/rec-number&gt;&lt;foreign-keys&gt;&lt;key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D2495F" w:rsidRPr="00D2495F">
        <w:rPr>
          <w:noProof/>
          <w:vertAlign w:val="superscript"/>
          <w:lang w:val="en-GB"/>
        </w:rPr>
        <w:t>54</w:t>
      </w:r>
      <w:r w:rsidR="00B67075" w:rsidRPr="000D3EAB">
        <w:rPr>
          <w:lang w:val="en-GB"/>
        </w:rPr>
        <w:fldChar w:fldCharType="end"/>
      </w:r>
      <w:r w:rsidR="001014C4">
        <w:rPr>
          <w:lang w:val="en-GB"/>
        </w:rPr>
        <w:t xml:space="preserve"> and are available at</w:t>
      </w:r>
      <w:r w:rsidR="00EB0C6A">
        <w:rPr>
          <w:lang w:val="en-GB"/>
        </w:rPr>
        <w:t xml:space="preserve"> </w:t>
      </w:r>
      <w:commentRangeStart w:id="5"/>
      <w:r w:rsidR="00EB0C6A">
        <w:rPr>
          <w:lang w:val="en-GB"/>
        </w:rPr>
        <w:t>….</w:t>
      </w:r>
      <w:r w:rsidRPr="000D3EAB">
        <w:rPr>
          <w:lang w:val="en-GB"/>
        </w:rPr>
        <w:t>.</w:t>
      </w:r>
      <w:commentRangeEnd w:id="5"/>
      <w:r w:rsidR="0054369E">
        <w:rPr>
          <w:rStyle w:val="CommentReference"/>
          <w:rFonts w:cs="Mangal"/>
        </w:rPr>
        <w:commentReference w:id="5"/>
      </w:r>
    </w:p>
    <w:p w14:paraId="783795F1" w14:textId="77777777" w:rsidR="008E2829" w:rsidRPr="000D3EAB" w:rsidRDefault="00FB37DE">
      <w:pPr>
        <w:pStyle w:val="Heading3"/>
        <w:rPr>
          <w:lang w:val="en-GB"/>
        </w:rPr>
      </w:pPr>
      <w:r w:rsidRPr="000D3EAB">
        <w:rPr>
          <w:lang w:val="en-GB"/>
        </w:rPr>
        <w:t>Dynamic modelling</w:t>
      </w:r>
    </w:p>
    <w:p w14:paraId="078036F7" w14:textId="34F54AC6"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parameters including reference to original literature can be found in supplementary table S2. For NMNAT, the previously developed rate law for substrate competition was used</w:t>
      </w:r>
      <w:r w:rsidR="00B67075" w:rsidRPr="000D3EAB">
        <w:rPr>
          <w:lang w:val="en-GB"/>
        </w:rPr>
        <w:fldChar w:fldCharType="begin"/>
      </w:r>
      <w:r w:rsidR="00D2495F">
        <w:rPr>
          <w:lang w:val="en-GB"/>
        </w:rPr>
        <w:instrText xml:space="preserve"> ADDIN EN.CITE &lt;EndNote&gt;&lt;Cite ExcludeYear="1"&gt;&lt;Author&gt;Schäuble&lt;/Author&gt;&lt;Year&gt;2013&lt;/Year&gt;&lt;RecNum&gt;34&lt;/RecNum&gt;&lt;DisplayText&gt;&lt;style face="superscript"&gt;55&lt;/style&gt;&lt;/DisplayText&gt;&lt;record&gt;&lt;rec-number&gt;34&lt;/rec-number&gt;&lt;foreign-keys&gt;&lt;key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D2495F" w:rsidRPr="00D2495F">
        <w:rPr>
          <w:noProof/>
          <w:vertAlign w:val="superscript"/>
          <w:lang w:val="en-GB"/>
        </w:rPr>
        <w:t>55</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4.24</w:t>
      </w:r>
      <w:r w:rsidR="00B67075" w:rsidRPr="000D3EAB">
        <w:rPr>
          <w:lang w:val="en-GB"/>
        </w:rPr>
        <w:fldChar w:fldCharType="begin"/>
      </w:r>
      <w:r w:rsidR="00D2495F">
        <w:rPr>
          <w:lang w:val="en-GB"/>
        </w:rPr>
        <w:instrText xml:space="preserve"> ADDIN EN.CITE &lt;EndNote&gt;&lt;Cite ExcludeYear="1"&gt;&lt;Author&gt;Hoops&lt;/Author&gt;&lt;Year&gt;2006&lt;/Year&gt;&lt;RecNum&gt;37&lt;/RecNum&gt;&lt;DisplayText&gt;&lt;style face="superscript"&gt;56&lt;/style&gt;&lt;/DisplayText&gt;&lt;record&gt;&lt;rec-number&gt;37&lt;/rec-number&gt;&lt;foreign-keys&gt;&lt;key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D2495F" w:rsidRPr="00D2495F">
        <w:rPr>
          <w:noProof/>
          <w:vertAlign w:val="superscript"/>
          <w:lang w:val="en-GB"/>
        </w:rPr>
        <w:t>56</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lastRenderedPageBreak/>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6"/>
      <w:r w:rsidRPr="000D3EAB">
        <w:rPr>
          <w:lang w:val="en-GB"/>
        </w:rPr>
        <w:t>imidazole</w:t>
      </w:r>
      <w:commentRangeEnd w:id="6"/>
      <w:r>
        <w:rPr>
          <w:rStyle w:val="CommentReference"/>
          <w:rFonts w:cs="Mangal"/>
        </w:rPr>
        <w:commentReference w:id="6"/>
      </w:r>
      <w:r w:rsidRPr="000D3EAB">
        <w:rPr>
          <w:lang w:val="en-GB"/>
        </w:rPr>
        <w:t>).</w:t>
      </w:r>
    </w:p>
    <w:p w14:paraId="09C835C2" w14:textId="77777777" w:rsidR="00B859D5" w:rsidRPr="000D3EAB" w:rsidRDefault="00B859D5" w:rsidP="00B859D5">
      <w:pPr>
        <w:pStyle w:val="BodyText"/>
        <w:rPr>
          <w:lang w:val="en-GB"/>
        </w:rPr>
      </w:pPr>
      <w:r w:rsidRPr="000D3EAB">
        <w:rPr>
          <w:lang w:val="en-GB"/>
        </w:rPr>
        <w:t xml:space="preserve">The eluted protein was immediately subjected to size exclusion chromatography (SEC) </w:t>
      </w:r>
      <w:proofErr w:type="gramStart"/>
      <w:r>
        <w:rPr>
          <w:lang w:val="en-GB"/>
        </w:rPr>
        <w:t xml:space="preserve">using </w:t>
      </w:r>
      <w:r w:rsidRPr="000D3EAB">
        <w:rPr>
          <w:lang w:val="en-GB"/>
        </w:rPr>
        <w:t xml:space="preserve"> an</w:t>
      </w:r>
      <w:proofErr w:type="gramEnd"/>
      <w:r w:rsidRPr="000D3EAB">
        <w:rPr>
          <w:lang w:val="en-GB"/>
        </w:rPr>
        <w:t xml:space="preserve">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lastRenderedPageBreak/>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7"/>
      <w:r w:rsidRPr="000D3EAB">
        <w:rPr>
          <w:lang w:val="en-GB"/>
        </w:rPr>
        <w:t>uterated</w:t>
      </w:r>
      <w:commentRangeEnd w:id="7"/>
      <w:r>
        <w:rPr>
          <w:rStyle w:val="CommentReference"/>
          <w:rFonts w:cs="Mangal"/>
        </w:rPr>
        <w:commentReference w:id="7"/>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8"/>
      <w:r w:rsidRPr="000D3EAB">
        <w:rPr>
          <w:lang w:val="en-GB"/>
        </w:rPr>
        <w:t>,</w:t>
      </w:r>
      <w:r>
        <w:rPr>
          <w:lang w:val="en-GB"/>
        </w:rPr>
        <w:t xml:space="preserve"> and contained</w:t>
      </w:r>
      <w:r w:rsidRPr="000D3EAB">
        <w:rPr>
          <w:lang w:val="en-GB"/>
        </w:rPr>
        <w:t xml:space="preserve"> 65 000 data points</w:t>
      </w:r>
      <w:commentRangeEnd w:id="8"/>
      <w:r>
        <w:rPr>
          <w:rStyle w:val="CommentReference"/>
          <w:rFonts w:cs="Mangal"/>
        </w:rPr>
        <w:commentReference w:id="8"/>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0BDAB646"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D2495F">
        <w:rPr>
          <w:lang w:val="en-GB"/>
        </w:rPr>
        <w:instrText xml:space="preserve"> ADDIN EN.CITE &lt;EndNote&gt;&lt;Cite&gt;&lt;Author&gt;Lindorff-Larsen&lt;/Author&gt;&lt;Year&gt;2010&lt;/Year&gt;&lt;RecNum&gt;78&lt;/RecNum&gt;&lt;DisplayText&gt;&lt;style face="superscript"&gt;57&lt;/style&gt;&lt;/DisplayText&gt;&lt;record&gt;&lt;rec-number&gt;78&lt;/rec-number&gt;&lt;foreign-keys&gt;&lt;key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D2495F" w:rsidRPr="00D2495F">
        <w:rPr>
          <w:noProof/>
          <w:vertAlign w:val="superscript"/>
          <w:lang w:val="en-GB"/>
        </w:rPr>
        <w:t>57</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D2495F">
        <w:rPr>
          <w:lang w:val="en-GB"/>
        </w:rPr>
        <w:instrText xml:space="preserve"> ADDIN EN.CITE &lt;EndNote&gt;&lt;Cite&gt;&lt;Author&gt;Jorgensen&lt;/Author&gt;&lt;Year&gt;1983&lt;/Year&gt;&lt;RecNum&gt;82&lt;/RecNum&gt;&lt;DisplayText&gt;&lt;style face="superscript"&gt;58&lt;/style&gt;&lt;/DisplayText&gt;&lt;record&gt;&lt;rec-number&gt;82&lt;/rec-number&gt;&lt;foreign-keys&gt;&lt;key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D2495F" w:rsidRPr="00D2495F">
        <w:rPr>
          <w:noProof/>
          <w:vertAlign w:val="superscript"/>
          <w:lang w:val="en-GB"/>
        </w:rPr>
        <w:t>58</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D2495F">
        <w:rPr>
          <w:lang w:val="en-GB"/>
        </w:rPr>
        <w:instrText xml:space="preserve"> ADDIN EN.CITE &lt;EndNote&gt;&lt;Cite&gt;&lt;Author&gt;Abraham&lt;/Author&gt;&lt;Year&gt;2015&lt;/Year&gt;&lt;RecNum&gt;80&lt;/RecNum&gt;&lt;DisplayText&gt;&lt;style face="superscript"&gt;59&lt;/style&gt;&lt;/DisplayText&gt;&lt;record&gt;&lt;rec-number&gt;80&lt;/rec-number&gt;&lt;foreign-keys&gt;&lt;key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D2495F" w:rsidRPr="00D2495F">
        <w:rPr>
          <w:noProof/>
          <w:vertAlign w:val="superscript"/>
          <w:lang w:val="en-GB"/>
        </w:rPr>
        <w:t>59</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9"/>
      <w:r w:rsidRPr="000D3EAB">
        <w:rPr>
          <w:lang w:val="en-GB"/>
        </w:rPr>
        <w:t>grant no. 226244/F50)</w:t>
      </w:r>
      <w:r w:rsidR="004D17A0">
        <w:rPr>
          <w:lang w:val="en-GB"/>
        </w:rPr>
        <w:t xml:space="preserve">. </w:t>
      </w:r>
      <w:commentRangeEnd w:id="9"/>
      <w:r w:rsidR="00ED7770">
        <w:rPr>
          <w:rStyle w:val="CommentReference"/>
          <w:rFonts w:cs="Mangal"/>
        </w:rPr>
        <w:commentReference w:id="9"/>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77777777"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their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proofErr w:type="gramStart"/>
      <w:r w:rsidRPr="000D3EAB">
        <w:rPr>
          <w:lang w:val="en-GB"/>
        </w:rPr>
        <w:t xml:space="preserve">. </w:t>
      </w:r>
      <w:r w:rsidR="002A1BEE" w:rsidRPr="000D3EAB">
        <w:rPr>
          <w:lang w:val="en-GB"/>
        </w:rPr>
        <w:t>)</w:t>
      </w:r>
      <w:proofErr w:type="gramEnd"/>
      <w:r w:rsidR="002A1BEE" w:rsidRPr="000D3EAB">
        <w:rPr>
          <w:lang w:val="en-GB"/>
        </w:rPr>
        <w:t>.</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(NMNAT) and NAD synthase (NADS).</w:t>
      </w:r>
      <w:r w:rsidR="002A1BEE">
        <w:rPr>
          <w:lang w:val="en-GB"/>
        </w:rPr>
        <w:t xml:space="preserve"> I</w:t>
      </w:r>
      <w:r w:rsidRPr="000D3EAB">
        <w:rPr>
          <w:lang w:val="en-GB"/>
        </w:rPr>
        <w:t>n vertebrates</w:t>
      </w:r>
      <w:r w:rsidR="002A1BEE">
        <w:rPr>
          <w:lang w:val="en-GB"/>
        </w:rPr>
        <w:t xml:space="preserve">, </w:t>
      </w:r>
      <w:r w:rsidRPr="000D3EAB">
        <w:rPr>
          <w:lang w:val="en-GB"/>
        </w:rPr>
        <w:t>Nam</w:t>
      </w:r>
      <w:r w:rsidR="002A1BEE">
        <w:rPr>
          <w:lang w:val="en-GB"/>
        </w:rPr>
        <w:t xml:space="preserve"> </w:t>
      </w:r>
      <w:r w:rsidR="002A1BEE">
        <w:rPr>
          <w:lang w:val="en-GB"/>
        </w:rPr>
        <w:t xml:space="preserve">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into the corresponding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w:t>
      </w:r>
      <w:r w:rsidR="00615702">
        <w:rPr>
          <w:lang w:val="en-GB"/>
        </w:rPr>
        <w:t xml:space="preserve">The colour marking of three different enzymes utilizing </w:t>
      </w:r>
      <w:proofErr w:type="gramStart"/>
      <w:r w:rsidR="00615702">
        <w:rPr>
          <w:lang w:val="en-GB"/>
        </w:rPr>
        <w:t>Nam  will</w:t>
      </w:r>
      <w:proofErr w:type="gramEnd"/>
      <w:r w:rsidR="00615702">
        <w:rPr>
          <w:lang w:val="en-GB"/>
        </w:rPr>
        <w:t xml:space="preserve">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2C25548C"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the percentage of species per clade, which</w:t>
      </w:r>
      <w:r w:rsidR="00615702">
        <w:rPr>
          <w:lang w:val="en-GB"/>
        </w:rPr>
        <w:t xml:space="preserve">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0BD40EBF"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(blue dotted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t>Figure 6</w:t>
      </w:r>
    </w:p>
    <w:p w14:paraId="53613F44" w14:textId="12091FE9" w:rsidR="005E1F86" w:rsidRPr="00581CB6" w:rsidRDefault="00FB37DE" w:rsidP="00DA29DE">
      <w:pPr>
        <w:pStyle w:val="BodyText"/>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reveal</w:t>
      </w:r>
      <w:r w:rsidR="00BA00EF">
        <w:rPr>
          <w:lang w:val="en-GB"/>
        </w:rPr>
        <w:t>ed</w:t>
      </w:r>
      <w:r w:rsidR="00BA00EF">
        <w:rPr>
          <w:lang w:val="en-GB"/>
        </w:rPr>
        <w:t xml:space="preserve">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 </w:t>
      </w:r>
      <w:r w:rsidR="00945809" w:rsidRPr="000D3EAB">
        <w:rPr>
          <w:lang w:val="en-GB"/>
        </w:rPr>
        <w:fldChar w:fldCharType="begin"/>
      </w:r>
      <w:r w:rsidR="00D2495F">
        <w:rPr>
          <w:lang w:val="en-GB"/>
        </w:rPr>
        <w:instrText xml:space="preserve"> ADDIN EN.CITE &lt;EndNote&gt;&lt;Cite&gt;&lt;Author&gt;Arnold&lt;/Author&gt;&lt;Year&gt;2006&lt;/Year&gt;&lt;RecNum&gt;41&lt;/RecNum&gt;&lt;DisplayText&gt;&lt;style face="superscript"&gt;60, 61&lt;/style&gt;&lt;/DisplayText&gt;&lt;record&gt;&lt;rec-number&gt;41&lt;/rec-number&gt;&lt;foreign-keys&gt;&lt;key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D2495F" w:rsidRPr="00D2495F">
        <w:rPr>
          <w:noProof/>
          <w:vertAlign w:val="superscript"/>
          <w:lang w:val="en-GB"/>
        </w:rPr>
        <w:t>60, 61</w:t>
      </w:r>
      <w:r w:rsidR="00945809" w:rsidRPr="000D3EAB">
        <w:rPr>
          <w:lang w:val="en-GB"/>
        </w:rPr>
        <w:fldChar w:fldCharType="end"/>
      </w:r>
      <w:r w:rsidRPr="000D3EAB">
        <w:rPr>
          <w:lang w:val="en-GB"/>
        </w:rPr>
        <w:t xml:space="preserve"> using the model 2H3D of the human </w:t>
      </w:r>
      <w:proofErr w:type="spellStart"/>
      <w:r w:rsidRPr="000D3EAB">
        <w:rPr>
          <w:lang w:val="en-GB"/>
        </w:rPr>
        <w:lastRenderedPageBreak/>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w:t>
      </w:r>
      <w:r w:rsidR="0064185D">
        <w:rPr>
          <w:lang w:val="en-GB"/>
        </w:rPr>
        <w:t xml:space="preserve">Confocal laser scan micrographs </w:t>
      </w:r>
      <w:r w:rsidR="0064185D" w:rsidRPr="000D3EAB">
        <w:rPr>
          <w:lang w:val="en-GB"/>
        </w:rPr>
        <w:t xml:space="preserve">of </w:t>
      </w:r>
      <w:r w:rsidR="0064185D">
        <w:rPr>
          <w:lang w:val="en-GB"/>
        </w:rPr>
        <w:t xml:space="preserve">HeLa 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DA29DE" w:rsidRPr="00DA29DE">
        <w:rPr>
          <w:lang w:val="en-US"/>
        </w:rPr>
        <w:t xml:space="preserve">PARG60 was used as a control for </w:t>
      </w:r>
      <w:r w:rsidR="007A5388">
        <w:rPr>
          <w:lang w:val="en-US"/>
        </w:rPr>
        <w:t xml:space="preserve">exclusive </w:t>
      </w:r>
      <w:r w:rsidR="0014418E">
        <w:rPr>
          <w:lang w:val="en-US"/>
        </w:rPr>
        <w:t>cytosolic</w:t>
      </w:r>
      <w:r w:rsidR="00DA29DE">
        <w:rPr>
          <w:lang w:val="en-US"/>
        </w:rPr>
        <w:t xml:space="preserve"> localization.</w:t>
      </w:r>
      <w:r w:rsidR="00DA29DE" w:rsidRPr="00DA29DE">
        <w:rPr>
          <w:lang w:val="en-US"/>
        </w:rPr>
        <w:t xml:space="preserve"> </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2CC9A6C2" w14:textId="631C6526" w:rsidR="008E2829" w:rsidRPr="000A2327" w:rsidRDefault="00FB37DE" w:rsidP="005E1F86">
      <w:pPr>
        <w:pStyle w:val="BodyText"/>
        <w:rPr>
          <w:b/>
          <w:bCs/>
          <w:lang w:val="en-GB"/>
        </w:rPr>
      </w:pPr>
      <w:r w:rsidRPr="000A2327">
        <w:rPr>
          <w:b/>
          <w:bCs/>
          <w:lang w:val="en-GB"/>
        </w:rPr>
        <w:t>Figure 7</w:t>
      </w:r>
    </w:p>
    <w:p w14:paraId="4F0F2FE6" w14:textId="60B78C26"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 slightly lower NAD consumption rates (A), but 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bookmarkStart w:id="10" w:name="_GoBack"/>
      <w:bookmarkEnd w:id="10"/>
    </w:p>
    <w:p w14:paraId="14AD7914" w14:textId="77777777" w:rsidR="008E2829" w:rsidRPr="000D3EAB" w:rsidRDefault="00FB37DE">
      <w:pPr>
        <w:pStyle w:val="Heading3"/>
        <w:rPr>
          <w:lang w:val="en-GB"/>
        </w:rPr>
      </w:pPr>
      <w:r w:rsidRPr="000D3EAB">
        <w:rPr>
          <w:lang w:val="en-GB"/>
        </w:rPr>
        <w:t>Figure 8</w:t>
      </w:r>
    </w:p>
    <w:p w14:paraId="5E0AA4AB" w14:textId="2934F89A"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Based on the phylogenetic analysis presented here (roman font) and earlier work </w:t>
      </w:r>
      <w:r w:rsidR="00B67075" w:rsidRPr="000D3EAB">
        <w:rPr>
          <w:lang w:val="en-GB"/>
        </w:rPr>
        <w:fldChar w:fldCharType="begin"/>
      </w:r>
      <w:r w:rsidR="00D2495F">
        <w:rPr>
          <w:lang w:val="en-GB"/>
        </w:rPr>
        <w:instrText xml:space="preserve"> ADDIN EN.CITE &lt;EndNote&gt;&lt;Cite ExcludeYear="1"&gt;&lt;Author&gt;Lau&lt;/Author&gt;&lt;Year&gt;2010&lt;/Year&gt;&lt;RecNum&gt;65&lt;/RecNum&gt;&lt;DisplayText&gt;&lt;style face="superscript"&gt;53&lt;/style&gt;&lt;/DisplayText&gt;&lt;record&gt;&lt;rec-number&gt;65&lt;/rec-number&gt;&lt;foreign-keys&gt;&lt;key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D2495F" w:rsidRPr="00D2495F">
        <w:rPr>
          <w:noProof/>
          <w:vertAlign w:val="superscript"/>
          <w:lang w:val="en-GB"/>
        </w:rPr>
        <w:t>53</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p>
    <w:p w14:paraId="595C1AFF" w14:textId="77777777" w:rsidR="00B67075" w:rsidRPr="00833C91" w:rsidRDefault="00945809">
      <w:pPr>
        <w:pStyle w:val="BodyText"/>
        <w:rPr>
          <w:lang w:val="da-DK"/>
        </w:rPr>
      </w:pPr>
      <w:r w:rsidRPr="00833C91">
        <w:rPr>
          <w:lang w:val="da-DK"/>
        </w:rPr>
        <w:t>References</w:t>
      </w:r>
    </w:p>
    <w:p w14:paraId="568EB0A7" w14:textId="77777777" w:rsidR="00654EB1" w:rsidRPr="002A1BEE" w:rsidRDefault="00B67075" w:rsidP="00654EB1">
      <w:pPr>
        <w:pStyle w:val="EndNoteBibliography"/>
        <w:ind w:left="720" w:hanging="720"/>
        <w:rPr>
          <w:noProof/>
          <w:lang w:val="en-US"/>
        </w:rPr>
      </w:pPr>
      <w:r w:rsidRPr="000D3EAB">
        <w:rPr>
          <w:lang w:val="en-GB"/>
        </w:rPr>
        <w:fldChar w:fldCharType="begin"/>
      </w:r>
      <w:r w:rsidRPr="00833C91">
        <w:rPr>
          <w:lang w:val="da-DK"/>
        </w:rPr>
        <w:instrText xml:space="preserve"> ADDIN EN.REFLIST </w:instrText>
      </w:r>
      <w:r w:rsidRPr="000D3EAB">
        <w:rPr>
          <w:lang w:val="en-GB"/>
        </w:rPr>
        <w:fldChar w:fldCharType="separate"/>
      </w:r>
      <w:r w:rsidR="00654EB1" w:rsidRPr="002A1BEE">
        <w:rPr>
          <w:noProof/>
          <w:lang w:val="da-DK"/>
        </w:rPr>
        <w:t>1.</w:t>
      </w:r>
      <w:r w:rsidR="00654EB1" w:rsidRPr="002A1BEE">
        <w:rPr>
          <w:noProof/>
          <w:lang w:val="da-DK"/>
        </w:rPr>
        <w:tab/>
        <w:t>Ljungberg MC</w:t>
      </w:r>
      <w:r w:rsidR="00654EB1" w:rsidRPr="002A1BEE">
        <w:rPr>
          <w:i/>
          <w:noProof/>
          <w:lang w:val="da-DK"/>
        </w:rPr>
        <w:t>, et al.</w:t>
      </w:r>
      <w:r w:rsidR="00654EB1" w:rsidRPr="002A1BEE">
        <w:rPr>
          <w:noProof/>
          <w:lang w:val="da-DK"/>
        </w:rPr>
        <w:t xml:space="preserve"> </w:t>
      </w:r>
      <w:r w:rsidR="00654EB1" w:rsidRPr="002A1BEE">
        <w:rPr>
          <w:noProof/>
          <w:lang w:val="en-US"/>
        </w:rPr>
        <w:t xml:space="preserve">CREB-activity and nmnat2 transcription are down-regulated prior to neurodegeneration, while NMNAT2 over-expression is neuroprotective, in a mouse model of human tauopathy. </w:t>
      </w:r>
      <w:r w:rsidR="00654EB1" w:rsidRPr="002A1BEE">
        <w:rPr>
          <w:i/>
          <w:noProof/>
          <w:lang w:val="en-US"/>
        </w:rPr>
        <w:t>Hum Mol Genet</w:t>
      </w:r>
      <w:r w:rsidR="00654EB1" w:rsidRPr="002A1BEE">
        <w:rPr>
          <w:noProof/>
          <w:lang w:val="en-US"/>
        </w:rPr>
        <w:t xml:space="preserve"> </w:t>
      </w:r>
      <w:r w:rsidR="00654EB1" w:rsidRPr="002A1BEE">
        <w:rPr>
          <w:b/>
          <w:noProof/>
          <w:lang w:val="en-US"/>
        </w:rPr>
        <w:t>21</w:t>
      </w:r>
      <w:r w:rsidR="00654EB1" w:rsidRPr="002A1BEE">
        <w:rPr>
          <w:noProof/>
          <w:lang w:val="en-US"/>
        </w:rPr>
        <w:t>, 251-267 (2012).</w:t>
      </w:r>
    </w:p>
    <w:p w14:paraId="3579B8A2" w14:textId="77777777" w:rsidR="00654EB1" w:rsidRPr="002A1BEE" w:rsidRDefault="00654EB1" w:rsidP="00654EB1">
      <w:pPr>
        <w:pStyle w:val="EndNoteBibliography"/>
        <w:rPr>
          <w:noProof/>
          <w:lang w:val="en-US"/>
        </w:rPr>
      </w:pPr>
    </w:p>
    <w:p w14:paraId="6EE99A01" w14:textId="77777777" w:rsidR="00654EB1" w:rsidRPr="002A1BEE" w:rsidRDefault="00654EB1" w:rsidP="00654EB1">
      <w:pPr>
        <w:pStyle w:val="EndNoteBibliography"/>
        <w:ind w:left="720" w:hanging="720"/>
        <w:rPr>
          <w:noProof/>
          <w:lang w:val="en-US"/>
        </w:rPr>
      </w:pPr>
      <w:r w:rsidRPr="002A1BEE">
        <w:rPr>
          <w:noProof/>
          <w:lang w:val="en-US"/>
        </w:rPr>
        <w:t>2.</w:t>
      </w:r>
      <w:r w:rsidRPr="002A1BEE">
        <w:rPr>
          <w:noProof/>
          <w:lang w:val="en-US"/>
        </w:rPr>
        <w:tab/>
        <w:t>Trammell SA</w:t>
      </w:r>
      <w:r w:rsidRPr="002A1BEE">
        <w:rPr>
          <w:i/>
          <w:noProof/>
          <w:lang w:val="en-US"/>
        </w:rPr>
        <w:t>, et al.</w:t>
      </w:r>
      <w:r w:rsidRPr="002A1BEE">
        <w:rPr>
          <w:noProof/>
          <w:lang w:val="en-US"/>
        </w:rPr>
        <w:t xml:space="preserve"> Nicotinamide Riboside Opposes Type 2 Diabetes and Neuropathy in Mice. </w:t>
      </w:r>
      <w:r w:rsidRPr="002A1BEE">
        <w:rPr>
          <w:i/>
          <w:noProof/>
          <w:lang w:val="en-US"/>
        </w:rPr>
        <w:t>Sci Rep</w:t>
      </w:r>
      <w:r w:rsidRPr="002A1BEE">
        <w:rPr>
          <w:noProof/>
          <w:lang w:val="en-US"/>
        </w:rPr>
        <w:t xml:space="preserve"> </w:t>
      </w:r>
      <w:r w:rsidRPr="002A1BEE">
        <w:rPr>
          <w:b/>
          <w:noProof/>
          <w:lang w:val="en-US"/>
        </w:rPr>
        <w:t>6</w:t>
      </w:r>
      <w:r w:rsidRPr="002A1BEE">
        <w:rPr>
          <w:noProof/>
          <w:lang w:val="en-US"/>
        </w:rPr>
        <w:t>, 26933 (2016).</w:t>
      </w:r>
    </w:p>
    <w:p w14:paraId="542ACA1D" w14:textId="77777777" w:rsidR="00654EB1" w:rsidRPr="002A1BEE" w:rsidRDefault="00654EB1" w:rsidP="00654EB1">
      <w:pPr>
        <w:pStyle w:val="EndNoteBibliography"/>
        <w:rPr>
          <w:noProof/>
          <w:lang w:val="en-US"/>
        </w:rPr>
      </w:pPr>
    </w:p>
    <w:p w14:paraId="7A38000A" w14:textId="77777777" w:rsidR="00654EB1" w:rsidRPr="002A1BEE" w:rsidRDefault="00654EB1" w:rsidP="00654EB1">
      <w:pPr>
        <w:pStyle w:val="EndNoteBibliography"/>
        <w:ind w:left="720" w:hanging="720"/>
        <w:rPr>
          <w:noProof/>
          <w:lang w:val="en-US"/>
        </w:rPr>
      </w:pPr>
      <w:r w:rsidRPr="002A1BEE">
        <w:rPr>
          <w:noProof/>
          <w:lang w:val="en-US"/>
        </w:rPr>
        <w:t>3.</w:t>
      </w:r>
      <w:r w:rsidRPr="002A1BEE">
        <w:rPr>
          <w:noProof/>
          <w:lang w:val="en-US"/>
        </w:rPr>
        <w:tab/>
        <w:t xml:space="preserve">Yoshino J, Mills KF, Yoon MJ, Imai S. Nicotinamide mononucleotide, a key NAD(+) intermediate, treats the pathophysiology of diet- and age-induced diabetes in mice. </w:t>
      </w:r>
      <w:r w:rsidRPr="002A1BEE">
        <w:rPr>
          <w:i/>
          <w:noProof/>
          <w:lang w:val="en-US"/>
        </w:rPr>
        <w:t>Cell Metab</w:t>
      </w:r>
      <w:r w:rsidRPr="002A1BEE">
        <w:rPr>
          <w:noProof/>
          <w:lang w:val="en-US"/>
        </w:rPr>
        <w:t xml:space="preserve"> </w:t>
      </w:r>
      <w:r w:rsidRPr="002A1BEE">
        <w:rPr>
          <w:b/>
          <w:noProof/>
          <w:lang w:val="en-US"/>
        </w:rPr>
        <w:t>14</w:t>
      </w:r>
      <w:r w:rsidRPr="002A1BEE">
        <w:rPr>
          <w:noProof/>
          <w:lang w:val="en-US"/>
        </w:rPr>
        <w:t>, 528-536 (2011).</w:t>
      </w:r>
    </w:p>
    <w:p w14:paraId="654B7A97" w14:textId="77777777" w:rsidR="00654EB1" w:rsidRPr="002A1BEE" w:rsidRDefault="00654EB1" w:rsidP="00654EB1">
      <w:pPr>
        <w:pStyle w:val="EndNoteBibliography"/>
        <w:rPr>
          <w:noProof/>
          <w:lang w:val="en-US"/>
        </w:rPr>
      </w:pPr>
    </w:p>
    <w:p w14:paraId="04222754" w14:textId="77777777" w:rsidR="00654EB1" w:rsidRPr="002A1BEE" w:rsidRDefault="00654EB1" w:rsidP="00654EB1">
      <w:pPr>
        <w:pStyle w:val="EndNoteBibliography"/>
        <w:ind w:left="720" w:hanging="720"/>
        <w:rPr>
          <w:noProof/>
          <w:lang w:val="en-US"/>
        </w:rPr>
      </w:pPr>
      <w:r w:rsidRPr="002A1BEE">
        <w:rPr>
          <w:noProof/>
          <w:lang w:val="en-US"/>
        </w:rPr>
        <w:t>4.</w:t>
      </w:r>
      <w:r w:rsidRPr="002A1BEE">
        <w:rPr>
          <w:noProof/>
          <w:lang w:val="en-US"/>
        </w:rPr>
        <w:tab/>
        <w:t>Mitchell SJ</w:t>
      </w:r>
      <w:r w:rsidRPr="002A1BEE">
        <w:rPr>
          <w:i/>
          <w:noProof/>
          <w:lang w:val="en-US"/>
        </w:rPr>
        <w:t>, et al.</w:t>
      </w:r>
      <w:r w:rsidRPr="002A1BEE">
        <w:rPr>
          <w:noProof/>
          <w:lang w:val="en-US"/>
        </w:rPr>
        <w:t xml:space="preserve"> Nicotinamide Improves Aspects of Healthspan, but Not Lifespan, in Mice. </w:t>
      </w:r>
      <w:r w:rsidRPr="002A1BEE">
        <w:rPr>
          <w:i/>
          <w:noProof/>
          <w:lang w:val="en-US"/>
        </w:rPr>
        <w:t>Cell Metab</w:t>
      </w:r>
      <w:r w:rsidRPr="002A1BEE">
        <w:rPr>
          <w:noProof/>
          <w:lang w:val="en-US"/>
        </w:rPr>
        <w:t xml:space="preserve"> </w:t>
      </w:r>
      <w:r w:rsidRPr="002A1BEE">
        <w:rPr>
          <w:b/>
          <w:noProof/>
          <w:lang w:val="en-US"/>
        </w:rPr>
        <w:t>27</w:t>
      </w:r>
      <w:r w:rsidRPr="002A1BEE">
        <w:rPr>
          <w:noProof/>
          <w:lang w:val="en-US"/>
        </w:rPr>
        <w:t>, 667-676 e664 (2018).</w:t>
      </w:r>
    </w:p>
    <w:p w14:paraId="43F658E2" w14:textId="77777777" w:rsidR="00654EB1" w:rsidRPr="002A1BEE" w:rsidRDefault="00654EB1" w:rsidP="00654EB1">
      <w:pPr>
        <w:pStyle w:val="EndNoteBibliography"/>
        <w:rPr>
          <w:noProof/>
          <w:lang w:val="en-US"/>
        </w:rPr>
      </w:pPr>
    </w:p>
    <w:p w14:paraId="0335FC56" w14:textId="77777777" w:rsidR="00654EB1" w:rsidRPr="002A1BEE" w:rsidRDefault="00654EB1" w:rsidP="00654EB1">
      <w:pPr>
        <w:pStyle w:val="EndNoteBibliography"/>
        <w:ind w:left="720" w:hanging="720"/>
        <w:rPr>
          <w:noProof/>
          <w:lang w:val="en-US"/>
        </w:rPr>
      </w:pPr>
      <w:r w:rsidRPr="002A1BEE">
        <w:rPr>
          <w:noProof/>
          <w:lang w:val="en-US"/>
        </w:rPr>
        <w:t>5.</w:t>
      </w:r>
      <w:r w:rsidRPr="002A1BEE">
        <w:rPr>
          <w:noProof/>
          <w:lang w:val="en-US"/>
        </w:rPr>
        <w:tab/>
        <w:t>Kraus D</w:t>
      </w:r>
      <w:r w:rsidRPr="002A1BEE">
        <w:rPr>
          <w:i/>
          <w:noProof/>
          <w:lang w:val="en-US"/>
        </w:rPr>
        <w:t>, et al.</w:t>
      </w:r>
      <w:r w:rsidRPr="002A1BEE">
        <w:rPr>
          <w:noProof/>
          <w:lang w:val="en-US"/>
        </w:rPr>
        <w:t xml:space="preserve"> Nicotinamide N-methyltransferase knockdown protects against diet-induced obesity. </w:t>
      </w:r>
      <w:r w:rsidRPr="002A1BEE">
        <w:rPr>
          <w:i/>
          <w:noProof/>
          <w:lang w:val="en-US"/>
        </w:rPr>
        <w:t>Nature</w:t>
      </w:r>
      <w:r w:rsidRPr="002A1BEE">
        <w:rPr>
          <w:noProof/>
          <w:lang w:val="en-US"/>
        </w:rPr>
        <w:t xml:space="preserve"> </w:t>
      </w:r>
      <w:r w:rsidRPr="002A1BEE">
        <w:rPr>
          <w:b/>
          <w:noProof/>
          <w:lang w:val="en-US"/>
        </w:rPr>
        <w:t>508</w:t>
      </w:r>
      <w:r w:rsidRPr="002A1BEE">
        <w:rPr>
          <w:noProof/>
          <w:lang w:val="en-US"/>
        </w:rPr>
        <w:t>, 258-262 (2014).</w:t>
      </w:r>
    </w:p>
    <w:p w14:paraId="2665A4A8" w14:textId="77777777" w:rsidR="00654EB1" w:rsidRPr="002A1BEE" w:rsidRDefault="00654EB1" w:rsidP="00654EB1">
      <w:pPr>
        <w:pStyle w:val="EndNoteBibliography"/>
        <w:rPr>
          <w:noProof/>
          <w:lang w:val="en-US"/>
        </w:rPr>
      </w:pPr>
    </w:p>
    <w:p w14:paraId="239CCA0C" w14:textId="77777777" w:rsidR="00654EB1" w:rsidRPr="002A1BEE" w:rsidRDefault="00654EB1" w:rsidP="00654EB1">
      <w:pPr>
        <w:pStyle w:val="EndNoteBibliography"/>
        <w:ind w:left="720" w:hanging="720"/>
        <w:rPr>
          <w:noProof/>
          <w:lang w:val="en-US"/>
        </w:rPr>
      </w:pPr>
      <w:r w:rsidRPr="002A1BEE">
        <w:rPr>
          <w:noProof/>
          <w:lang w:val="en-US"/>
        </w:rPr>
        <w:t>6.</w:t>
      </w:r>
      <w:r w:rsidRPr="002A1BEE">
        <w:rPr>
          <w:noProof/>
          <w:lang w:val="en-US"/>
        </w:rPr>
        <w:tab/>
        <w:t>Canto C</w:t>
      </w:r>
      <w:r w:rsidRPr="002A1BEE">
        <w:rPr>
          <w:i/>
          <w:noProof/>
          <w:lang w:val="en-US"/>
        </w:rPr>
        <w:t>, et al.</w:t>
      </w:r>
      <w:r w:rsidRPr="002A1BEE">
        <w:rPr>
          <w:noProof/>
          <w:lang w:val="en-US"/>
        </w:rPr>
        <w:t xml:space="preserve"> The NAD(+) precursor nicotinamide riboside enhances oxidative metabolism and protects against high-fat diet-induced obesity. </w:t>
      </w:r>
      <w:r w:rsidRPr="002A1BEE">
        <w:rPr>
          <w:i/>
          <w:noProof/>
          <w:lang w:val="en-US"/>
        </w:rPr>
        <w:t>Cell Metab</w:t>
      </w:r>
      <w:r w:rsidRPr="002A1BEE">
        <w:rPr>
          <w:noProof/>
          <w:lang w:val="en-US"/>
        </w:rPr>
        <w:t xml:space="preserve"> </w:t>
      </w:r>
      <w:r w:rsidRPr="002A1BEE">
        <w:rPr>
          <w:b/>
          <w:noProof/>
          <w:lang w:val="en-US"/>
        </w:rPr>
        <w:t>15</w:t>
      </w:r>
      <w:r w:rsidRPr="002A1BEE">
        <w:rPr>
          <w:noProof/>
          <w:lang w:val="en-US"/>
        </w:rPr>
        <w:t>, 838-847 (2012).</w:t>
      </w:r>
    </w:p>
    <w:p w14:paraId="0539ACE4" w14:textId="77777777" w:rsidR="00654EB1" w:rsidRPr="002A1BEE" w:rsidRDefault="00654EB1" w:rsidP="00654EB1">
      <w:pPr>
        <w:pStyle w:val="EndNoteBibliography"/>
        <w:rPr>
          <w:noProof/>
          <w:lang w:val="en-US"/>
        </w:rPr>
      </w:pPr>
    </w:p>
    <w:p w14:paraId="53B7D120" w14:textId="77777777" w:rsidR="00654EB1" w:rsidRPr="002A1BEE" w:rsidRDefault="00654EB1" w:rsidP="00654EB1">
      <w:pPr>
        <w:pStyle w:val="EndNoteBibliography"/>
        <w:ind w:left="720" w:hanging="720"/>
        <w:rPr>
          <w:noProof/>
          <w:lang w:val="en-US"/>
        </w:rPr>
      </w:pPr>
      <w:r w:rsidRPr="002A1BEE">
        <w:rPr>
          <w:noProof/>
          <w:lang w:val="en-US"/>
        </w:rPr>
        <w:t>7.</w:t>
      </w:r>
      <w:r w:rsidRPr="002A1BEE">
        <w:rPr>
          <w:noProof/>
          <w:lang w:val="en-US"/>
        </w:rPr>
        <w:tab/>
        <w:t>Kannt A</w:t>
      </w:r>
      <w:r w:rsidRPr="002A1BEE">
        <w:rPr>
          <w:i/>
          <w:noProof/>
          <w:lang w:val="en-US"/>
        </w:rPr>
        <w:t>, et al.</w:t>
      </w:r>
      <w:r w:rsidRPr="002A1BEE">
        <w:rPr>
          <w:noProof/>
          <w:lang w:val="en-US"/>
        </w:rPr>
        <w:t xml:space="preserve"> A small molecule inhibitor of Nicotinamide N-methyltransferase for the treatment of metabolic disorders. </w:t>
      </w:r>
      <w:r w:rsidRPr="002A1BEE">
        <w:rPr>
          <w:i/>
          <w:noProof/>
          <w:lang w:val="en-US"/>
        </w:rPr>
        <w:t>Sci Rep</w:t>
      </w:r>
      <w:r w:rsidRPr="002A1BEE">
        <w:rPr>
          <w:noProof/>
          <w:lang w:val="en-US"/>
        </w:rPr>
        <w:t xml:space="preserve"> </w:t>
      </w:r>
      <w:r w:rsidRPr="002A1BEE">
        <w:rPr>
          <w:b/>
          <w:noProof/>
          <w:lang w:val="en-US"/>
        </w:rPr>
        <w:t>8</w:t>
      </w:r>
      <w:r w:rsidRPr="002A1BEE">
        <w:rPr>
          <w:noProof/>
          <w:lang w:val="en-US"/>
        </w:rPr>
        <w:t>, 3660 (2018).</w:t>
      </w:r>
    </w:p>
    <w:p w14:paraId="71BF0D35" w14:textId="77777777" w:rsidR="00654EB1" w:rsidRPr="002A1BEE" w:rsidRDefault="00654EB1" w:rsidP="00654EB1">
      <w:pPr>
        <w:pStyle w:val="EndNoteBibliography"/>
        <w:rPr>
          <w:noProof/>
          <w:lang w:val="en-US"/>
        </w:rPr>
      </w:pPr>
    </w:p>
    <w:p w14:paraId="17C2D491" w14:textId="77777777" w:rsidR="00654EB1" w:rsidRPr="002A1BEE" w:rsidRDefault="00654EB1" w:rsidP="00654EB1">
      <w:pPr>
        <w:pStyle w:val="EndNoteBibliography"/>
        <w:ind w:left="720" w:hanging="720"/>
        <w:rPr>
          <w:noProof/>
          <w:lang w:val="en-US"/>
        </w:rPr>
      </w:pPr>
      <w:r w:rsidRPr="002A1BEE">
        <w:rPr>
          <w:noProof/>
          <w:lang w:val="en-US"/>
        </w:rPr>
        <w:t>8.</w:t>
      </w:r>
      <w:r w:rsidRPr="002A1BEE">
        <w:rPr>
          <w:noProof/>
          <w:lang w:val="en-US"/>
        </w:rPr>
        <w:tab/>
        <w:t xml:space="preserve">Hsu CP, Oka S, Shao D, Hariharan N, Sadoshima J. Nicotinamide phosphoribosyltransferase regulates cell survival through NAD+ synthesis in cardiac myocytes. </w:t>
      </w:r>
      <w:r w:rsidRPr="002A1BEE">
        <w:rPr>
          <w:i/>
          <w:noProof/>
          <w:lang w:val="en-US"/>
        </w:rPr>
        <w:t>Circ Res</w:t>
      </w:r>
      <w:r w:rsidRPr="002A1BEE">
        <w:rPr>
          <w:noProof/>
          <w:lang w:val="en-US"/>
        </w:rPr>
        <w:t xml:space="preserve"> </w:t>
      </w:r>
      <w:r w:rsidRPr="002A1BEE">
        <w:rPr>
          <w:b/>
          <w:noProof/>
          <w:lang w:val="en-US"/>
        </w:rPr>
        <w:t>105</w:t>
      </w:r>
      <w:r w:rsidRPr="002A1BEE">
        <w:rPr>
          <w:noProof/>
          <w:lang w:val="en-US"/>
        </w:rPr>
        <w:t>, 481-491 (2009).</w:t>
      </w:r>
    </w:p>
    <w:p w14:paraId="3F0E80B3" w14:textId="77777777" w:rsidR="00654EB1" w:rsidRPr="002A1BEE" w:rsidRDefault="00654EB1" w:rsidP="00654EB1">
      <w:pPr>
        <w:pStyle w:val="EndNoteBibliography"/>
        <w:rPr>
          <w:noProof/>
          <w:lang w:val="en-US"/>
        </w:rPr>
      </w:pPr>
    </w:p>
    <w:p w14:paraId="13864C60" w14:textId="77777777" w:rsidR="00654EB1" w:rsidRPr="002A1BEE" w:rsidRDefault="00654EB1" w:rsidP="00654EB1">
      <w:pPr>
        <w:pStyle w:val="EndNoteBibliography"/>
        <w:ind w:left="720" w:hanging="720"/>
        <w:rPr>
          <w:noProof/>
          <w:lang w:val="en-US"/>
        </w:rPr>
      </w:pPr>
      <w:r w:rsidRPr="002A1BEE">
        <w:rPr>
          <w:noProof/>
          <w:lang w:val="en-US"/>
        </w:rPr>
        <w:t>9.</w:t>
      </w:r>
      <w:r w:rsidRPr="002A1BEE">
        <w:rPr>
          <w:noProof/>
          <w:lang w:val="en-US"/>
        </w:rPr>
        <w:tab/>
        <w:t>Diguet N</w:t>
      </w:r>
      <w:r w:rsidRPr="002A1BEE">
        <w:rPr>
          <w:i/>
          <w:noProof/>
          <w:lang w:val="en-US"/>
        </w:rPr>
        <w:t>, et al.</w:t>
      </w:r>
      <w:r w:rsidRPr="002A1BEE">
        <w:rPr>
          <w:noProof/>
          <w:lang w:val="en-US"/>
        </w:rPr>
        <w:t xml:space="preserve"> Nicotinamide Riboside Preserves Cardiac Function in a Mouse Model of Dilated Cardiomyopathy. </w:t>
      </w:r>
      <w:r w:rsidRPr="002A1BEE">
        <w:rPr>
          <w:i/>
          <w:noProof/>
          <w:lang w:val="en-US"/>
        </w:rPr>
        <w:t>Circulation</w:t>
      </w:r>
      <w:r w:rsidRPr="002A1BEE">
        <w:rPr>
          <w:noProof/>
          <w:lang w:val="en-US"/>
        </w:rPr>
        <w:t xml:space="preserve"> </w:t>
      </w:r>
      <w:r w:rsidRPr="002A1BEE">
        <w:rPr>
          <w:b/>
          <w:noProof/>
          <w:lang w:val="en-US"/>
        </w:rPr>
        <w:t>137</w:t>
      </w:r>
      <w:r w:rsidRPr="002A1BEE">
        <w:rPr>
          <w:noProof/>
          <w:lang w:val="en-US"/>
        </w:rPr>
        <w:t>, 2256-2273 (2018).</w:t>
      </w:r>
    </w:p>
    <w:p w14:paraId="2807F544" w14:textId="77777777" w:rsidR="00654EB1" w:rsidRPr="002A1BEE" w:rsidRDefault="00654EB1" w:rsidP="00654EB1">
      <w:pPr>
        <w:pStyle w:val="EndNoteBibliography"/>
        <w:rPr>
          <w:noProof/>
          <w:lang w:val="en-US"/>
        </w:rPr>
      </w:pPr>
    </w:p>
    <w:p w14:paraId="09E85109" w14:textId="77777777" w:rsidR="00654EB1" w:rsidRPr="002A1BEE" w:rsidRDefault="00654EB1" w:rsidP="00654EB1">
      <w:pPr>
        <w:pStyle w:val="EndNoteBibliography"/>
        <w:ind w:left="720" w:hanging="720"/>
        <w:rPr>
          <w:noProof/>
          <w:lang w:val="en-US"/>
        </w:rPr>
      </w:pPr>
      <w:r w:rsidRPr="002A1BEE">
        <w:rPr>
          <w:noProof/>
          <w:lang w:val="en-US"/>
        </w:rPr>
        <w:t>10.</w:t>
      </w:r>
      <w:r w:rsidRPr="002A1BEE">
        <w:rPr>
          <w:noProof/>
          <w:lang w:val="en-US"/>
        </w:rPr>
        <w:tab/>
        <w:t>Ryu D</w:t>
      </w:r>
      <w:r w:rsidRPr="002A1BEE">
        <w:rPr>
          <w:i/>
          <w:noProof/>
          <w:lang w:val="en-US"/>
        </w:rPr>
        <w:t>, et al.</w:t>
      </w:r>
      <w:r w:rsidRPr="002A1BEE">
        <w:rPr>
          <w:noProof/>
          <w:lang w:val="en-US"/>
        </w:rPr>
        <w:t xml:space="preserve"> NAD+ repletion improves muscle function in muscular dystrophy and counters global PARylation. </w:t>
      </w:r>
      <w:r w:rsidRPr="002A1BEE">
        <w:rPr>
          <w:i/>
          <w:noProof/>
          <w:lang w:val="en-US"/>
        </w:rPr>
        <w:t>Sci Transl Med</w:t>
      </w:r>
      <w:r w:rsidRPr="002A1BEE">
        <w:rPr>
          <w:noProof/>
          <w:lang w:val="en-US"/>
        </w:rPr>
        <w:t xml:space="preserve"> </w:t>
      </w:r>
      <w:r w:rsidRPr="002A1BEE">
        <w:rPr>
          <w:b/>
          <w:noProof/>
          <w:lang w:val="en-US"/>
        </w:rPr>
        <w:t>8</w:t>
      </w:r>
      <w:r w:rsidRPr="002A1BEE">
        <w:rPr>
          <w:noProof/>
          <w:lang w:val="en-US"/>
        </w:rPr>
        <w:t>, 361ra139 (2016).</w:t>
      </w:r>
    </w:p>
    <w:p w14:paraId="3DD0769D" w14:textId="77777777" w:rsidR="00654EB1" w:rsidRPr="002A1BEE" w:rsidRDefault="00654EB1" w:rsidP="00654EB1">
      <w:pPr>
        <w:pStyle w:val="EndNoteBibliography"/>
        <w:rPr>
          <w:noProof/>
          <w:lang w:val="en-US"/>
        </w:rPr>
      </w:pPr>
    </w:p>
    <w:p w14:paraId="55EEBA60" w14:textId="77777777" w:rsidR="00654EB1" w:rsidRPr="002A1BEE" w:rsidRDefault="00654EB1" w:rsidP="00654EB1">
      <w:pPr>
        <w:pStyle w:val="EndNoteBibliography"/>
        <w:ind w:left="720" w:hanging="720"/>
        <w:rPr>
          <w:noProof/>
          <w:lang w:val="en-US"/>
        </w:rPr>
      </w:pPr>
      <w:r w:rsidRPr="002A1BEE">
        <w:rPr>
          <w:noProof/>
          <w:lang w:val="en-US"/>
        </w:rPr>
        <w:t>11.</w:t>
      </w:r>
      <w:r w:rsidRPr="002A1BEE">
        <w:rPr>
          <w:noProof/>
          <w:lang w:val="en-US"/>
        </w:rPr>
        <w:tab/>
        <w:t>Poyan Mehr A</w:t>
      </w:r>
      <w:r w:rsidRPr="002A1BEE">
        <w:rPr>
          <w:i/>
          <w:noProof/>
          <w:lang w:val="en-US"/>
        </w:rPr>
        <w:t>, et al.</w:t>
      </w:r>
      <w:r w:rsidRPr="002A1BEE">
        <w:rPr>
          <w:noProof/>
          <w:lang w:val="en-US"/>
        </w:rPr>
        <w:t xml:space="preserve"> De novo NAD(+) biosynthetic impairment in acute kidney injury in humans. </w:t>
      </w:r>
      <w:r w:rsidRPr="002A1BEE">
        <w:rPr>
          <w:i/>
          <w:noProof/>
          <w:lang w:val="en-US"/>
        </w:rPr>
        <w:t>Nat Med</w:t>
      </w:r>
      <w:r w:rsidRPr="002A1BEE">
        <w:rPr>
          <w:noProof/>
          <w:lang w:val="en-US"/>
        </w:rPr>
        <w:t xml:space="preserve"> </w:t>
      </w:r>
      <w:r w:rsidRPr="002A1BEE">
        <w:rPr>
          <w:b/>
          <w:noProof/>
          <w:lang w:val="en-US"/>
        </w:rPr>
        <w:t>24</w:t>
      </w:r>
      <w:r w:rsidRPr="002A1BEE">
        <w:rPr>
          <w:noProof/>
          <w:lang w:val="en-US"/>
        </w:rPr>
        <w:t>, 1351-1359 (2018).</w:t>
      </w:r>
    </w:p>
    <w:p w14:paraId="7EEA8644" w14:textId="77777777" w:rsidR="00654EB1" w:rsidRPr="002A1BEE" w:rsidRDefault="00654EB1" w:rsidP="00654EB1">
      <w:pPr>
        <w:pStyle w:val="EndNoteBibliography"/>
        <w:rPr>
          <w:noProof/>
          <w:lang w:val="en-US"/>
        </w:rPr>
      </w:pPr>
    </w:p>
    <w:p w14:paraId="27BF4631" w14:textId="77777777" w:rsidR="00654EB1" w:rsidRPr="002A1BEE" w:rsidRDefault="00654EB1" w:rsidP="00654EB1">
      <w:pPr>
        <w:pStyle w:val="EndNoteBibliography"/>
        <w:ind w:left="720" w:hanging="720"/>
        <w:rPr>
          <w:noProof/>
          <w:lang w:val="en-US"/>
        </w:rPr>
      </w:pPr>
      <w:r w:rsidRPr="002A1BEE">
        <w:rPr>
          <w:noProof/>
          <w:lang w:val="en-US"/>
        </w:rPr>
        <w:t>12.</w:t>
      </w:r>
      <w:r w:rsidRPr="002A1BEE">
        <w:rPr>
          <w:noProof/>
          <w:lang w:val="en-US"/>
        </w:rPr>
        <w:tab/>
        <w:t>Buonvicino D</w:t>
      </w:r>
      <w:r w:rsidRPr="002A1BEE">
        <w:rPr>
          <w:i/>
          <w:noProof/>
          <w:lang w:val="en-US"/>
        </w:rPr>
        <w:t>, et al.</w:t>
      </w:r>
      <w:r w:rsidRPr="002A1BEE">
        <w:rPr>
          <w:noProof/>
          <w:lang w:val="en-US"/>
        </w:rPr>
        <w:t xml:space="preserve"> Identification of the Nicotinamide Salvage Pathway as a New Toxification Route for Antimetabolites. </w:t>
      </w:r>
      <w:r w:rsidRPr="002A1BEE">
        <w:rPr>
          <w:i/>
          <w:noProof/>
          <w:lang w:val="en-US"/>
        </w:rPr>
        <w:t>Cell Chem Biol</w:t>
      </w:r>
      <w:r w:rsidRPr="002A1BEE">
        <w:rPr>
          <w:noProof/>
          <w:lang w:val="en-US"/>
        </w:rPr>
        <w:t xml:space="preserve"> </w:t>
      </w:r>
      <w:r w:rsidRPr="002A1BEE">
        <w:rPr>
          <w:b/>
          <w:noProof/>
          <w:lang w:val="en-US"/>
        </w:rPr>
        <w:t>25</w:t>
      </w:r>
      <w:r w:rsidRPr="002A1BEE">
        <w:rPr>
          <w:noProof/>
          <w:lang w:val="en-US"/>
        </w:rPr>
        <w:t>, 471-482 e477 (2018).</w:t>
      </w:r>
    </w:p>
    <w:p w14:paraId="1178A37C" w14:textId="77777777" w:rsidR="00654EB1" w:rsidRPr="002A1BEE" w:rsidRDefault="00654EB1" w:rsidP="00654EB1">
      <w:pPr>
        <w:pStyle w:val="EndNoteBibliography"/>
        <w:rPr>
          <w:noProof/>
          <w:lang w:val="en-US"/>
        </w:rPr>
      </w:pPr>
    </w:p>
    <w:p w14:paraId="3E045097" w14:textId="77777777" w:rsidR="00654EB1" w:rsidRPr="002A1BEE" w:rsidRDefault="00654EB1" w:rsidP="00654EB1">
      <w:pPr>
        <w:pStyle w:val="EndNoteBibliography"/>
        <w:ind w:left="720" w:hanging="720"/>
        <w:rPr>
          <w:noProof/>
          <w:lang w:val="en-US"/>
        </w:rPr>
      </w:pPr>
      <w:r w:rsidRPr="002A1BEE">
        <w:rPr>
          <w:noProof/>
          <w:lang w:val="en-US"/>
        </w:rPr>
        <w:t>13.</w:t>
      </w:r>
      <w:r w:rsidRPr="002A1BEE">
        <w:rPr>
          <w:noProof/>
          <w:lang w:val="en-US"/>
        </w:rPr>
        <w:tab/>
        <w:t xml:space="preserve">Chiarugi A, Dölle C, Felici R, Ziegler M. The NAD metabolome – A key determinant of cancer cell biology. </w:t>
      </w:r>
      <w:r w:rsidRPr="002A1BEE">
        <w:rPr>
          <w:i/>
          <w:noProof/>
          <w:lang w:val="en-US"/>
        </w:rPr>
        <w:t>Nature Reviews Cancer</w:t>
      </w:r>
      <w:r w:rsidRPr="002A1BEE">
        <w:rPr>
          <w:noProof/>
          <w:lang w:val="en-US"/>
        </w:rPr>
        <w:t xml:space="preserve"> </w:t>
      </w:r>
      <w:r w:rsidRPr="002A1BEE">
        <w:rPr>
          <w:b/>
          <w:noProof/>
          <w:lang w:val="en-US"/>
        </w:rPr>
        <w:t>12</w:t>
      </w:r>
      <w:r w:rsidRPr="002A1BEE">
        <w:rPr>
          <w:noProof/>
          <w:lang w:val="en-US"/>
        </w:rPr>
        <w:t>, 741--752 (2012).</w:t>
      </w:r>
    </w:p>
    <w:p w14:paraId="498026E8" w14:textId="77777777" w:rsidR="00654EB1" w:rsidRPr="002A1BEE" w:rsidRDefault="00654EB1" w:rsidP="00654EB1">
      <w:pPr>
        <w:pStyle w:val="EndNoteBibliography"/>
        <w:rPr>
          <w:noProof/>
          <w:lang w:val="en-US"/>
        </w:rPr>
      </w:pPr>
    </w:p>
    <w:p w14:paraId="3835D62B" w14:textId="77777777" w:rsidR="00654EB1" w:rsidRPr="002A1BEE" w:rsidRDefault="00654EB1" w:rsidP="00654EB1">
      <w:pPr>
        <w:pStyle w:val="EndNoteBibliography"/>
        <w:ind w:left="720" w:hanging="720"/>
        <w:rPr>
          <w:noProof/>
          <w:lang w:val="en-US"/>
        </w:rPr>
      </w:pPr>
      <w:r w:rsidRPr="002A1BEE">
        <w:rPr>
          <w:noProof/>
          <w:lang w:val="en-US"/>
        </w:rPr>
        <w:t>14.</w:t>
      </w:r>
      <w:r w:rsidRPr="002A1BEE">
        <w:rPr>
          <w:noProof/>
          <w:lang w:val="en-US"/>
        </w:rPr>
        <w:tab/>
        <w:t xml:space="preserve">Verdin E. NAD+ in aging, metabolism, and neurodegeneration. </w:t>
      </w:r>
      <w:r w:rsidRPr="002A1BEE">
        <w:rPr>
          <w:i/>
          <w:noProof/>
          <w:lang w:val="en-US"/>
        </w:rPr>
        <w:t>Science</w:t>
      </w:r>
      <w:r w:rsidRPr="002A1BEE">
        <w:rPr>
          <w:noProof/>
          <w:lang w:val="en-US"/>
        </w:rPr>
        <w:t xml:space="preserve"> </w:t>
      </w:r>
      <w:r w:rsidRPr="002A1BEE">
        <w:rPr>
          <w:b/>
          <w:noProof/>
          <w:lang w:val="en-US"/>
        </w:rPr>
        <w:t>350</w:t>
      </w:r>
      <w:r w:rsidRPr="002A1BEE">
        <w:rPr>
          <w:noProof/>
          <w:lang w:val="en-US"/>
        </w:rPr>
        <w:t>,  (2015).</w:t>
      </w:r>
    </w:p>
    <w:p w14:paraId="57A5BB23" w14:textId="77777777" w:rsidR="00654EB1" w:rsidRPr="002A1BEE" w:rsidRDefault="00654EB1" w:rsidP="00654EB1">
      <w:pPr>
        <w:pStyle w:val="EndNoteBibliography"/>
        <w:rPr>
          <w:noProof/>
          <w:lang w:val="en-US"/>
        </w:rPr>
      </w:pPr>
    </w:p>
    <w:p w14:paraId="6C440369" w14:textId="77777777" w:rsidR="00654EB1" w:rsidRPr="002A1BEE" w:rsidRDefault="00654EB1" w:rsidP="00654EB1">
      <w:pPr>
        <w:pStyle w:val="EndNoteBibliography"/>
        <w:ind w:left="720" w:hanging="720"/>
        <w:rPr>
          <w:noProof/>
          <w:lang w:val="en-US"/>
        </w:rPr>
      </w:pPr>
      <w:r w:rsidRPr="002A1BEE">
        <w:rPr>
          <w:noProof/>
          <w:lang w:val="en-US"/>
        </w:rPr>
        <w:t>15.</w:t>
      </w:r>
      <w:r w:rsidRPr="002A1BEE">
        <w:rPr>
          <w:noProof/>
          <w:lang w:val="en-US"/>
        </w:rPr>
        <w:tab/>
        <w:t xml:space="preserve">Chini CCS, Tarrago MG, Chini EN. NAD and the aging process: Role in life, death and everything in between. </w:t>
      </w:r>
      <w:r w:rsidRPr="002A1BEE">
        <w:rPr>
          <w:i/>
          <w:noProof/>
          <w:lang w:val="en-US"/>
        </w:rPr>
        <w:t>Mol Cell Endocrinol</w:t>
      </w:r>
      <w:r w:rsidRPr="002A1BEE">
        <w:rPr>
          <w:noProof/>
          <w:lang w:val="en-US"/>
        </w:rPr>
        <w:t xml:space="preserve"> </w:t>
      </w:r>
      <w:r w:rsidRPr="002A1BEE">
        <w:rPr>
          <w:b/>
          <w:noProof/>
          <w:lang w:val="en-US"/>
        </w:rPr>
        <w:t>455</w:t>
      </w:r>
      <w:r w:rsidRPr="002A1BEE">
        <w:rPr>
          <w:noProof/>
          <w:lang w:val="en-US"/>
        </w:rPr>
        <w:t>, 62-74 (2017).</w:t>
      </w:r>
    </w:p>
    <w:p w14:paraId="293E7B0D" w14:textId="77777777" w:rsidR="00654EB1" w:rsidRPr="002A1BEE" w:rsidRDefault="00654EB1" w:rsidP="00654EB1">
      <w:pPr>
        <w:pStyle w:val="EndNoteBibliography"/>
        <w:rPr>
          <w:noProof/>
          <w:lang w:val="en-US"/>
        </w:rPr>
      </w:pPr>
    </w:p>
    <w:p w14:paraId="67E4C949" w14:textId="77777777" w:rsidR="00654EB1" w:rsidRPr="002A1BEE" w:rsidRDefault="00654EB1" w:rsidP="00654EB1">
      <w:pPr>
        <w:pStyle w:val="EndNoteBibliography"/>
        <w:ind w:left="720" w:hanging="720"/>
        <w:rPr>
          <w:noProof/>
          <w:lang w:val="en-US"/>
        </w:rPr>
      </w:pPr>
      <w:r w:rsidRPr="002A1BEE">
        <w:rPr>
          <w:noProof/>
          <w:lang w:val="en-US"/>
        </w:rPr>
        <w:t>16.</w:t>
      </w:r>
      <w:r w:rsidRPr="002A1BEE">
        <w:rPr>
          <w:noProof/>
          <w:lang w:val="en-US"/>
        </w:rPr>
        <w:tab/>
        <w:t xml:space="preserve">Imai S, Yoshino J. The importance of NAMPT/NAD/SIRT1 in the systemic regulation of metabolism and ageing. </w:t>
      </w:r>
      <w:r w:rsidRPr="002A1BEE">
        <w:rPr>
          <w:i/>
          <w:noProof/>
          <w:lang w:val="en-US"/>
        </w:rPr>
        <w:t>Diabetes Obes Metab</w:t>
      </w:r>
      <w:r w:rsidRPr="002A1BEE">
        <w:rPr>
          <w:noProof/>
          <w:lang w:val="en-US"/>
        </w:rPr>
        <w:t xml:space="preserve"> </w:t>
      </w:r>
      <w:r w:rsidRPr="002A1BEE">
        <w:rPr>
          <w:b/>
          <w:noProof/>
          <w:lang w:val="en-US"/>
        </w:rPr>
        <w:t>15 Suppl 3</w:t>
      </w:r>
      <w:r w:rsidRPr="002A1BEE">
        <w:rPr>
          <w:noProof/>
          <w:lang w:val="en-US"/>
        </w:rPr>
        <w:t>, 26-33 (2013).</w:t>
      </w:r>
    </w:p>
    <w:p w14:paraId="71A9F593" w14:textId="77777777" w:rsidR="00654EB1" w:rsidRPr="002A1BEE" w:rsidRDefault="00654EB1" w:rsidP="00654EB1">
      <w:pPr>
        <w:pStyle w:val="EndNoteBibliography"/>
        <w:rPr>
          <w:noProof/>
          <w:lang w:val="en-US"/>
        </w:rPr>
      </w:pPr>
    </w:p>
    <w:p w14:paraId="0BAB00CE" w14:textId="77777777" w:rsidR="00654EB1" w:rsidRPr="002A1BEE" w:rsidRDefault="00654EB1" w:rsidP="00654EB1">
      <w:pPr>
        <w:pStyle w:val="EndNoteBibliography"/>
        <w:ind w:left="720" w:hanging="720"/>
        <w:rPr>
          <w:noProof/>
          <w:lang w:val="en-US"/>
        </w:rPr>
      </w:pPr>
      <w:r w:rsidRPr="002A1BEE">
        <w:rPr>
          <w:noProof/>
          <w:lang w:val="en-US"/>
        </w:rPr>
        <w:t>17.</w:t>
      </w:r>
      <w:r w:rsidRPr="002A1BEE">
        <w:rPr>
          <w:noProof/>
          <w:lang w:val="en-US"/>
        </w:rPr>
        <w:tab/>
        <w:t>Mills KF</w:t>
      </w:r>
      <w:r w:rsidRPr="002A1BEE">
        <w:rPr>
          <w:i/>
          <w:noProof/>
          <w:lang w:val="en-US"/>
        </w:rPr>
        <w:t>, et al.</w:t>
      </w:r>
      <w:r w:rsidRPr="002A1BEE">
        <w:rPr>
          <w:noProof/>
          <w:lang w:val="en-US"/>
        </w:rPr>
        <w:t xml:space="preserve"> Long-Term Administration of Nicotinamide Mononucleotide Mitigates Age-Associated Physiological Decline in Mice. </w:t>
      </w:r>
      <w:r w:rsidRPr="002A1BEE">
        <w:rPr>
          <w:i/>
          <w:noProof/>
          <w:lang w:val="en-US"/>
        </w:rPr>
        <w:t>Cell Metab</w:t>
      </w:r>
      <w:r w:rsidRPr="002A1BEE">
        <w:rPr>
          <w:noProof/>
          <w:lang w:val="en-US"/>
        </w:rPr>
        <w:t xml:space="preserve"> </w:t>
      </w:r>
      <w:r w:rsidRPr="002A1BEE">
        <w:rPr>
          <w:b/>
          <w:noProof/>
          <w:lang w:val="en-US"/>
        </w:rPr>
        <w:t>24</w:t>
      </w:r>
      <w:r w:rsidRPr="002A1BEE">
        <w:rPr>
          <w:noProof/>
          <w:lang w:val="en-US"/>
        </w:rPr>
        <w:t>, 795-806 (2016).</w:t>
      </w:r>
    </w:p>
    <w:p w14:paraId="582CAC22" w14:textId="77777777" w:rsidR="00654EB1" w:rsidRPr="002A1BEE" w:rsidRDefault="00654EB1" w:rsidP="00654EB1">
      <w:pPr>
        <w:pStyle w:val="EndNoteBibliography"/>
        <w:rPr>
          <w:noProof/>
          <w:lang w:val="en-US"/>
        </w:rPr>
      </w:pPr>
    </w:p>
    <w:p w14:paraId="252998C0" w14:textId="77777777" w:rsidR="00654EB1" w:rsidRPr="002A1BEE" w:rsidRDefault="00654EB1" w:rsidP="00654EB1">
      <w:pPr>
        <w:pStyle w:val="EndNoteBibliography"/>
        <w:ind w:left="720" w:hanging="720"/>
        <w:rPr>
          <w:noProof/>
          <w:lang w:val="en-US"/>
        </w:rPr>
      </w:pPr>
      <w:r w:rsidRPr="002A1BEE">
        <w:rPr>
          <w:noProof/>
          <w:lang w:val="en-US"/>
        </w:rPr>
        <w:t>18.</w:t>
      </w:r>
      <w:r w:rsidRPr="002A1BEE">
        <w:rPr>
          <w:noProof/>
          <w:lang w:val="en-US"/>
        </w:rPr>
        <w:tab/>
        <w:t xml:space="preserve">Araki T, Sasaki Y, Milbrandt J. Increased nuclear NAD biosynthesis and SIRT1 activation prevent axonal degeneration. </w:t>
      </w:r>
      <w:r w:rsidRPr="002A1BEE">
        <w:rPr>
          <w:i/>
          <w:noProof/>
          <w:lang w:val="en-US"/>
        </w:rPr>
        <w:t>Science</w:t>
      </w:r>
      <w:r w:rsidRPr="002A1BEE">
        <w:rPr>
          <w:noProof/>
          <w:lang w:val="en-US"/>
        </w:rPr>
        <w:t xml:space="preserve"> </w:t>
      </w:r>
      <w:r w:rsidRPr="002A1BEE">
        <w:rPr>
          <w:b/>
          <w:noProof/>
          <w:lang w:val="en-US"/>
        </w:rPr>
        <w:t>305</w:t>
      </w:r>
      <w:r w:rsidRPr="002A1BEE">
        <w:rPr>
          <w:noProof/>
          <w:lang w:val="en-US"/>
        </w:rPr>
        <w:t>, 1010-1013 (2004).</w:t>
      </w:r>
    </w:p>
    <w:p w14:paraId="6E4CF519" w14:textId="77777777" w:rsidR="00654EB1" w:rsidRPr="002A1BEE" w:rsidRDefault="00654EB1" w:rsidP="00654EB1">
      <w:pPr>
        <w:pStyle w:val="EndNoteBibliography"/>
        <w:rPr>
          <w:noProof/>
          <w:lang w:val="en-US"/>
        </w:rPr>
      </w:pPr>
    </w:p>
    <w:p w14:paraId="49C882EF" w14:textId="77777777" w:rsidR="00654EB1" w:rsidRPr="002A1BEE" w:rsidRDefault="00654EB1" w:rsidP="00654EB1">
      <w:pPr>
        <w:pStyle w:val="EndNoteBibliography"/>
        <w:ind w:left="720" w:hanging="720"/>
        <w:rPr>
          <w:noProof/>
          <w:lang w:val="en-US"/>
        </w:rPr>
      </w:pPr>
      <w:r w:rsidRPr="002A1BEE">
        <w:rPr>
          <w:noProof/>
          <w:lang w:val="en-US"/>
        </w:rPr>
        <w:t>19.</w:t>
      </w:r>
      <w:r w:rsidRPr="002A1BEE">
        <w:rPr>
          <w:noProof/>
          <w:lang w:val="en-US"/>
        </w:rPr>
        <w:tab/>
        <w:t>Beirowski B</w:t>
      </w:r>
      <w:r w:rsidRPr="002A1BEE">
        <w:rPr>
          <w:i/>
          <w:noProof/>
          <w:lang w:val="en-US"/>
        </w:rPr>
        <w:t>, et al.</w:t>
      </w:r>
      <w:r w:rsidRPr="002A1BEE">
        <w:rPr>
          <w:noProof/>
          <w:lang w:val="en-US"/>
        </w:rPr>
        <w:t xml:space="preserve"> Non-nuclear Wld(S) determines its neuroprotective efficacy for axons and synapses in vivo. </w:t>
      </w:r>
      <w:r w:rsidRPr="002A1BEE">
        <w:rPr>
          <w:i/>
          <w:noProof/>
          <w:lang w:val="en-US"/>
        </w:rPr>
        <w:t>J Neurosci</w:t>
      </w:r>
      <w:r w:rsidRPr="002A1BEE">
        <w:rPr>
          <w:noProof/>
          <w:lang w:val="en-US"/>
        </w:rPr>
        <w:t xml:space="preserve"> </w:t>
      </w:r>
      <w:r w:rsidRPr="002A1BEE">
        <w:rPr>
          <w:b/>
          <w:noProof/>
          <w:lang w:val="en-US"/>
        </w:rPr>
        <w:t>29</w:t>
      </w:r>
      <w:r w:rsidRPr="002A1BEE">
        <w:rPr>
          <w:noProof/>
          <w:lang w:val="en-US"/>
        </w:rPr>
        <w:t>, 653-668 (2009).</w:t>
      </w:r>
    </w:p>
    <w:p w14:paraId="28D166EF" w14:textId="77777777" w:rsidR="00654EB1" w:rsidRPr="002A1BEE" w:rsidRDefault="00654EB1" w:rsidP="00654EB1">
      <w:pPr>
        <w:pStyle w:val="EndNoteBibliography"/>
        <w:rPr>
          <w:noProof/>
          <w:lang w:val="en-US"/>
        </w:rPr>
      </w:pPr>
    </w:p>
    <w:p w14:paraId="6BA19815" w14:textId="77777777" w:rsidR="00654EB1" w:rsidRPr="002A1BEE" w:rsidRDefault="00654EB1" w:rsidP="00654EB1">
      <w:pPr>
        <w:pStyle w:val="EndNoteBibliography"/>
        <w:ind w:left="720" w:hanging="720"/>
        <w:rPr>
          <w:noProof/>
          <w:lang w:val="en-US"/>
        </w:rPr>
      </w:pPr>
      <w:r w:rsidRPr="002A1BEE">
        <w:rPr>
          <w:noProof/>
          <w:lang w:val="en-US"/>
        </w:rPr>
        <w:t>20.</w:t>
      </w:r>
      <w:r w:rsidRPr="002A1BEE">
        <w:rPr>
          <w:noProof/>
          <w:lang w:val="en-US"/>
        </w:rPr>
        <w:tab/>
        <w:t>Di Stefano M</w:t>
      </w:r>
      <w:r w:rsidRPr="002A1BEE">
        <w:rPr>
          <w:i/>
          <w:noProof/>
          <w:lang w:val="en-US"/>
        </w:rPr>
        <w:t>, et al.</w:t>
      </w:r>
      <w:r w:rsidRPr="002A1BEE">
        <w:rPr>
          <w:noProof/>
          <w:lang w:val="en-US"/>
        </w:rPr>
        <w:t xml:space="preserve"> NMN Deamidase Delays Wallerian Degeneration and Rescues Axonal Defects Caused by NMNAT2 Deficiency In Vivo. </w:t>
      </w:r>
      <w:r w:rsidRPr="002A1BEE">
        <w:rPr>
          <w:i/>
          <w:noProof/>
          <w:lang w:val="en-US"/>
        </w:rPr>
        <w:t>Curr Biol</w:t>
      </w:r>
      <w:r w:rsidRPr="002A1BEE">
        <w:rPr>
          <w:noProof/>
          <w:lang w:val="en-US"/>
        </w:rPr>
        <w:t xml:space="preserve"> </w:t>
      </w:r>
      <w:r w:rsidRPr="002A1BEE">
        <w:rPr>
          <w:b/>
          <w:noProof/>
          <w:lang w:val="en-US"/>
        </w:rPr>
        <w:t>27</w:t>
      </w:r>
      <w:r w:rsidRPr="002A1BEE">
        <w:rPr>
          <w:noProof/>
          <w:lang w:val="en-US"/>
        </w:rPr>
        <w:t>, 784-794 (2017).</w:t>
      </w:r>
    </w:p>
    <w:p w14:paraId="0B6FD3D6" w14:textId="77777777" w:rsidR="00654EB1" w:rsidRPr="002A1BEE" w:rsidRDefault="00654EB1" w:rsidP="00654EB1">
      <w:pPr>
        <w:pStyle w:val="EndNoteBibliography"/>
        <w:rPr>
          <w:noProof/>
          <w:lang w:val="en-US"/>
        </w:rPr>
      </w:pPr>
    </w:p>
    <w:p w14:paraId="195DAD29" w14:textId="77777777" w:rsidR="00654EB1" w:rsidRPr="002A1BEE" w:rsidRDefault="00654EB1" w:rsidP="00654EB1">
      <w:pPr>
        <w:pStyle w:val="EndNoteBibliography"/>
        <w:ind w:left="720" w:hanging="720"/>
        <w:rPr>
          <w:noProof/>
          <w:lang w:val="en-US"/>
        </w:rPr>
      </w:pPr>
      <w:r w:rsidRPr="002A1BEE">
        <w:rPr>
          <w:noProof/>
          <w:lang w:val="en-US"/>
        </w:rPr>
        <w:t>21.</w:t>
      </w:r>
      <w:r w:rsidRPr="002A1BEE">
        <w:rPr>
          <w:noProof/>
          <w:lang w:val="en-US"/>
        </w:rPr>
        <w:tab/>
        <w:t>Espindola-Netto JM</w:t>
      </w:r>
      <w:r w:rsidRPr="002A1BEE">
        <w:rPr>
          <w:i/>
          <w:noProof/>
          <w:lang w:val="en-US"/>
        </w:rPr>
        <w:t>, et al.</w:t>
      </w:r>
      <w:r w:rsidRPr="002A1BEE">
        <w:rPr>
          <w:noProof/>
          <w:lang w:val="en-US"/>
        </w:rPr>
        <w:t xml:space="preserve"> Preclinical efficacy of the novel competitive NAMPT inhibitor STF -118804 in pancreatic cancer. </w:t>
      </w:r>
      <w:r w:rsidRPr="002A1BEE">
        <w:rPr>
          <w:i/>
          <w:noProof/>
          <w:lang w:val="en-US"/>
        </w:rPr>
        <w:t>Oncotarget</w:t>
      </w:r>
      <w:r w:rsidRPr="002A1BEE">
        <w:rPr>
          <w:noProof/>
          <w:lang w:val="en-US"/>
        </w:rPr>
        <w:t xml:space="preserve"> </w:t>
      </w:r>
      <w:r w:rsidRPr="002A1BEE">
        <w:rPr>
          <w:b/>
          <w:noProof/>
          <w:lang w:val="en-US"/>
        </w:rPr>
        <w:t>8</w:t>
      </w:r>
      <w:r w:rsidRPr="002A1BEE">
        <w:rPr>
          <w:noProof/>
          <w:lang w:val="en-US"/>
        </w:rPr>
        <w:t>, 85054--85067 (2017).</w:t>
      </w:r>
    </w:p>
    <w:p w14:paraId="656E627B" w14:textId="77777777" w:rsidR="00654EB1" w:rsidRPr="002A1BEE" w:rsidRDefault="00654EB1" w:rsidP="00654EB1">
      <w:pPr>
        <w:pStyle w:val="EndNoteBibliography"/>
        <w:rPr>
          <w:noProof/>
          <w:lang w:val="en-US"/>
        </w:rPr>
      </w:pPr>
    </w:p>
    <w:p w14:paraId="41EB05BC" w14:textId="77777777" w:rsidR="00654EB1" w:rsidRPr="002A1BEE" w:rsidRDefault="00654EB1" w:rsidP="00654EB1">
      <w:pPr>
        <w:pStyle w:val="EndNoteBibliography"/>
        <w:ind w:left="720" w:hanging="720"/>
        <w:rPr>
          <w:noProof/>
          <w:lang w:val="en-US"/>
        </w:rPr>
      </w:pPr>
      <w:r w:rsidRPr="002A1BEE">
        <w:rPr>
          <w:noProof/>
          <w:lang w:val="en-US"/>
        </w:rPr>
        <w:t>22.</w:t>
      </w:r>
      <w:r w:rsidRPr="002A1BEE">
        <w:rPr>
          <w:noProof/>
          <w:lang w:val="en-US"/>
        </w:rPr>
        <w:tab/>
        <w:t xml:space="preserve">Yoshino J, Baur JA, Imai SI. NAD(+) Intermediates: The Biology and Therapeutic Potential of NMN and NR. </w:t>
      </w:r>
      <w:r w:rsidRPr="002A1BEE">
        <w:rPr>
          <w:i/>
          <w:noProof/>
          <w:lang w:val="en-US"/>
        </w:rPr>
        <w:t>Cell Metab</w:t>
      </w:r>
      <w:r w:rsidRPr="002A1BEE">
        <w:rPr>
          <w:noProof/>
          <w:lang w:val="en-US"/>
        </w:rPr>
        <w:t xml:space="preserve"> </w:t>
      </w:r>
      <w:r w:rsidRPr="002A1BEE">
        <w:rPr>
          <w:b/>
          <w:noProof/>
          <w:lang w:val="en-US"/>
        </w:rPr>
        <w:t>27</w:t>
      </w:r>
      <w:r w:rsidRPr="002A1BEE">
        <w:rPr>
          <w:noProof/>
          <w:lang w:val="en-US"/>
        </w:rPr>
        <w:t>, 513-528 (2018).</w:t>
      </w:r>
    </w:p>
    <w:p w14:paraId="0F5FE807" w14:textId="77777777" w:rsidR="00654EB1" w:rsidRPr="002A1BEE" w:rsidRDefault="00654EB1" w:rsidP="00654EB1">
      <w:pPr>
        <w:pStyle w:val="EndNoteBibliography"/>
        <w:rPr>
          <w:noProof/>
          <w:lang w:val="en-US"/>
        </w:rPr>
      </w:pPr>
    </w:p>
    <w:p w14:paraId="7340EC8E" w14:textId="77777777" w:rsidR="00654EB1" w:rsidRPr="002A1BEE" w:rsidRDefault="00654EB1" w:rsidP="00654EB1">
      <w:pPr>
        <w:pStyle w:val="EndNoteBibliography"/>
        <w:ind w:left="720" w:hanging="720"/>
        <w:rPr>
          <w:noProof/>
          <w:lang w:val="en-US"/>
        </w:rPr>
      </w:pPr>
      <w:r w:rsidRPr="002A1BEE">
        <w:rPr>
          <w:noProof/>
          <w:lang w:val="en-US"/>
        </w:rPr>
        <w:t>23.</w:t>
      </w:r>
      <w:r w:rsidRPr="002A1BEE">
        <w:rPr>
          <w:noProof/>
          <w:lang w:val="en-US"/>
        </w:rPr>
        <w:tab/>
        <w:t xml:space="preserve">Rajman L, Chwalek K, Sinclair DA. Therapeutic Potential of NAD-Boosting Molecules: The In Vivo Evidence. </w:t>
      </w:r>
      <w:r w:rsidRPr="002A1BEE">
        <w:rPr>
          <w:i/>
          <w:noProof/>
          <w:lang w:val="en-US"/>
        </w:rPr>
        <w:t>Cell Metab</w:t>
      </w:r>
      <w:r w:rsidRPr="002A1BEE">
        <w:rPr>
          <w:noProof/>
          <w:lang w:val="en-US"/>
        </w:rPr>
        <w:t xml:space="preserve"> </w:t>
      </w:r>
      <w:r w:rsidRPr="002A1BEE">
        <w:rPr>
          <w:b/>
          <w:noProof/>
          <w:lang w:val="en-US"/>
        </w:rPr>
        <w:t>27</w:t>
      </w:r>
      <w:r w:rsidRPr="002A1BEE">
        <w:rPr>
          <w:noProof/>
          <w:lang w:val="en-US"/>
        </w:rPr>
        <w:t>, 529-547 (2018).</w:t>
      </w:r>
    </w:p>
    <w:p w14:paraId="090E5FCB" w14:textId="77777777" w:rsidR="00654EB1" w:rsidRPr="002A1BEE" w:rsidRDefault="00654EB1" w:rsidP="00654EB1">
      <w:pPr>
        <w:pStyle w:val="EndNoteBibliography"/>
        <w:rPr>
          <w:noProof/>
          <w:lang w:val="en-US"/>
        </w:rPr>
      </w:pPr>
    </w:p>
    <w:p w14:paraId="3AE6EF1F" w14:textId="77777777" w:rsidR="00654EB1" w:rsidRPr="002A1BEE" w:rsidRDefault="00654EB1" w:rsidP="00654EB1">
      <w:pPr>
        <w:pStyle w:val="EndNoteBibliography"/>
        <w:ind w:left="720" w:hanging="720"/>
        <w:rPr>
          <w:noProof/>
          <w:lang w:val="en-US"/>
        </w:rPr>
      </w:pPr>
      <w:r w:rsidRPr="002A1BEE">
        <w:rPr>
          <w:noProof/>
          <w:lang w:val="en-US"/>
        </w:rPr>
        <w:t>24.</w:t>
      </w:r>
      <w:r w:rsidRPr="002A1BEE">
        <w:rPr>
          <w:noProof/>
          <w:lang w:val="en-US"/>
        </w:rPr>
        <w:tab/>
        <w:t xml:space="preserve">Bütepage M, Eckei L, Verheugd P, Lüscher B. Intracellular Mono- ADP -Ribosylation in Signaling and Disease. </w:t>
      </w:r>
      <w:r w:rsidRPr="002A1BEE">
        <w:rPr>
          <w:i/>
          <w:noProof/>
          <w:lang w:val="en-US"/>
        </w:rPr>
        <w:t>Cells</w:t>
      </w:r>
      <w:r w:rsidRPr="002A1BEE">
        <w:rPr>
          <w:noProof/>
          <w:lang w:val="en-US"/>
        </w:rPr>
        <w:t xml:space="preserve"> </w:t>
      </w:r>
      <w:r w:rsidRPr="002A1BEE">
        <w:rPr>
          <w:b/>
          <w:noProof/>
          <w:lang w:val="en-US"/>
        </w:rPr>
        <w:t>4</w:t>
      </w:r>
      <w:r w:rsidRPr="002A1BEE">
        <w:rPr>
          <w:noProof/>
          <w:lang w:val="en-US"/>
        </w:rPr>
        <w:t>, 569--595 (2015).</w:t>
      </w:r>
    </w:p>
    <w:p w14:paraId="16DF8E92" w14:textId="77777777" w:rsidR="00654EB1" w:rsidRPr="002A1BEE" w:rsidRDefault="00654EB1" w:rsidP="00654EB1">
      <w:pPr>
        <w:pStyle w:val="EndNoteBibliography"/>
        <w:rPr>
          <w:noProof/>
          <w:lang w:val="en-US"/>
        </w:rPr>
      </w:pPr>
    </w:p>
    <w:p w14:paraId="03F84D8E" w14:textId="77777777" w:rsidR="00654EB1" w:rsidRPr="002A1BEE" w:rsidRDefault="00654EB1" w:rsidP="00654EB1">
      <w:pPr>
        <w:pStyle w:val="EndNoteBibliography"/>
        <w:ind w:left="720" w:hanging="720"/>
        <w:rPr>
          <w:noProof/>
          <w:lang w:val="en-US"/>
        </w:rPr>
      </w:pPr>
      <w:r w:rsidRPr="002A1BEE">
        <w:rPr>
          <w:noProof/>
          <w:lang w:val="en-US"/>
        </w:rPr>
        <w:t>25.</w:t>
      </w:r>
      <w:r w:rsidRPr="002A1BEE">
        <w:rPr>
          <w:noProof/>
          <w:lang w:val="en-US"/>
        </w:rPr>
        <w:tab/>
        <w:t xml:space="preserve">The diverse roles and clinical relevance of PARPs in DNA damage repair: Current state of the art. </w:t>
      </w:r>
      <w:r w:rsidRPr="002A1BEE">
        <w:rPr>
          <w:i/>
          <w:noProof/>
          <w:lang w:val="en-US"/>
        </w:rPr>
        <w:t>Biochemical Pharmacology</w:t>
      </w:r>
      <w:r w:rsidRPr="002A1BEE">
        <w:rPr>
          <w:noProof/>
          <w:lang w:val="en-US"/>
        </w:rPr>
        <w:t xml:space="preserve"> </w:t>
      </w:r>
      <w:r w:rsidRPr="002A1BEE">
        <w:rPr>
          <w:b/>
          <w:noProof/>
          <w:lang w:val="en-US"/>
        </w:rPr>
        <w:t>84</w:t>
      </w:r>
      <w:r w:rsidRPr="002A1BEE">
        <w:rPr>
          <w:noProof/>
          <w:lang w:val="en-US"/>
        </w:rPr>
        <w:t>, 137--146 (2012).</w:t>
      </w:r>
    </w:p>
    <w:p w14:paraId="60941CB8" w14:textId="77777777" w:rsidR="00654EB1" w:rsidRPr="002A1BEE" w:rsidRDefault="00654EB1" w:rsidP="00654EB1">
      <w:pPr>
        <w:pStyle w:val="EndNoteBibliography"/>
        <w:rPr>
          <w:noProof/>
          <w:lang w:val="en-US"/>
        </w:rPr>
      </w:pPr>
    </w:p>
    <w:p w14:paraId="0D40FBCE" w14:textId="77777777" w:rsidR="00654EB1" w:rsidRPr="002A1BEE" w:rsidRDefault="00654EB1" w:rsidP="00654EB1">
      <w:pPr>
        <w:pStyle w:val="EndNoteBibliography"/>
        <w:ind w:left="720" w:hanging="720"/>
        <w:rPr>
          <w:noProof/>
          <w:lang w:val="en-US"/>
        </w:rPr>
      </w:pPr>
      <w:r w:rsidRPr="002A1BEE">
        <w:rPr>
          <w:noProof/>
          <w:lang w:val="en-US"/>
        </w:rPr>
        <w:t>26.</w:t>
      </w:r>
      <w:r w:rsidRPr="002A1BEE">
        <w:rPr>
          <w:noProof/>
          <w:lang w:val="en-US"/>
        </w:rPr>
        <w:tab/>
        <w:t xml:space="preserve">Osborne B, Bentley NL, Montgomery MK, Turner N. The role of mitochondrial sirtuins in health and disease. </w:t>
      </w:r>
      <w:r w:rsidRPr="002A1BEE">
        <w:rPr>
          <w:i/>
          <w:noProof/>
          <w:lang w:val="en-US"/>
        </w:rPr>
        <w:t>Free Radical Biology and Medicine</w:t>
      </w:r>
      <w:r w:rsidRPr="002A1BEE">
        <w:rPr>
          <w:noProof/>
          <w:lang w:val="en-US"/>
        </w:rPr>
        <w:t xml:space="preserve"> </w:t>
      </w:r>
      <w:r w:rsidRPr="002A1BEE">
        <w:rPr>
          <w:b/>
          <w:noProof/>
          <w:lang w:val="en-US"/>
        </w:rPr>
        <w:t>100</w:t>
      </w:r>
      <w:r w:rsidRPr="002A1BEE">
        <w:rPr>
          <w:noProof/>
          <w:lang w:val="en-US"/>
        </w:rPr>
        <w:t>, 164--174 (2016).</w:t>
      </w:r>
    </w:p>
    <w:p w14:paraId="19377CDD" w14:textId="77777777" w:rsidR="00654EB1" w:rsidRPr="002A1BEE" w:rsidRDefault="00654EB1" w:rsidP="00654EB1">
      <w:pPr>
        <w:pStyle w:val="EndNoteBibliography"/>
        <w:rPr>
          <w:noProof/>
          <w:lang w:val="en-US"/>
        </w:rPr>
      </w:pPr>
    </w:p>
    <w:p w14:paraId="5A821072" w14:textId="77777777" w:rsidR="00654EB1" w:rsidRPr="002A1BEE" w:rsidRDefault="00654EB1" w:rsidP="00654EB1">
      <w:pPr>
        <w:pStyle w:val="EndNoteBibliography"/>
        <w:ind w:left="720" w:hanging="720"/>
        <w:rPr>
          <w:noProof/>
          <w:lang w:val="en-US"/>
        </w:rPr>
      </w:pPr>
      <w:r w:rsidRPr="002A1BEE">
        <w:rPr>
          <w:noProof/>
          <w:lang w:val="en-US"/>
        </w:rPr>
        <w:t>27.</w:t>
      </w:r>
      <w:r w:rsidRPr="002A1BEE">
        <w:rPr>
          <w:noProof/>
          <w:lang w:val="en-US"/>
        </w:rPr>
        <w:tab/>
        <w:t xml:space="preserve">Lee HC. Cyclic ADP -ribose and nicotinic acid adenine dinucleotide phosphate (NAADP) as messengers for calcium mobilization. </w:t>
      </w:r>
      <w:r w:rsidRPr="002A1BEE">
        <w:rPr>
          <w:i/>
          <w:noProof/>
          <w:lang w:val="en-US"/>
        </w:rPr>
        <w:t>Journal of Biological Chemistry</w:t>
      </w:r>
      <w:r w:rsidRPr="002A1BEE">
        <w:rPr>
          <w:noProof/>
          <w:lang w:val="en-US"/>
        </w:rPr>
        <w:t xml:space="preserve"> </w:t>
      </w:r>
      <w:r w:rsidRPr="002A1BEE">
        <w:rPr>
          <w:b/>
          <w:noProof/>
          <w:lang w:val="en-US"/>
        </w:rPr>
        <w:t>287</w:t>
      </w:r>
      <w:r w:rsidRPr="002A1BEE">
        <w:rPr>
          <w:noProof/>
          <w:lang w:val="en-US"/>
        </w:rPr>
        <w:t>, 31633--31640 (2012).</w:t>
      </w:r>
    </w:p>
    <w:p w14:paraId="6D5A7701" w14:textId="77777777" w:rsidR="00654EB1" w:rsidRPr="002A1BEE" w:rsidRDefault="00654EB1" w:rsidP="00654EB1">
      <w:pPr>
        <w:pStyle w:val="EndNoteBibliography"/>
        <w:rPr>
          <w:noProof/>
          <w:lang w:val="en-US"/>
        </w:rPr>
      </w:pPr>
    </w:p>
    <w:p w14:paraId="23733E87" w14:textId="77777777" w:rsidR="00654EB1" w:rsidRPr="002A1BEE" w:rsidRDefault="00654EB1" w:rsidP="00654EB1">
      <w:pPr>
        <w:pStyle w:val="EndNoteBibliography"/>
        <w:ind w:left="720" w:hanging="720"/>
        <w:rPr>
          <w:noProof/>
          <w:lang w:val="en-US"/>
        </w:rPr>
      </w:pPr>
      <w:r w:rsidRPr="002A1BEE">
        <w:rPr>
          <w:noProof/>
          <w:lang w:val="en-US"/>
        </w:rPr>
        <w:t>28.</w:t>
      </w:r>
      <w:r w:rsidRPr="002A1BEE">
        <w:rPr>
          <w:noProof/>
          <w:lang w:val="en-US"/>
        </w:rPr>
        <w:tab/>
        <w:t xml:space="preserve">Ruggieri S, Orsomando G, Sorci L, Raffaelli N. Regulation of NAD biosynthetic enzymes modulates NAD -sensing processes to shape mammalian cell physiology under varying biological cues. </w:t>
      </w:r>
      <w:r w:rsidRPr="002A1BEE">
        <w:rPr>
          <w:i/>
          <w:noProof/>
          <w:lang w:val="en-US"/>
        </w:rPr>
        <w:t>Biochimica et Biophysica Acta</w:t>
      </w:r>
      <w:r w:rsidRPr="002A1BEE">
        <w:rPr>
          <w:noProof/>
          <w:lang w:val="en-US"/>
        </w:rPr>
        <w:t xml:space="preserve"> </w:t>
      </w:r>
      <w:r w:rsidRPr="002A1BEE">
        <w:rPr>
          <w:b/>
          <w:noProof/>
          <w:lang w:val="en-US"/>
        </w:rPr>
        <w:t>1854</w:t>
      </w:r>
      <w:r w:rsidRPr="002A1BEE">
        <w:rPr>
          <w:noProof/>
          <w:lang w:val="en-US"/>
        </w:rPr>
        <w:t>, 1138--1149 (2015).</w:t>
      </w:r>
    </w:p>
    <w:p w14:paraId="059BA4C5" w14:textId="77777777" w:rsidR="00654EB1" w:rsidRPr="002A1BEE" w:rsidRDefault="00654EB1" w:rsidP="00654EB1">
      <w:pPr>
        <w:pStyle w:val="EndNoteBibliography"/>
        <w:rPr>
          <w:noProof/>
          <w:lang w:val="en-US"/>
        </w:rPr>
      </w:pPr>
    </w:p>
    <w:p w14:paraId="670688FB" w14:textId="77777777" w:rsidR="00654EB1" w:rsidRPr="002A1BEE" w:rsidRDefault="00654EB1" w:rsidP="00654EB1">
      <w:pPr>
        <w:pStyle w:val="EndNoteBibliography"/>
        <w:ind w:left="720" w:hanging="720"/>
        <w:rPr>
          <w:noProof/>
          <w:lang w:val="en-US"/>
        </w:rPr>
      </w:pPr>
      <w:r w:rsidRPr="002A1BEE">
        <w:rPr>
          <w:noProof/>
          <w:lang w:val="en-US"/>
        </w:rPr>
        <w:t>29.</w:t>
      </w:r>
      <w:r w:rsidRPr="002A1BEE">
        <w:rPr>
          <w:noProof/>
          <w:lang w:val="en-US"/>
        </w:rPr>
        <w:tab/>
        <w:t xml:space="preserve">Koch-Nolte F, Haag F, Guse AH, Lund F, Ziegler M. Emerging roles of NAD+ and its metabolites in cell signaling. </w:t>
      </w:r>
      <w:r w:rsidRPr="002A1BEE">
        <w:rPr>
          <w:i/>
          <w:noProof/>
          <w:lang w:val="en-US"/>
        </w:rPr>
        <w:t>Science Signaling</w:t>
      </w:r>
      <w:r w:rsidRPr="002A1BEE">
        <w:rPr>
          <w:noProof/>
          <w:lang w:val="en-US"/>
        </w:rPr>
        <w:t xml:space="preserve"> </w:t>
      </w:r>
      <w:r w:rsidRPr="002A1BEE">
        <w:rPr>
          <w:b/>
          <w:noProof/>
          <w:lang w:val="en-US"/>
        </w:rPr>
        <w:t>2</w:t>
      </w:r>
      <w:r w:rsidRPr="002A1BEE">
        <w:rPr>
          <w:noProof/>
          <w:lang w:val="en-US"/>
        </w:rPr>
        <w:t>, mr1 (2009).</w:t>
      </w:r>
    </w:p>
    <w:p w14:paraId="29A3EEB2" w14:textId="77777777" w:rsidR="00654EB1" w:rsidRPr="002A1BEE" w:rsidRDefault="00654EB1" w:rsidP="00654EB1">
      <w:pPr>
        <w:pStyle w:val="EndNoteBibliography"/>
        <w:rPr>
          <w:noProof/>
          <w:lang w:val="en-US"/>
        </w:rPr>
      </w:pPr>
    </w:p>
    <w:p w14:paraId="23DF1D6F" w14:textId="77777777" w:rsidR="00654EB1" w:rsidRPr="002A1BEE" w:rsidRDefault="00654EB1" w:rsidP="00654EB1">
      <w:pPr>
        <w:pStyle w:val="EndNoteBibliography"/>
        <w:ind w:left="720" w:hanging="720"/>
        <w:rPr>
          <w:noProof/>
          <w:lang w:val="en-US"/>
        </w:rPr>
      </w:pPr>
      <w:r w:rsidRPr="002A1BEE">
        <w:rPr>
          <w:noProof/>
          <w:lang w:val="en-US"/>
        </w:rPr>
        <w:t>30.</w:t>
      </w:r>
      <w:r w:rsidRPr="002A1BEE">
        <w:rPr>
          <w:noProof/>
          <w:lang w:val="en-US"/>
        </w:rPr>
        <w:tab/>
        <w:t>Buonvicino D</w:t>
      </w:r>
      <w:r w:rsidRPr="002A1BEE">
        <w:rPr>
          <w:i/>
          <w:noProof/>
          <w:lang w:val="en-US"/>
        </w:rPr>
        <w:t>, et al.</w:t>
      </w:r>
      <w:r w:rsidRPr="002A1BEE">
        <w:rPr>
          <w:noProof/>
          <w:lang w:val="en-US"/>
        </w:rPr>
        <w:t xml:space="preserve"> Identification of the Nicotinamide Salvage Pathway as a New Toxification Route for Antimetabolites. </w:t>
      </w:r>
      <w:r w:rsidRPr="002A1BEE">
        <w:rPr>
          <w:i/>
          <w:noProof/>
          <w:lang w:val="en-US"/>
        </w:rPr>
        <w:t>Cell Chemical Biology</w:t>
      </w:r>
      <w:r w:rsidRPr="002A1BEE">
        <w:rPr>
          <w:noProof/>
          <w:lang w:val="en-US"/>
        </w:rPr>
        <w:t xml:space="preserve"> </w:t>
      </w:r>
      <w:r w:rsidRPr="002A1BEE">
        <w:rPr>
          <w:b/>
          <w:noProof/>
          <w:lang w:val="en-US"/>
        </w:rPr>
        <w:t>25</w:t>
      </w:r>
      <w:r w:rsidRPr="002A1BEE">
        <w:rPr>
          <w:noProof/>
          <w:lang w:val="en-US"/>
        </w:rPr>
        <w:t>, 471--482.e477 (2018).</w:t>
      </w:r>
    </w:p>
    <w:p w14:paraId="55F55579" w14:textId="77777777" w:rsidR="00654EB1" w:rsidRPr="002A1BEE" w:rsidRDefault="00654EB1" w:rsidP="00654EB1">
      <w:pPr>
        <w:pStyle w:val="EndNoteBibliography"/>
        <w:rPr>
          <w:noProof/>
          <w:lang w:val="en-US"/>
        </w:rPr>
      </w:pPr>
    </w:p>
    <w:p w14:paraId="07BF4BF4" w14:textId="77777777" w:rsidR="00654EB1" w:rsidRPr="002A1BEE" w:rsidRDefault="00654EB1" w:rsidP="00654EB1">
      <w:pPr>
        <w:pStyle w:val="EndNoteBibliography"/>
        <w:ind w:left="720" w:hanging="720"/>
        <w:rPr>
          <w:noProof/>
          <w:lang w:val="en-US"/>
        </w:rPr>
      </w:pPr>
      <w:r w:rsidRPr="002A1BEE">
        <w:rPr>
          <w:noProof/>
          <w:lang w:val="en-US"/>
        </w:rPr>
        <w:t>31.</w:t>
      </w:r>
      <w:r w:rsidRPr="002A1BEE">
        <w:rPr>
          <w:noProof/>
          <w:lang w:val="en-US"/>
        </w:rPr>
        <w:tab/>
        <w:t xml:space="preserve">Hasmann M, Schemainda I. FK866, a highly specific noncompetitive inhibitor of nicotinamide phosphoribosyltransferase, represents a novel mechanism for induction of tumor cell apoptosis. </w:t>
      </w:r>
      <w:r w:rsidRPr="002A1BEE">
        <w:rPr>
          <w:i/>
          <w:noProof/>
          <w:lang w:val="en-US"/>
        </w:rPr>
        <w:t>Cancer Res</w:t>
      </w:r>
      <w:r w:rsidRPr="002A1BEE">
        <w:rPr>
          <w:noProof/>
          <w:lang w:val="en-US"/>
        </w:rPr>
        <w:t xml:space="preserve"> </w:t>
      </w:r>
      <w:r w:rsidRPr="002A1BEE">
        <w:rPr>
          <w:b/>
          <w:noProof/>
          <w:lang w:val="en-US"/>
        </w:rPr>
        <w:t>63</w:t>
      </w:r>
      <w:r w:rsidRPr="002A1BEE">
        <w:rPr>
          <w:noProof/>
          <w:lang w:val="en-US"/>
        </w:rPr>
        <w:t>, 7436-7442 (2003).</w:t>
      </w:r>
    </w:p>
    <w:p w14:paraId="0FA8B2B2" w14:textId="77777777" w:rsidR="00654EB1" w:rsidRPr="002A1BEE" w:rsidRDefault="00654EB1" w:rsidP="00654EB1">
      <w:pPr>
        <w:pStyle w:val="EndNoteBibliography"/>
        <w:rPr>
          <w:noProof/>
          <w:lang w:val="en-US"/>
        </w:rPr>
      </w:pPr>
    </w:p>
    <w:p w14:paraId="76CB49BF" w14:textId="77777777" w:rsidR="00654EB1" w:rsidRPr="002A1BEE" w:rsidRDefault="00654EB1" w:rsidP="00654EB1">
      <w:pPr>
        <w:pStyle w:val="EndNoteBibliography"/>
        <w:ind w:left="720" w:hanging="720"/>
        <w:rPr>
          <w:noProof/>
          <w:lang w:val="en-US"/>
        </w:rPr>
      </w:pPr>
      <w:r w:rsidRPr="002A1BEE">
        <w:rPr>
          <w:noProof/>
          <w:lang w:val="en-US"/>
        </w:rPr>
        <w:t>32.</w:t>
      </w:r>
      <w:r w:rsidRPr="002A1BEE">
        <w:rPr>
          <w:noProof/>
          <w:lang w:val="en-US"/>
        </w:rPr>
        <w:tab/>
        <w:t>Liu L</w:t>
      </w:r>
      <w:r w:rsidRPr="002A1BEE">
        <w:rPr>
          <w:i/>
          <w:noProof/>
          <w:lang w:val="en-US"/>
        </w:rPr>
        <w:t>, et al.</w:t>
      </w:r>
      <w:r w:rsidRPr="002A1BEE">
        <w:rPr>
          <w:noProof/>
          <w:lang w:val="en-US"/>
        </w:rPr>
        <w:t xml:space="preserve"> Quantitative Analysis of NAD Synthesis-Breakdown Fluxes. </w:t>
      </w:r>
      <w:r w:rsidRPr="002A1BEE">
        <w:rPr>
          <w:i/>
          <w:noProof/>
          <w:lang w:val="en-US"/>
        </w:rPr>
        <w:t>Cell Metabolism</w:t>
      </w:r>
      <w:r w:rsidRPr="002A1BEE">
        <w:rPr>
          <w:noProof/>
          <w:lang w:val="en-US"/>
        </w:rPr>
        <w:t xml:space="preserve"> </w:t>
      </w:r>
      <w:r w:rsidRPr="002A1BEE">
        <w:rPr>
          <w:b/>
          <w:noProof/>
          <w:lang w:val="en-US"/>
        </w:rPr>
        <w:t>27</w:t>
      </w:r>
      <w:r w:rsidRPr="002A1BEE">
        <w:rPr>
          <w:noProof/>
          <w:lang w:val="en-US"/>
        </w:rPr>
        <w:t>, 1067--1080.e1065 (2018).</w:t>
      </w:r>
    </w:p>
    <w:p w14:paraId="75A5E5E5" w14:textId="77777777" w:rsidR="00654EB1" w:rsidRPr="002A1BEE" w:rsidRDefault="00654EB1" w:rsidP="00654EB1">
      <w:pPr>
        <w:pStyle w:val="EndNoteBibliography"/>
        <w:rPr>
          <w:noProof/>
          <w:lang w:val="en-US"/>
        </w:rPr>
      </w:pPr>
    </w:p>
    <w:p w14:paraId="023DF1B9" w14:textId="77777777" w:rsidR="00654EB1" w:rsidRPr="002A1BEE" w:rsidRDefault="00654EB1" w:rsidP="00654EB1">
      <w:pPr>
        <w:pStyle w:val="EndNoteBibliography"/>
        <w:ind w:left="720" w:hanging="720"/>
        <w:rPr>
          <w:noProof/>
          <w:lang w:val="en-US"/>
        </w:rPr>
      </w:pPr>
      <w:r w:rsidRPr="002A1BEE">
        <w:rPr>
          <w:noProof/>
          <w:lang w:val="pt-BR"/>
        </w:rPr>
        <w:t>33.</w:t>
      </w:r>
      <w:r w:rsidRPr="002A1BEE">
        <w:rPr>
          <w:noProof/>
          <w:lang w:val="pt-BR"/>
        </w:rPr>
        <w:tab/>
        <w:t xml:space="preserve">Yoshino J, Baur JA, Imai S-i. </w:t>
      </w:r>
      <w:r w:rsidRPr="002A1BEE">
        <w:rPr>
          <w:noProof/>
          <w:lang w:val="en-US"/>
        </w:rPr>
        <w:t xml:space="preserve">NAD+ Intermediates: The Biology and Therapeutic Potential of NMN and NR . </w:t>
      </w:r>
      <w:r w:rsidRPr="002A1BEE">
        <w:rPr>
          <w:i/>
          <w:noProof/>
          <w:lang w:val="en-US"/>
        </w:rPr>
        <w:t>Cell Metabolism</w:t>
      </w:r>
      <w:r w:rsidRPr="002A1BEE">
        <w:rPr>
          <w:noProof/>
          <w:lang w:val="en-US"/>
        </w:rPr>
        <w:t xml:space="preserve"> </w:t>
      </w:r>
      <w:r w:rsidRPr="002A1BEE">
        <w:rPr>
          <w:b/>
          <w:noProof/>
          <w:lang w:val="en-US"/>
        </w:rPr>
        <w:t>27</w:t>
      </w:r>
      <w:r w:rsidRPr="002A1BEE">
        <w:rPr>
          <w:noProof/>
          <w:lang w:val="en-US"/>
        </w:rPr>
        <w:t>, 513--528 (2018).</w:t>
      </w:r>
    </w:p>
    <w:p w14:paraId="433179FC" w14:textId="77777777" w:rsidR="00654EB1" w:rsidRPr="002A1BEE" w:rsidRDefault="00654EB1" w:rsidP="00654EB1">
      <w:pPr>
        <w:pStyle w:val="EndNoteBibliography"/>
        <w:rPr>
          <w:noProof/>
          <w:lang w:val="en-US"/>
        </w:rPr>
      </w:pPr>
    </w:p>
    <w:p w14:paraId="5B2D2192" w14:textId="77777777" w:rsidR="00654EB1" w:rsidRPr="002A1BEE" w:rsidRDefault="00654EB1" w:rsidP="00654EB1">
      <w:pPr>
        <w:pStyle w:val="EndNoteBibliography"/>
        <w:ind w:left="720" w:hanging="720"/>
        <w:rPr>
          <w:noProof/>
          <w:lang w:val="en-US"/>
        </w:rPr>
      </w:pPr>
      <w:r w:rsidRPr="002A1BEE">
        <w:rPr>
          <w:noProof/>
          <w:lang w:val="en-US"/>
        </w:rPr>
        <w:t>34.</w:t>
      </w:r>
      <w:r w:rsidRPr="002A1BEE">
        <w:rPr>
          <w:noProof/>
          <w:lang w:val="en-US"/>
        </w:rPr>
        <w:tab/>
        <w:t xml:space="preserve">North BJ, Verdin E. Sirtuins: Sir2 -related NAD -dependent protein deacetylases. </w:t>
      </w:r>
      <w:r w:rsidRPr="002A1BEE">
        <w:rPr>
          <w:i/>
          <w:noProof/>
          <w:lang w:val="en-US"/>
        </w:rPr>
        <w:t>Genome Biology</w:t>
      </w:r>
      <w:r w:rsidRPr="002A1BEE">
        <w:rPr>
          <w:noProof/>
          <w:lang w:val="en-US"/>
        </w:rPr>
        <w:t xml:space="preserve"> </w:t>
      </w:r>
      <w:r w:rsidRPr="002A1BEE">
        <w:rPr>
          <w:b/>
          <w:noProof/>
          <w:lang w:val="en-US"/>
        </w:rPr>
        <w:t>5</w:t>
      </w:r>
      <w:r w:rsidRPr="002A1BEE">
        <w:rPr>
          <w:noProof/>
          <w:lang w:val="en-US"/>
        </w:rPr>
        <w:t>, 224 (2004).</w:t>
      </w:r>
    </w:p>
    <w:p w14:paraId="283381E2" w14:textId="77777777" w:rsidR="00654EB1" w:rsidRPr="002A1BEE" w:rsidRDefault="00654EB1" w:rsidP="00654EB1">
      <w:pPr>
        <w:pStyle w:val="EndNoteBibliography"/>
        <w:rPr>
          <w:noProof/>
          <w:lang w:val="en-US"/>
        </w:rPr>
      </w:pPr>
    </w:p>
    <w:p w14:paraId="3C072101" w14:textId="77777777" w:rsidR="00654EB1" w:rsidRPr="002A1BEE" w:rsidRDefault="00654EB1" w:rsidP="00654EB1">
      <w:pPr>
        <w:pStyle w:val="EndNoteBibliography"/>
        <w:ind w:left="720" w:hanging="720"/>
        <w:rPr>
          <w:noProof/>
          <w:lang w:val="en-US"/>
        </w:rPr>
      </w:pPr>
      <w:r w:rsidRPr="002A1BEE">
        <w:rPr>
          <w:noProof/>
          <w:lang w:val="en-US"/>
        </w:rPr>
        <w:t>35.</w:t>
      </w:r>
      <w:r w:rsidRPr="002A1BEE">
        <w:rPr>
          <w:noProof/>
          <w:lang w:val="en-US"/>
        </w:rPr>
        <w:tab/>
        <w:t xml:space="preserve">Burgos ES, Schramm VL. Weak coupling of ATP hydrolysis to the chemical equilibrium of human nicotinamide phosphoribosyltransferase. </w:t>
      </w:r>
      <w:r w:rsidRPr="002A1BEE">
        <w:rPr>
          <w:i/>
          <w:noProof/>
          <w:lang w:val="en-US"/>
        </w:rPr>
        <w:t>Biochemistry</w:t>
      </w:r>
      <w:r w:rsidRPr="002A1BEE">
        <w:rPr>
          <w:noProof/>
          <w:lang w:val="en-US"/>
        </w:rPr>
        <w:t xml:space="preserve"> </w:t>
      </w:r>
      <w:r w:rsidRPr="002A1BEE">
        <w:rPr>
          <w:b/>
          <w:noProof/>
          <w:lang w:val="en-US"/>
        </w:rPr>
        <w:t>47</w:t>
      </w:r>
      <w:r w:rsidRPr="002A1BEE">
        <w:rPr>
          <w:noProof/>
          <w:lang w:val="en-US"/>
        </w:rPr>
        <w:t>, 11086--11096 (2008).</w:t>
      </w:r>
    </w:p>
    <w:p w14:paraId="60DA8487" w14:textId="77777777" w:rsidR="00654EB1" w:rsidRPr="002A1BEE" w:rsidRDefault="00654EB1" w:rsidP="00654EB1">
      <w:pPr>
        <w:pStyle w:val="EndNoteBibliography"/>
        <w:rPr>
          <w:noProof/>
          <w:lang w:val="en-US"/>
        </w:rPr>
      </w:pPr>
    </w:p>
    <w:p w14:paraId="3FEF80E2" w14:textId="77777777" w:rsidR="00654EB1" w:rsidRPr="002A1BEE" w:rsidRDefault="00654EB1" w:rsidP="00654EB1">
      <w:pPr>
        <w:pStyle w:val="EndNoteBibliography"/>
        <w:ind w:left="720" w:hanging="720"/>
        <w:rPr>
          <w:noProof/>
          <w:lang w:val="en-US"/>
        </w:rPr>
      </w:pPr>
      <w:r w:rsidRPr="002A1BEE">
        <w:rPr>
          <w:noProof/>
          <w:lang w:val="en-US"/>
        </w:rPr>
        <w:t>36.</w:t>
      </w:r>
      <w:r w:rsidRPr="002A1BEE">
        <w:rPr>
          <w:noProof/>
          <w:lang w:val="en-US"/>
        </w:rPr>
        <w:tab/>
        <w:t xml:space="preserve">Burgos ES, Ho M-C, Almo SC, Schramm VL. A phosphoenzyme mimic, overlapping catalytic sites and reaction coordinate motion for human NAMPT . </w:t>
      </w:r>
      <w:r w:rsidRPr="002A1BEE">
        <w:rPr>
          <w:i/>
          <w:noProof/>
          <w:lang w:val="en-US"/>
        </w:rPr>
        <w:t>Proceedings of the National Academy of Sciences</w:t>
      </w:r>
      <w:r w:rsidRPr="002A1BEE">
        <w:rPr>
          <w:noProof/>
          <w:lang w:val="en-US"/>
        </w:rPr>
        <w:t xml:space="preserve"> </w:t>
      </w:r>
      <w:r w:rsidRPr="002A1BEE">
        <w:rPr>
          <w:b/>
          <w:noProof/>
          <w:lang w:val="en-US"/>
        </w:rPr>
        <w:t>106</w:t>
      </w:r>
      <w:r w:rsidRPr="002A1BEE">
        <w:rPr>
          <w:noProof/>
          <w:lang w:val="en-US"/>
        </w:rPr>
        <w:t>, 13748--13753 (2009).</w:t>
      </w:r>
    </w:p>
    <w:p w14:paraId="70F2B24B" w14:textId="77777777" w:rsidR="00654EB1" w:rsidRPr="002A1BEE" w:rsidRDefault="00654EB1" w:rsidP="00654EB1">
      <w:pPr>
        <w:pStyle w:val="EndNoteBibliography"/>
        <w:rPr>
          <w:noProof/>
          <w:lang w:val="en-US"/>
        </w:rPr>
      </w:pPr>
    </w:p>
    <w:p w14:paraId="09155476" w14:textId="77777777" w:rsidR="00654EB1" w:rsidRPr="002A1BEE" w:rsidRDefault="00654EB1" w:rsidP="00654EB1">
      <w:pPr>
        <w:pStyle w:val="EndNoteBibliography"/>
        <w:ind w:left="720" w:hanging="720"/>
        <w:rPr>
          <w:noProof/>
          <w:lang w:val="en-US"/>
        </w:rPr>
      </w:pPr>
      <w:r w:rsidRPr="002A1BEE">
        <w:rPr>
          <w:noProof/>
          <w:lang w:val="en-US"/>
        </w:rPr>
        <w:t>37.</w:t>
      </w:r>
      <w:r w:rsidRPr="002A1BEE">
        <w:rPr>
          <w:noProof/>
          <w:lang w:val="en-US"/>
        </w:rPr>
        <w:tab/>
        <w:t xml:space="preserve">Gossmann TI, Ziegler M, Puntervoll P, de Figueiredo LF, Schuster S, Heiland I. NAD+ biosynthesis and salvage – a phylogenetic perspective. </w:t>
      </w:r>
      <w:r w:rsidRPr="002A1BEE">
        <w:rPr>
          <w:i/>
          <w:noProof/>
          <w:lang w:val="en-US"/>
        </w:rPr>
        <w:t>The FEBS Journal</w:t>
      </w:r>
      <w:r w:rsidRPr="002A1BEE">
        <w:rPr>
          <w:noProof/>
          <w:lang w:val="en-US"/>
        </w:rPr>
        <w:t xml:space="preserve"> </w:t>
      </w:r>
      <w:r w:rsidRPr="002A1BEE">
        <w:rPr>
          <w:b/>
          <w:noProof/>
          <w:lang w:val="en-US"/>
        </w:rPr>
        <w:t>279</w:t>
      </w:r>
      <w:r w:rsidRPr="002A1BEE">
        <w:rPr>
          <w:noProof/>
          <w:lang w:val="en-US"/>
        </w:rPr>
        <w:t>, 3355--3363 (2012).</w:t>
      </w:r>
    </w:p>
    <w:p w14:paraId="04C8CBC4" w14:textId="77777777" w:rsidR="00654EB1" w:rsidRPr="002A1BEE" w:rsidRDefault="00654EB1" w:rsidP="00654EB1">
      <w:pPr>
        <w:pStyle w:val="EndNoteBibliography"/>
        <w:rPr>
          <w:noProof/>
          <w:lang w:val="en-US"/>
        </w:rPr>
      </w:pPr>
    </w:p>
    <w:p w14:paraId="2B48E167" w14:textId="77777777" w:rsidR="00654EB1" w:rsidRPr="002A1BEE" w:rsidRDefault="00654EB1" w:rsidP="00654EB1">
      <w:pPr>
        <w:pStyle w:val="EndNoteBibliography"/>
        <w:ind w:left="720" w:hanging="720"/>
        <w:rPr>
          <w:noProof/>
          <w:lang w:val="en-US"/>
        </w:rPr>
      </w:pPr>
      <w:r w:rsidRPr="002A1BEE">
        <w:rPr>
          <w:noProof/>
          <w:lang w:val="en-US"/>
        </w:rPr>
        <w:t>38.</w:t>
      </w:r>
      <w:r w:rsidRPr="002A1BEE">
        <w:rPr>
          <w:noProof/>
          <w:lang w:val="en-US"/>
        </w:rPr>
        <w:tab/>
        <w:t xml:space="preserve">Pissios P. Nicotinamide N -Methyltransferase: More Than a Vitamin B3 Clearance Enzyme. </w:t>
      </w:r>
      <w:r w:rsidRPr="002A1BEE">
        <w:rPr>
          <w:i/>
          <w:noProof/>
          <w:lang w:val="en-US"/>
        </w:rPr>
        <w:t>Trends in Endocrinology and Metabolism</w:t>
      </w:r>
      <w:r w:rsidRPr="002A1BEE">
        <w:rPr>
          <w:noProof/>
          <w:lang w:val="en-US"/>
        </w:rPr>
        <w:t xml:space="preserve"> </w:t>
      </w:r>
      <w:r w:rsidRPr="002A1BEE">
        <w:rPr>
          <w:b/>
          <w:noProof/>
          <w:lang w:val="en-US"/>
        </w:rPr>
        <w:t>28</w:t>
      </w:r>
      <w:r w:rsidRPr="002A1BEE">
        <w:rPr>
          <w:noProof/>
          <w:lang w:val="en-US"/>
        </w:rPr>
        <w:t>, 340--353 (2017).</w:t>
      </w:r>
    </w:p>
    <w:p w14:paraId="4FD6ABAA" w14:textId="77777777" w:rsidR="00654EB1" w:rsidRPr="002A1BEE" w:rsidRDefault="00654EB1" w:rsidP="00654EB1">
      <w:pPr>
        <w:pStyle w:val="EndNoteBibliography"/>
        <w:rPr>
          <w:noProof/>
          <w:lang w:val="en-US"/>
        </w:rPr>
      </w:pPr>
    </w:p>
    <w:p w14:paraId="07E5CFDB" w14:textId="77777777" w:rsidR="00654EB1" w:rsidRPr="002A1BEE" w:rsidRDefault="00654EB1" w:rsidP="00654EB1">
      <w:pPr>
        <w:pStyle w:val="EndNoteBibliography"/>
        <w:ind w:left="720" w:hanging="720"/>
        <w:rPr>
          <w:noProof/>
          <w:lang w:val="en-US"/>
        </w:rPr>
      </w:pPr>
      <w:r w:rsidRPr="002A1BEE">
        <w:rPr>
          <w:noProof/>
          <w:lang w:val="en-US"/>
        </w:rPr>
        <w:t>39.</w:t>
      </w:r>
      <w:r w:rsidRPr="002A1BEE">
        <w:rPr>
          <w:noProof/>
          <w:lang w:val="en-US"/>
        </w:rPr>
        <w:tab/>
        <w:t xml:space="preserve">de Figueiredo LF, Gossmann TI, Ziegler M, Schuster S. Pathway analysis of NAD+ metabolism. </w:t>
      </w:r>
      <w:r w:rsidRPr="002A1BEE">
        <w:rPr>
          <w:i/>
          <w:noProof/>
          <w:lang w:val="en-US"/>
        </w:rPr>
        <w:t>Biochemical Journal</w:t>
      </w:r>
      <w:r w:rsidRPr="002A1BEE">
        <w:rPr>
          <w:noProof/>
          <w:lang w:val="en-US"/>
        </w:rPr>
        <w:t xml:space="preserve"> </w:t>
      </w:r>
      <w:r w:rsidRPr="002A1BEE">
        <w:rPr>
          <w:b/>
          <w:noProof/>
          <w:lang w:val="en-US"/>
        </w:rPr>
        <w:t>439</w:t>
      </w:r>
      <w:r w:rsidRPr="002A1BEE">
        <w:rPr>
          <w:noProof/>
          <w:lang w:val="en-US"/>
        </w:rPr>
        <w:t>, 341--348 (2011).</w:t>
      </w:r>
    </w:p>
    <w:p w14:paraId="0C586EC5" w14:textId="77777777" w:rsidR="00654EB1" w:rsidRPr="002A1BEE" w:rsidRDefault="00654EB1" w:rsidP="00654EB1">
      <w:pPr>
        <w:pStyle w:val="EndNoteBibliography"/>
        <w:rPr>
          <w:noProof/>
          <w:lang w:val="en-US"/>
        </w:rPr>
      </w:pPr>
    </w:p>
    <w:p w14:paraId="4BD2BB68" w14:textId="77777777" w:rsidR="00654EB1" w:rsidRPr="002A1BEE" w:rsidRDefault="00654EB1" w:rsidP="00654EB1">
      <w:pPr>
        <w:pStyle w:val="EndNoteBibliography"/>
        <w:ind w:left="720" w:hanging="720"/>
        <w:rPr>
          <w:noProof/>
          <w:lang w:val="en-US"/>
        </w:rPr>
      </w:pPr>
      <w:r w:rsidRPr="002A1BEE">
        <w:rPr>
          <w:noProof/>
          <w:lang w:val="en-US"/>
        </w:rPr>
        <w:t>40.</w:t>
      </w:r>
      <w:r w:rsidRPr="002A1BEE">
        <w:rPr>
          <w:noProof/>
          <w:lang w:val="en-US"/>
        </w:rPr>
        <w:tab/>
        <w:t>Carneiro J</w:t>
      </w:r>
      <w:r w:rsidRPr="002A1BEE">
        <w:rPr>
          <w:i/>
          <w:noProof/>
          <w:lang w:val="en-US"/>
        </w:rPr>
        <w:t>, et al.</w:t>
      </w:r>
      <w:r w:rsidRPr="002A1BEE">
        <w:rPr>
          <w:noProof/>
          <w:lang w:val="en-US"/>
        </w:rPr>
        <w:t xml:space="preserve"> The Evolutionary Portrait of Metazoan NAD Salvage. </w:t>
      </w:r>
      <w:r w:rsidRPr="002A1BEE">
        <w:rPr>
          <w:i/>
          <w:noProof/>
          <w:lang w:val="en-US"/>
        </w:rPr>
        <w:t>PLoS ONE</w:t>
      </w:r>
      <w:r w:rsidRPr="002A1BEE">
        <w:rPr>
          <w:noProof/>
          <w:lang w:val="en-US"/>
        </w:rPr>
        <w:t xml:space="preserve"> </w:t>
      </w:r>
      <w:r w:rsidRPr="002A1BEE">
        <w:rPr>
          <w:b/>
          <w:noProof/>
          <w:lang w:val="en-US"/>
        </w:rPr>
        <w:t>8</w:t>
      </w:r>
      <w:r w:rsidRPr="002A1BEE">
        <w:rPr>
          <w:noProof/>
          <w:lang w:val="en-US"/>
        </w:rPr>
        <w:t>,  (2013).</w:t>
      </w:r>
    </w:p>
    <w:p w14:paraId="5042B6BE" w14:textId="77777777" w:rsidR="00654EB1" w:rsidRPr="002A1BEE" w:rsidRDefault="00654EB1" w:rsidP="00654EB1">
      <w:pPr>
        <w:pStyle w:val="EndNoteBibliography"/>
        <w:rPr>
          <w:noProof/>
          <w:lang w:val="en-US"/>
        </w:rPr>
      </w:pPr>
    </w:p>
    <w:p w14:paraId="6D52F653" w14:textId="77777777" w:rsidR="00654EB1" w:rsidRPr="002A1BEE" w:rsidRDefault="00654EB1" w:rsidP="00654EB1">
      <w:pPr>
        <w:pStyle w:val="EndNoteBibliography"/>
        <w:ind w:left="720" w:hanging="720"/>
        <w:rPr>
          <w:noProof/>
          <w:lang w:val="en-US"/>
        </w:rPr>
      </w:pPr>
      <w:r w:rsidRPr="002A1BEE">
        <w:rPr>
          <w:noProof/>
          <w:lang w:val="en-US"/>
        </w:rPr>
        <w:t>41.</w:t>
      </w:r>
      <w:r w:rsidRPr="002A1BEE">
        <w:rPr>
          <w:noProof/>
          <w:lang w:val="en-US"/>
        </w:rPr>
        <w:tab/>
        <w:t xml:space="preserve">Gazzaniga F, Stebbins R, Chang SZ, McPeek MA, Brenner C. Microbial NAD metabolism: lessons from comparative genomics. </w:t>
      </w:r>
      <w:r w:rsidRPr="002A1BEE">
        <w:rPr>
          <w:i/>
          <w:noProof/>
          <w:lang w:val="en-US"/>
        </w:rPr>
        <w:t>Microbiology and Molecular Biology Reviews</w:t>
      </w:r>
      <w:r w:rsidRPr="002A1BEE">
        <w:rPr>
          <w:noProof/>
          <w:lang w:val="en-US"/>
        </w:rPr>
        <w:t xml:space="preserve"> </w:t>
      </w:r>
      <w:r w:rsidRPr="002A1BEE">
        <w:rPr>
          <w:b/>
          <w:noProof/>
          <w:lang w:val="en-US"/>
        </w:rPr>
        <w:t>73</w:t>
      </w:r>
      <w:r w:rsidRPr="002A1BEE">
        <w:rPr>
          <w:noProof/>
          <w:lang w:val="en-US"/>
        </w:rPr>
        <w:t>, 529--541 (2009).</w:t>
      </w:r>
    </w:p>
    <w:p w14:paraId="581E3D39" w14:textId="77777777" w:rsidR="00654EB1" w:rsidRPr="002A1BEE" w:rsidRDefault="00654EB1" w:rsidP="00654EB1">
      <w:pPr>
        <w:pStyle w:val="EndNoteBibliography"/>
        <w:rPr>
          <w:noProof/>
          <w:lang w:val="en-US"/>
        </w:rPr>
      </w:pPr>
    </w:p>
    <w:p w14:paraId="26888E62" w14:textId="77777777" w:rsidR="00654EB1" w:rsidRPr="002A1BEE" w:rsidRDefault="00654EB1" w:rsidP="00654EB1">
      <w:pPr>
        <w:pStyle w:val="EndNoteBibliography"/>
        <w:ind w:left="720" w:hanging="720"/>
        <w:rPr>
          <w:noProof/>
          <w:lang w:val="en-US"/>
        </w:rPr>
      </w:pPr>
      <w:r w:rsidRPr="002A1BEE">
        <w:rPr>
          <w:noProof/>
          <w:lang w:val="en-US"/>
        </w:rPr>
        <w:t>42.</w:t>
      </w:r>
      <w:r w:rsidRPr="002A1BEE">
        <w:rPr>
          <w:noProof/>
          <w:lang w:val="en-US"/>
        </w:rPr>
        <w:tab/>
        <w:t xml:space="preserve">Hron T, Pajer P, Pačes J, Bartüněk P, Elleder D. Hidden genes in birds. </w:t>
      </w:r>
      <w:r w:rsidRPr="002A1BEE">
        <w:rPr>
          <w:i/>
          <w:noProof/>
          <w:lang w:val="en-US"/>
        </w:rPr>
        <w:t>Genome Biology</w:t>
      </w:r>
      <w:r w:rsidRPr="002A1BEE">
        <w:rPr>
          <w:noProof/>
          <w:lang w:val="en-US"/>
        </w:rPr>
        <w:t xml:space="preserve"> </w:t>
      </w:r>
      <w:r w:rsidRPr="002A1BEE">
        <w:rPr>
          <w:b/>
          <w:noProof/>
          <w:lang w:val="en-US"/>
        </w:rPr>
        <w:t>16</w:t>
      </w:r>
      <w:r w:rsidRPr="002A1BEE">
        <w:rPr>
          <w:noProof/>
          <w:lang w:val="en-US"/>
        </w:rPr>
        <w:t>, 4--7 (2015).</w:t>
      </w:r>
    </w:p>
    <w:p w14:paraId="0D2073A2" w14:textId="77777777" w:rsidR="00654EB1" w:rsidRPr="002A1BEE" w:rsidRDefault="00654EB1" w:rsidP="00654EB1">
      <w:pPr>
        <w:pStyle w:val="EndNoteBibliography"/>
        <w:rPr>
          <w:noProof/>
          <w:lang w:val="en-US"/>
        </w:rPr>
      </w:pPr>
    </w:p>
    <w:p w14:paraId="1E27F691" w14:textId="77777777" w:rsidR="00654EB1" w:rsidRPr="002A1BEE" w:rsidRDefault="00654EB1" w:rsidP="00654EB1">
      <w:pPr>
        <w:pStyle w:val="EndNoteBibliography"/>
        <w:ind w:left="720" w:hanging="720"/>
        <w:rPr>
          <w:noProof/>
          <w:lang w:val="en-US"/>
        </w:rPr>
      </w:pPr>
      <w:r w:rsidRPr="002A1BEE">
        <w:rPr>
          <w:noProof/>
          <w:lang w:val="en-US"/>
        </w:rPr>
        <w:t>43.</w:t>
      </w:r>
      <w:r w:rsidRPr="002A1BEE">
        <w:rPr>
          <w:noProof/>
          <w:lang w:val="en-US"/>
        </w:rPr>
        <w:tab/>
        <w:t xml:space="preserve">Gossmann TI, Ziegler M. Sequence divergence and diversity suggests ongoing functional diversification of vertebrate NAD metabolism. </w:t>
      </w:r>
      <w:r w:rsidRPr="002A1BEE">
        <w:rPr>
          <w:i/>
          <w:noProof/>
          <w:lang w:val="en-US"/>
        </w:rPr>
        <w:t>DNA Repair</w:t>
      </w:r>
      <w:r w:rsidRPr="002A1BEE">
        <w:rPr>
          <w:noProof/>
          <w:lang w:val="en-US"/>
        </w:rPr>
        <w:t xml:space="preserve"> </w:t>
      </w:r>
      <w:r w:rsidRPr="002A1BEE">
        <w:rPr>
          <w:b/>
          <w:noProof/>
          <w:lang w:val="en-US"/>
        </w:rPr>
        <w:t>23</w:t>
      </w:r>
      <w:r w:rsidRPr="002A1BEE">
        <w:rPr>
          <w:noProof/>
          <w:lang w:val="en-US"/>
        </w:rPr>
        <w:t>, 39--48 (2014).</w:t>
      </w:r>
    </w:p>
    <w:p w14:paraId="4EF19748" w14:textId="77777777" w:rsidR="00654EB1" w:rsidRPr="002A1BEE" w:rsidRDefault="00654EB1" w:rsidP="00654EB1">
      <w:pPr>
        <w:pStyle w:val="EndNoteBibliography"/>
        <w:rPr>
          <w:noProof/>
          <w:lang w:val="en-US"/>
        </w:rPr>
      </w:pPr>
    </w:p>
    <w:p w14:paraId="48845C28" w14:textId="77777777" w:rsidR="00654EB1" w:rsidRPr="002A1BEE" w:rsidRDefault="00654EB1" w:rsidP="00654EB1">
      <w:pPr>
        <w:pStyle w:val="EndNoteBibliography"/>
        <w:ind w:left="720" w:hanging="720"/>
        <w:rPr>
          <w:noProof/>
          <w:lang w:val="en-US"/>
        </w:rPr>
      </w:pPr>
      <w:r w:rsidRPr="002A1BEE">
        <w:rPr>
          <w:noProof/>
          <w:lang w:val="en-US"/>
        </w:rPr>
        <w:t>44.</w:t>
      </w:r>
      <w:r w:rsidRPr="002A1BEE">
        <w:rPr>
          <w:noProof/>
          <w:lang w:val="en-US"/>
        </w:rPr>
        <w:tab/>
        <w:t xml:space="preserve">Sorci L, Blaby Ia. Genomics-driven reconstruction of \spec Acinetobacter NAD metabolism: Insights for antibacterial target selection. </w:t>
      </w:r>
      <w:r w:rsidRPr="002A1BEE">
        <w:rPr>
          <w:i/>
          <w:noProof/>
          <w:lang w:val="en-US"/>
        </w:rPr>
        <w:t>Journal of Biological Chemistry</w:t>
      </w:r>
      <w:r w:rsidRPr="002A1BEE">
        <w:rPr>
          <w:noProof/>
          <w:lang w:val="en-US"/>
        </w:rPr>
        <w:t xml:space="preserve"> </w:t>
      </w:r>
      <w:r w:rsidRPr="002A1BEE">
        <w:rPr>
          <w:b/>
          <w:noProof/>
          <w:lang w:val="en-US"/>
        </w:rPr>
        <w:t>285</w:t>
      </w:r>
      <w:r w:rsidRPr="002A1BEE">
        <w:rPr>
          <w:noProof/>
          <w:lang w:val="en-US"/>
        </w:rPr>
        <w:t xml:space="preserve">, 39490--39499 </w:t>
      </w:r>
      <w:r w:rsidRPr="002A1BEE">
        <w:rPr>
          <w:noProof/>
          <w:lang w:val="en-US"/>
        </w:rPr>
        <w:lastRenderedPageBreak/>
        <w:t>(2010).</w:t>
      </w:r>
    </w:p>
    <w:p w14:paraId="0A966E45" w14:textId="77777777" w:rsidR="00654EB1" w:rsidRPr="002A1BEE" w:rsidRDefault="00654EB1" w:rsidP="00654EB1">
      <w:pPr>
        <w:pStyle w:val="EndNoteBibliography"/>
        <w:rPr>
          <w:noProof/>
          <w:lang w:val="en-US"/>
        </w:rPr>
      </w:pPr>
    </w:p>
    <w:p w14:paraId="4DFFE815" w14:textId="77777777" w:rsidR="00654EB1" w:rsidRPr="002A1BEE" w:rsidRDefault="00654EB1" w:rsidP="00654EB1">
      <w:pPr>
        <w:pStyle w:val="EndNoteBibliography"/>
        <w:ind w:left="720" w:hanging="720"/>
        <w:rPr>
          <w:noProof/>
          <w:lang w:val="en-US"/>
        </w:rPr>
      </w:pPr>
      <w:r w:rsidRPr="002A1BEE">
        <w:rPr>
          <w:noProof/>
          <w:lang w:val="en-US"/>
        </w:rPr>
        <w:t>45.</w:t>
      </w:r>
      <w:r w:rsidRPr="002A1BEE">
        <w:rPr>
          <w:noProof/>
          <w:lang w:val="en-US"/>
        </w:rPr>
        <w:tab/>
        <w:t xml:space="preserve">Wang T, Zhang X, Bheda P, Revollo JR, Imai S-i, Wolberger C. Structure of Nampt/PBEF/visfatin , a mammalian NAD+ biosynthetic enzyme. </w:t>
      </w:r>
      <w:r w:rsidRPr="002A1BEE">
        <w:rPr>
          <w:i/>
          <w:noProof/>
          <w:lang w:val="en-US"/>
        </w:rPr>
        <w:t>Nature Structural and Molecular Biology</w:t>
      </w:r>
      <w:r w:rsidRPr="002A1BEE">
        <w:rPr>
          <w:noProof/>
          <w:lang w:val="en-US"/>
        </w:rPr>
        <w:t xml:space="preserve"> </w:t>
      </w:r>
      <w:r w:rsidRPr="002A1BEE">
        <w:rPr>
          <w:b/>
          <w:noProof/>
          <w:lang w:val="en-US"/>
        </w:rPr>
        <w:t>13</w:t>
      </w:r>
      <w:r w:rsidRPr="002A1BEE">
        <w:rPr>
          <w:noProof/>
          <w:lang w:val="en-US"/>
        </w:rPr>
        <w:t>, 661--662 (2006).</w:t>
      </w:r>
    </w:p>
    <w:p w14:paraId="138D7D50" w14:textId="77777777" w:rsidR="00654EB1" w:rsidRPr="002A1BEE" w:rsidRDefault="00654EB1" w:rsidP="00654EB1">
      <w:pPr>
        <w:pStyle w:val="EndNoteBibliography"/>
        <w:rPr>
          <w:noProof/>
          <w:lang w:val="en-US"/>
        </w:rPr>
      </w:pPr>
    </w:p>
    <w:p w14:paraId="533C8A2A" w14:textId="77777777" w:rsidR="00654EB1" w:rsidRPr="002A1BEE" w:rsidRDefault="00654EB1" w:rsidP="00654EB1">
      <w:pPr>
        <w:pStyle w:val="EndNoteBibliography"/>
        <w:ind w:left="720" w:hanging="720"/>
        <w:rPr>
          <w:noProof/>
          <w:lang w:val="en-US"/>
        </w:rPr>
      </w:pPr>
      <w:r w:rsidRPr="002A1BEE">
        <w:rPr>
          <w:noProof/>
          <w:lang w:val="en-US"/>
        </w:rPr>
        <w:t>46.</w:t>
      </w:r>
      <w:r w:rsidRPr="002A1BEE">
        <w:rPr>
          <w:noProof/>
          <w:lang w:val="en-US"/>
        </w:rPr>
        <w:tab/>
        <w:t xml:space="preserve">Hasmann M, Schemainda I. FK866 , a highly specific noncompetitive inhibitor of nicotinamide phosphoribosyltransferase, represents a novel mechanism for induction of tumor cell apoptosis. </w:t>
      </w:r>
      <w:r w:rsidRPr="002A1BEE">
        <w:rPr>
          <w:i/>
          <w:noProof/>
          <w:lang w:val="en-US"/>
        </w:rPr>
        <w:t>Cancer Research</w:t>
      </w:r>
      <w:r w:rsidRPr="002A1BEE">
        <w:rPr>
          <w:noProof/>
          <w:lang w:val="en-US"/>
        </w:rPr>
        <w:t xml:space="preserve"> </w:t>
      </w:r>
      <w:r w:rsidRPr="002A1BEE">
        <w:rPr>
          <w:b/>
          <w:noProof/>
          <w:lang w:val="en-US"/>
        </w:rPr>
        <w:t>63</w:t>
      </w:r>
      <w:r w:rsidRPr="002A1BEE">
        <w:rPr>
          <w:noProof/>
          <w:lang w:val="en-US"/>
        </w:rPr>
        <w:t>, 7436--7442 (2003).</w:t>
      </w:r>
    </w:p>
    <w:p w14:paraId="4E5A144F" w14:textId="77777777" w:rsidR="00654EB1" w:rsidRPr="002A1BEE" w:rsidRDefault="00654EB1" w:rsidP="00654EB1">
      <w:pPr>
        <w:pStyle w:val="EndNoteBibliography"/>
        <w:rPr>
          <w:noProof/>
          <w:lang w:val="en-US"/>
        </w:rPr>
      </w:pPr>
    </w:p>
    <w:p w14:paraId="1001B4EF" w14:textId="77777777" w:rsidR="00654EB1" w:rsidRPr="002A1BEE" w:rsidRDefault="00654EB1" w:rsidP="00654EB1">
      <w:pPr>
        <w:pStyle w:val="EndNoteBibliography"/>
        <w:ind w:left="720" w:hanging="720"/>
        <w:rPr>
          <w:noProof/>
          <w:lang w:val="en-US"/>
        </w:rPr>
      </w:pPr>
      <w:r w:rsidRPr="002A1BEE">
        <w:rPr>
          <w:noProof/>
          <w:lang w:val="en-US"/>
        </w:rPr>
        <w:t>47.</w:t>
      </w:r>
      <w:r w:rsidRPr="002A1BEE">
        <w:rPr>
          <w:noProof/>
          <w:lang w:val="en-US"/>
        </w:rPr>
        <w:tab/>
        <w:t>Okamura A</w:t>
      </w:r>
      <w:r w:rsidRPr="002A1BEE">
        <w:rPr>
          <w:i/>
          <w:noProof/>
          <w:lang w:val="en-US"/>
        </w:rPr>
        <w:t>, et al.</w:t>
      </w:r>
      <w:r w:rsidRPr="002A1BEE">
        <w:rPr>
          <w:noProof/>
          <w:lang w:val="en-US"/>
        </w:rPr>
        <w:t xml:space="preserve"> Increased hepatic nicotinamide N -methyltransferase activity as a marker of cancer cachexia in mice bearing colon 26 adenocarcinoma. </w:t>
      </w:r>
      <w:r w:rsidRPr="002A1BEE">
        <w:rPr>
          <w:i/>
          <w:noProof/>
          <w:lang w:val="en-US"/>
        </w:rPr>
        <w:t>Japanese Journal of Cancer Research</w:t>
      </w:r>
      <w:r w:rsidRPr="002A1BEE">
        <w:rPr>
          <w:noProof/>
          <w:lang w:val="en-US"/>
        </w:rPr>
        <w:t xml:space="preserve"> </w:t>
      </w:r>
      <w:r w:rsidRPr="002A1BEE">
        <w:rPr>
          <w:b/>
          <w:noProof/>
          <w:lang w:val="en-US"/>
        </w:rPr>
        <w:t>89</w:t>
      </w:r>
      <w:r w:rsidRPr="002A1BEE">
        <w:rPr>
          <w:noProof/>
          <w:lang w:val="en-US"/>
        </w:rPr>
        <w:t>, 649--656 (1998).</w:t>
      </w:r>
    </w:p>
    <w:p w14:paraId="5233B97C" w14:textId="77777777" w:rsidR="00654EB1" w:rsidRPr="002A1BEE" w:rsidRDefault="00654EB1" w:rsidP="00654EB1">
      <w:pPr>
        <w:pStyle w:val="EndNoteBibliography"/>
        <w:rPr>
          <w:noProof/>
          <w:lang w:val="en-US"/>
        </w:rPr>
      </w:pPr>
    </w:p>
    <w:p w14:paraId="1AE132DB" w14:textId="77777777" w:rsidR="00654EB1" w:rsidRPr="002A1BEE" w:rsidRDefault="00654EB1" w:rsidP="00654EB1">
      <w:pPr>
        <w:pStyle w:val="EndNoteBibliography"/>
        <w:ind w:left="720" w:hanging="720"/>
        <w:rPr>
          <w:noProof/>
          <w:lang w:val="en-US"/>
        </w:rPr>
      </w:pPr>
      <w:r w:rsidRPr="002A1BEE">
        <w:rPr>
          <w:noProof/>
          <w:lang w:val="en-US"/>
        </w:rPr>
        <w:t>48.</w:t>
      </w:r>
      <w:r w:rsidRPr="002A1BEE">
        <w:rPr>
          <w:noProof/>
          <w:lang w:val="en-US"/>
        </w:rPr>
        <w:tab/>
        <w:t xml:space="preserve">Aksoy S, Szumlanski CL, Weinshilboum RM. Human liver nicotinamide N -methyltransferase. cDNA cloning, expression, and biochemical characterization. </w:t>
      </w:r>
      <w:r w:rsidRPr="002A1BEE">
        <w:rPr>
          <w:i/>
          <w:noProof/>
          <w:lang w:val="en-US"/>
        </w:rPr>
        <w:t>Journal of Biological Chemistry</w:t>
      </w:r>
      <w:r w:rsidRPr="002A1BEE">
        <w:rPr>
          <w:noProof/>
          <w:lang w:val="en-US"/>
        </w:rPr>
        <w:t xml:space="preserve"> </w:t>
      </w:r>
      <w:r w:rsidRPr="002A1BEE">
        <w:rPr>
          <w:b/>
          <w:noProof/>
          <w:lang w:val="en-US"/>
        </w:rPr>
        <w:t>269</w:t>
      </w:r>
      <w:r w:rsidRPr="002A1BEE">
        <w:rPr>
          <w:noProof/>
          <w:lang w:val="en-US"/>
        </w:rPr>
        <w:t>, 14835--14840 (1994).</w:t>
      </w:r>
    </w:p>
    <w:p w14:paraId="6A2BFA1E" w14:textId="77777777" w:rsidR="00654EB1" w:rsidRPr="002A1BEE" w:rsidRDefault="00654EB1" w:rsidP="00654EB1">
      <w:pPr>
        <w:pStyle w:val="EndNoteBibliography"/>
        <w:rPr>
          <w:noProof/>
          <w:lang w:val="en-US"/>
        </w:rPr>
      </w:pPr>
    </w:p>
    <w:p w14:paraId="09E0DD43" w14:textId="77777777" w:rsidR="00654EB1" w:rsidRPr="002A1BEE" w:rsidRDefault="00654EB1" w:rsidP="00654EB1">
      <w:pPr>
        <w:pStyle w:val="EndNoteBibliography"/>
        <w:ind w:left="720" w:hanging="720"/>
        <w:rPr>
          <w:noProof/>
          <w:lang w:val="en-US"/>
        </w:rPr>
      </w:pPr>
      <w:r w:rsidRPr="002A1BEE">
        <w:rPr>
          <w:noProof/>
          <w:lang w:val="en-US"/>
        </w:rPr>
        <w:t>49.</w:t>
      </w:r>
      <w:r w:rsidRPr="002A1BEE">
        <w:rPr>
          <w:noProof/>
          <w:lang w:val="en-US"/>
        </w:rPr>
        <w:tab/>
        <w:t>Bi TQ</w:t>
      </w:r>
      <w:r w:rsidRPr="002A1BEE">
        <w:rPr>
          <w:i/>
          <w:noProof/>
          <w:lang w:val="en-US"/>
        </w:rPr>
        <w:t>, et al.</w:t>
      </w:r>
      <w:r w:rsidRPr="002A1BEE">
        <w:rPr>
          <w:noProof/>
          <w:lang w:val="en-US"/>
        </w:rPr>
        <w:t xml:space="preserve"> Overexpression of Nampt in gastric cancer and chemopotentiating effects of the Nampt inhibitor FK866 in combination with fluorouracil. </w:t>
      </w:r>
      <w:r w:rsidRPr="002A1BEE">
        <w:rPr>
          <w:i/>
          <w:noProof/>
          <w:lang w:val="en-US"/>
        </w:rPr>
        <w:t>Oncology Reports</w:t>
      </w:r>
      <w:r w:rsidRPr="002A1BEE">
        <w:rPr>
          <w:noProof/>
          <w:lang w:val="en-US"/>
        </w:rPr>
        <w:t xml:space="preserve"> </w:t>
      </w:r>
      <w:r w:rsidRPr="002A1BEE">
        <w:rPr>
          <w:b/>
          <w:noProof/>
          <w:lang w:val="en-US"/>
        </w:rPr>
        <w:t>26</w:t>
      </w:r>
      <w:r w:rsidRPr="002A1BEE">
        <w:rPr>
          <w:noProof/>
          <w:lang w:val="en-US"/>
        </w:rPr>
        <w:t>, 1251--1257 (2011).</w:t>
      </w:r>
    </w:p>
    <w:p w14:paraId="79645AE8" w14:textId="77777777" w:rsidR="00654EB1" w:rsidRPr="002A1BEE" w:rsidRDefault="00654EB1" w:rsidP="00654EB1">
      <w:pPr>
        <w:pStyle w:val="EndNoteBibliography"/>
        <w:rPr>
          <w:noProof/>
          <w:lang w:val="en-US"/>
        </w:rPr>
      </w:pPr>
    </w:p>
    <w:p w14:paraId="3F2343A1" w14:textId="77777777" w:rsidR="00654EB1" w:rsidRPr="002A1BEE" w:rsidRDefault="00654EB1" w:rsidP="00654EB1">
      <w:pPr>
        <w:pStyle w:val="EndNoteBibliography"/>
        <w:ind w:left="720" w:hanging="720"/>
        <w:rPr>
          <w:noProof/>
          <w:lang w:val="en-US"/>
        </w:rPr>
      </w:pPr>
      <w:r w:rsidRPr="002A1BEE">
        <w:rPr>
          <w:noProof/>
          <w:lang w:val="en-US"/>
        </w:rPr>
        <w:t>50.</w:t>
      </w:r>
      <w:r w:rsidRPr="002A1BEE">
        <w:rPr>
          <w:noProof/>
          <w:lang w:val="en-US"/>
        </w:rPr>
        <w:tab/>
        <w:t xml:space="preserve">Wang B, Hasan MK, Alvarado E, Yuan H, Wu H, Chen WY. NAMPT overexpression in prostate cancer and its contribution to tumor cell survival and stress response. </w:t>
      </w:r>
      <w:r w:rsidRPr="002A1BEE">
        <w:rPr>
          <w:i/>
          <w:noProof/>
          <w:lang w:val="en-US"/>
        </w:rPr>
        <w:t>Oncogene</w:t>
      </w:r>
      <w:r w:rsidRPr="002A1BEE">
        <w:rPr>
          <w:noProof/>
          <w:lang w:val="en-US"/>
        </w:rPr>
        <w:t xml:space="preserve"> </w:t>
      </w:r>
      <w:r w:rsidRPr="002A1BEE">
        <w:rPr>
          <w:b/>
          <w:noProof/>
          <w:lang w:val="en-US"/>
        </w:rPr>
        <w:t>30</w:t>
      </w:r>
      <w:r w:rsidRPr="002A1BEE">
        <w:rPr>
          <w:noProof/>
          <w:lang w:val="en-US"/>
        </w:rPr>
        <w:t>, 907--921 (2011).</w:t>
      </w:r>
    </w:p>
    <w:p w14:paraId="0DF5C7BE" w14:textId="77777777" w:rsidR="00654EB1" w:rsidRPr="002A1BEE" w:rsidRDefault="00654EB1" w:rsidP="00654EB1">
      <w:pPr>
        <w:pStyle w:val="EndNoteBibliography"/>
        <w:rPr>
          <w:noProof/>
          <w:lang w:val="en-US"/>
        </w:rPr>
      </w:pPr>
    </w:p>
    <w:p w14:paraId="77730753" w14:textId="77777777" w:rsidR="00654EB1" w:rsidRPr="002A1BEE" w:rsidRDefault="00654EB1" w:rsidP="00654EB1">
      <w:pPr>
        <w:pStyle w:val="EndNoteBibliography"/>
        <w:ind w:left="720" w:hanging="720"/>
        <w:rPr>
          <w:noProof/>
          <w:lang w:val="en-US"/>
        </w:rPr>
      </w:pPr>
      <w:r w:rsidRPr="002A1BEE">
        <w:rPr>
          <w:noProof/>
          <w:lang w:val="en-US"/>
        </w:rPr>
        <w:t>51.</w:t>
      </w:r>
      <w:r w:rsidRPr="002A1BEE">
        <w:rPr>
          <w:noProof/>
          <w:lang w:val="en-US"/>
        </w:rPr>
        <w:tab/>
        <w:t>Xu T-Y</w:t>
      </w:r>
      <w:r w:rsidRPr="002A1BEE">
        <w:rPr>
          <w:i/>
          <w:noProof/>
          <w:lang w:val="en-US"/>
        </w:rPr>
        <w:t>, et al.</w:t>
      </w:r>
      <w:r w:rsidRPr="002A1BEE">
        <w:rPr>
          <w:noProof/>
          <w:lang w:val="en-US"/>
        </w:rPr>
        <w:t xml:space="preserve"> Discovery and characterization of novel small-molecule inhibitors targeting nicotinamide phosphoribosyltransferase. </w:t>
      </w:r>
      <w:r w:rsidRPr="002A1BEE">
        <w:rPr>
          <w:i/>
          <w:noProof/>
          <w:lang w:val="en-US"/>
        </w:rPr>
        <w:t>Scientific Reports</w:t>
      </w:r>
      <w:r w:rsidRPr="002A1BEE">
        <w:rPr>
          <w:noProof/>
          <w:lang w:val="en-US"/>
        </w:rPr>
        <w:t xml:space="preserve"> </w:t>
      </w:r>
      <w:r w:rsidRPr="002A1BEE">
        <w:rPr>
          <w:b/>
          <w:noProof/>
          <w:lang w:val="en-US"/>
        </w:rPr>
        <w:t>5</w:t>
      </w:r>
      <w:r w:rsidRPr="002A1BEE">
        <w:rPr>
          <w:noProof/>
          <w:lang w:val="en-US"/>
        </w:rPr>
        <w:t>, 10043 (2015).</w:t>
      </w:r>
    </w:p>
    <w:p w14:paraId="28F21E1E" w14:textId="77777777" w:rsidR="00654EB1" w:rsidRPr="002A1BEE" w:rsidRDefault="00654EB1" w:rsidP="00654EB1">
      <w:pPr>
        <w:pStyle w:val="EndNoteBibliography"/>
        <w:rPr>
          <w:noProof/>
          <w:lang w:val="en-US"/>
        </w:rPr>
      </w:pPr>
    </w:p>
    <w:p w14:paraId="34C07581" w14:textId="77777777" w:rsidR="00654EB1" w:rsidRPr="002A1BEE" w:rsidRDefault="00654EB1" w:rsidP="00654EB1">
      <w:pPr>
        <w:pStyle w:val="EndNoteBibliography"/>
        <w:ind w:left="720" w:hanging="720"/>
        <w:rPr>
          <w:noProof/>
          <w:lang w:val="en-US"/>
        </w:rPr>
      </w:pPr>
      <w:r w:rsidRPr="002A1BEE">
        <w:rPr>
          <w:noProof/>
          <w:lang w:val="en-US"/>
        </w:rPr>
        <w:t>52.</w:t>
      </w:r>
      <w:r w:rsidRPr="002A1BEE">
        <w:rPr>
          <w:noProof/>
          <w:lang w:val="en-US"/>
        </w:rPr>
        <w:tab/>
        <w:t xml:space="preserve">Ulanovskaya OA, Zuhl AM, Cravatt BF. NNMT promotes epigenetic remodeling in cancer by creating a metabolic methylation sink. </w:t>
      </w:r>
      <w:r w:rsidRPr="002A1BEE">
        <w:rPr>
          <w:i/>
          <w:noProof/>
          <w:lang w:val="en-US"/>
        </w:rPr>
        <w:t>Nature Chemical Biology</w:t>
      </w:r>
      <w:r w:rsidRPr="002A1BEE">
        <w:rPr>
          <w:noProof/>
          <w:lang w:val="en-US"/>
        </w:rPr>
        <w:t xml:space="preserve"> </w:t>
      </w:r>
      <w:r w:rsidRPr="002A1BEE">
        <w:rPr>
          <w:b/>
          <w:noProof/>
          <w:lang w:val="en-US"/>
        </w:rPr>
        <w:t>9</w:t>
      </w:r>
      <w:r w:rsidRPr="002A1BEE">
        <w:rPr>
          <w:noProof/>
          <w:lang w:val="en-US"/>
        </w:rPr>
        <w:t>, 300--306 (2013).</w:t>
      </w:r>
    </w:p>
    <w:p w14:paraId="09B637BB" w14:textId="77777777" w:rsidR="00654EB1" w:rsidRPr="002A1BEE" w:rsidRDefault="00654EB1" w:rsidP="00654EB1">
      <w:pPr>
        <w:pStyle w:val="EndNoteBibliography"/>
        <w:rPr>
          <w:noProof/>
          <w:lang w:val="en-US"/>
        </w:rPr>
      </w:pPr>
    </w:p>
    <w:p w14:paraId="3FC665BB" w14:textId="77777777" w:rsidR="00654EB1" w:rsidRPr="002A1BEE" w:rsidRDefault="00654EB1" w:rsidP="00654EB1">
      <w:pPr>
        <w:pStyle w:val="EndNoteBibliography"/>
        <w:ind w:left="720" w:hanging="720"/>
        <w:rPr>
          <w:noProof/>
          <w:lang w:val="en-US"/>
        </w:rPr>
      </w:pPr>
      <w:r w:rsidRPr="002A1BEE">
        <w:rPr>
          <w:noProof/>
          <w:lang w:val="en-US"/>
        </w:rPr>
        <w:t>53.</w:t>
      </w:r>
      <w:r w:rsidRPr="002A1BEE">
        <w:rPr>
          <w:noProof/>
          <w:lang w:val="en-US"/>
        </w:rPr>
        <w:tab/>
        <w:t xml:space="preserve">Lau C, Dölle C, Gossmann TI, Agledal L, Niere M, Ziegler M. Isoform-specific targeting and interaction domains in human nicotinamide mononucleotide adenylyltransferases. </w:t>
      </w:r>
      <w:r w:rsidRPr="002A1BEE">
        <w:rPr>
          <w:i/>
          <w:noProof/>
          <w:lang w:val="en-US"/>
        </w:rPr>
        <w:t>The Journal of Biological Chemistry</w:t>
      </w:r>
      <w:r w:rsidRPr="002A1BEE">
        <w:rPr>
          <w:noProof/>
          <w:lang w:val="en-US"/>
        </w:rPr>
        <w:t xml:space="preserve"> </w:t>
      </w:r>
      <w:r w:rsidRPr="002A1BEE">
        <w:rPr>
          <w:b/>
          <w:noProof/>
          <w:lang w:val="en-US"/>
        </w:rPr>
        <w:t>285</w:t>
      </w:r>
      <w:r w:rsidRPr="002A1BEE">
        <w:rPr>
          <w:noProof/>
          <w:lang w:val="en-US"/>
        </w:rPr>
        <w:t>, 18868--18876 (2010).</w:t>
      </w:r>
    </w:p>
    <w:p w14:paraId="724B3864" w14:textId="77777777" w:rsidR="00654EB1" w:rsidRPr="002A1BEE" w:rsidRDefault="00654EB1" w:rsidP="00654EB1">
      <w:pPr>
        <w:pStyle w:val="EndNoteBibliography"/>
        <w:rPr>
          <w:noProof/>
          <w:lang w:val="en-US"/>
        </w:rPr>
      </w:pPr>
    </w:p>
    <w:p w14:paraId="4C6002BB" w14:textId="77777777" w:rsidR="00654EB1" w:rsidRPr="002A1BEE" w:rsidRDefault="00654EB1" w:rsidP="00654EB1">
      <w:pPr>
        <w:pStyle w:val="EndNoteBibliography"/>
        <w:ind w:left="720" w:hanging="720"/>
        <w:rPr>
          <w:noProof/>
          <w:lang w:val="en-US"/>
        </w:rPr>
      </w:pPr>
      <w:r w:rsidRPr="002A1BEE">
        <w:rPr>
          <w:noProof/>
          <w:lang w:val="en-US"/>
        </w:rPr>
        <w:t>54.</w:t>
      </w:r>
      <w:r w:rsidRPr="002A1BEE">
        <w:rPr>
          <w:noProof/>
          <w:lang w:val="en-US"/>
        </w:rPr>
        <w:tab/>
        <w:t xml:space="preserve">Huerta-Cepas J, Serra F, Bork P. ETE 3: Reconstruction, Analysis, and Visualization of Phylogenomic Data. </w:t>
      </w:r>
      <w:r w:rsidRPr="002A1BEE">
        <w:rPr>
          <w:i/>
          <w:noProof/>
          <w:lang w:val="en-US"/>
        </w:rPr>
        <w:t>Molecular Biology and Evolution</w:t>
      </w:r>
      <w:r w:rsidRPr="002A1BEE">
        <w:rPr>
          <w:noProof/>
          <w:lang w:val="en-US"/>
        </w:rPr>
        <w:t xml:space="preserve"> </w:t>
      </w:r>
      <w:r w:rsidRPr="002A1BEE">
        <w:rPr>
          <w:b/>
          <w:noProof/>
          <w:lang w:val="en-US"/>
        </w:rPr>
        <w:t>33</w:t>
      </w:r>
      <w:r w:rsidRPr="002A1BEE">
        <w:rPr>
          <w:noProof/>
          <w:lang w:val="en-US"/>
        </w:rPr>
        <w:t>, 1635--1638 (2016).</w:t>
      </w:r>
    </w:p>
    <w:p w14:paraId="6388751D" w14:textId="77777777" w:rsidR="00654EB1" w:rsidRPr="002A1BEE" w:rsidRDefault="00654EB1" w:rsidP="00654EB1">
      <w:pPr>
        <w:pStyle w:val="EndNoteBibliography"/>
        <w:rPr>
          <w:noProof/>
          <w:lang w:val="en-US"/>
        </w:rPr>
      </w:pPr>
    </w:p>
    <w:p w14:paraId="30255AB3" w14:textId="77777777" w:rsidR="00654EB1" w:rsidRPr="002A1BEE" w:rsidRDefault="00654EB1" w:rsidP="00654EB1">
      <w:pPr>
        <w:pStyle w:val="EndNoteBibliography"/>
        <w:ind w:left="720" w:hanging="720"/>
        <w:rPr>
          <w:noProof/>
          <w:lang w:val="en-US"/>
        </w:rPr>
      </w:pPr>
      <w:r w:rsidRPr="002A1BEE">
        <w:rPr>
          <w:noProof/>
          <w:lang w:val="en-US"/>
        </w:rPr>
        <w:t>55.</w:t>
      </w:r>
      <w:r w:rsidRPr="002A1BEE">
        <w:rPr>
          <w:noProof/>
          <w:lang w:val="en-US"/>
        </w:rPr>
        <w:tab/>
        <w:t xml:space="preserve">Schäuble S, Stavrum A-K, Puntervoll P, Schuster S, Heiland I. Effect of substrate competition in kinetic models of metabolic networks. </w:t>
      </w:r>
      <w:r w:rsidRPr="002A1BEE">
        <w:rPr>
          <w:i/>
          <w:noProof/>
          <w:lang w:val="en-US"/>
        </w:rPr>
        <w:t>FEBS Letters</w:t>
      </w:r>
      <w:r w:rsidRPr="002A1BEE">
        <w:rPr>
          <w:noProof/>
          <w:lang w:val="en-US"/>
        </w:rPr>
        <w:t xml:space="preserve"> </w:t>
      </w:r>
      <w:r w:rsidRPr="002A1BEE">
        <w:rPr>
          <w:b/>
          <w:noProof/>
          <w:lang w:val="en-US"/>
        </w:rPr>
        <w:t>587</w:t>
      </w:r>
      <w:r w:rsidRPr="002A1BEE">
        <w:rPr>
          <w:noProof/>
          <w:lang w:val="en-US"/>
        </w:rPr>
        <w:t>, 2818--2824 (2013).</w:t>
      </w:r>
    </w:p>
    <w:p w14:paraId="61304FFA" w14:textId="77777777" w:rsidR="00654EB1" w:rsidRPr="002A1BEE" w:rsidRDefault="00654EB1" w:rsidP="00654EB1">
      <w:pPr>
        <w:pStyle w:val="EndNoteBibliography"/>
        <w:rPr>
          <w:noProof/>
          <w:lang w:val="en-US"/>
        </w:rPr>
      </w:pPr>
    </w:p>
    <w:p w14:paraId="5A3233DA" w14:textId="77777777" w:rsidR="00654EB1" w:rsidRPr="00654EB1" w:rsidRDefault="00654EB1" w:rsidP="00654EB1">
      <w:pPr>
        <w:pStyle w:val="EndNoteBibliography"/>
        <w:ind w:left="720" w:hanging="720"/>
        <w:rPr>
          <w:noProof/>
        </w:rPr>
      </w:pPr>
      <w:r w:rsidRPr="002A1BEE">
        <w:rPr>
          <w:noProof/>
          <w:lang w:val="en-US"/>
        </w:rPr>
        <w:t>56.</w:t>
      </w:r>
      <w:r w:rsidRPr="002A1BEE">
        <w:rPr>
          <w:noProof/>
          <w:lang w:val="en-US"/>
        </w:rPr>
        <w:tab/>
        <w:t>Hoops S</w:t>
      </w:r>
      <w:r w:rsidRPr="002A1BEE">
        <w:rPr>
          <w:i/>
          <w:noProof/>
          <w:lang w:val="en-US"/>
        </w:rPr>
        <w:t>, et al.</w:t>
      </w:r>
      <w:r w:rsidRPr="002A1BEE">
        <w:rPr>
          <w:noProof/>
          <w:lang w:val="en-US"/>
        </w:rPr>
        <w:t xml:space="preserve"> COPASI – a COmplex PAthway SImulator. </w:t>
      </w:r>
      <w:r w:rsidRPr="00654EB1">
        <w:rPr>
          <w:i/>
          <w:noProof/>
        </w:rPr>
        <w:t>Bioinformatics</w:t>
      </w:r>
      <w:r w:rsidRPr="00654EB1">
        <w:rPr>
          <w:noProof/>
        </w:rPr>
        <w:t xml:space="preserve"> </w:t>
      </w:r>
      <w:r w:rsidRPr="00654EB1">
        <w:rPr>
          <w:b/>
          <w:noProof/>
        </w:rPr>
        <w:t>22</w:t>
      </w:r>
      <w:r w:rsidRPr="00654EB1">
        <w:rPr>
          <w:noProof/>
        </w:rPr>
        <w:t>, 3067--3074 (2006).</w:t>
      </w:r>
    </w:p>
    <w:p w14:paraId="2C019473" w14:textId="77777777" w:rsidR="00654EB1" w:rsidRPr="00654EB1" w:rsidRDefault="00654EB1" w:rsidP="00654EB1">
      <w:pPr>
        <w:pStyle w:val="EndNoteBibliography"/>
        <w:rPr>
          <w:noProof/>
        </w:rPr>
      </w:pPr>
    </w:p>
    <w:p w14:paraId="0D8C4CC6" w14:textId="77777777" w:rsidR="00654EB1" w:rsidRPr="002A1BEE" w:rsidRDefault="00654EB1" w:rsidP="00654EB1">
      <w:pPr>
        <w:pStyle w:val="EndNoteBibliography"/>
        <w:ind w:left="720" w:hanging="720"/>
        <w:rPr>
          <w:noProof/>
          <w:lang w:val="en-US"/>
        </w:rPr>
      </w:pPr>
      <w:r w:rsidRPr="00654EB1">
        <w:rPr>
          <w:noProof/>
        </w:rPr>
        <w:t>57.</w:t>
      </w:r>
      <w:r w:rsidRPr="00654EB1">
        <w:rPr>
          <w:noProof/>
        </w:rPr>
        <w:tab/>
        <w:t>Lindorff-Larsen K</w:t>
      </w:r>
      <w:r w:rsidRPr="00654EB1">
        <w:rPr>
          <w:i/>
          <w:noProof/>
        </w:rPr>
        <w:t>, et al.</w:t>
      </w:r>
      <w:r w:rsidRPr="00654EB1">
        <w:rPr>
          <w:noProof/>
        </w:rPr>
        <w:t xml:space="preserve"> </w:t>
      </w:r>
      <w:r w:rsidRPr="002A1BEE">
        <w:rPr>
          <w:noProof/>
          <w:lang w:val="en-US"/>
        </w:rPr>
        <w:t xml:space="preserve">Improved side-chain torsion potentials for the Amber ff99SB protein force field. </w:t>
      </w:r>
      <w:r w:rsidRPr="002A1BEE">
        <w:rPr>
          <w:i/>
          <w:noProof/>
          <w:lang w:val="en-US"/>
        </w:rPr>
        <w:t>Proteins</w:t>
      </w:r>
      <w:r w:rsidRPr="002A1BEE">
        <w:rPr>
          <w:noProof/>
          <w:lang w:val="en-US"/>
        </w:rPr>
        <w:t xml:space="preserve"> </w:t>
      </w:r>
      <w:r w:rsidRPr="002A1BEE">
        <w:rPr>
          <w:b/>
          <w:noProof/>
          <w:lang w:val="en-US"/>
        </w:rPr>
        <w:t>78</w:t>
      </w:r>
      <w:r w:rsidRPr="002A1BEE">
        <w:rPr>
          <w:noProof/>
          <w:lang w:val="en-US"/>
        </w:rPr>
        <w:t>, 1950-1958 (2010).</w:t>
      </w:r>
    </w:p>
    <w:p w14:paraId="31C714F5" w14:textId="77777777" w:rsidR="00654EB1" w:rsidRPr="002A1BEE" w:rsidRDefault="00654EB1" w:rsidP="00654EB1">
      <w:pPr>
        <w:pStyle w:val="EndNoteBibliography"/>
        <w:rPr>
          <w:noProof/>
          <w:lang w:val="en-US"/>
        </w:rPr>
      </w:pPr>
    </w:p>
    <w:p w14:paraId="2ABB4B2D" w14:textId="77777777" w:rsidR="00654EB1" w:rsidRPr="002A1BEE" w:rsidRDefault="00654EB1" w:rsidP="00654EB1">
      <w:pPr>
        <w:pStyle w:val="EndNoteBibliography"/>
        <w:ind w:left="720" w:hanging="720"/>
        <w:rPr>
          <w:noProof/>
          <w:lang w:val="en-US"/>
        </w:rPr>
      </w:pPr>
      <w:r w:rsidRPr="002A1BEE">
        <w:rPr>
          <w:noProof/>
          <w:lang w:val="en-US"/>
        </w:rPr>
        <w:t>58.</w:t>
      </w:r>
      <w:r w:rsidRPr="002A1BEE">
        <w:rPr>
          <w:noProof/>
          <w:lang w:val="en-US"/>
        </w:rPr>
        <w:tab/>
        <w:t xml:space="preserve">Jorgensen WL, Chandrasekhar J, Madura JD, Impey RW, Klein ML. Comparison of simple potential functions for simulating liquid water. </w:t>
      </w:r>
      <w:r w:rsidRPr="002A1BEE">
        <w:rPr>
          <w:i/>
          <w:noProof/>
          <w:lang w:val="en-US"/>
        </w:rPr>
        <w:t>The Journal of Chemical Physics</w:t>
      </w:r>
      <w:r w:rsidRPr="002A1BEE">
        <w:rPr>
          <w:noProof/>
          <w:lang w:val="en-US"/>
        </w:rPr>
        <w:t xml:space="preserve"> </w:t>
      </w:r>
      <w:r w:rsidRPr="002A1BEE">
        <w:rPr>
          <w:b/>
          <w:noProof/>
          <w:lang w:val="en-US"/>
        </w:rPr>
        <w:t>79</w:t>
      </w:r>
      <w:r w:rsidRPr="002A1BEE">
        <w:rPr>
          <w:noProof/>
          <w:lang w:val="en-US"/>
        </w:rPr>
        <w:t>, 926--935 (1983).</w:t>
      </w:r>
    </w:p>
    <w:p w14:paraId="1F777D69" w14:textId="77777777" w:rsidR="00654EB1" w:rsidRPr="002A1BEE" w:rsidRDefault="00654EB1" w:rsidP="00654EB1">
      <w:pPr>
        <w:pStyle w:val="EndNoteBibliography"/>
        <w:rPr>
          <w:noProof/>
          <w:lang w:val="en-US"/>
        </w:rPr>
      </w:pPr>
    </w:p>
    <w:p w14:paraId="0BFBB598" w14:textId="77777777" w:rsidR="00654EB1" w:rsidRPr="002A1BEE" w:rsidRDefault="00654EB1" w:rsidP="00654EB1">
      <w:pPr>
        <w:pStyle w:val="EndNoteBibliography"/>
        <w:ind w:left="720" w:hanging="720"/>
        <w:rPr>
          <w:noProof/>
          <w:lang w:val="en-US"/>
        </w:rPr>
      </w:pPr>
      <w:r w:rsidRPr="002A1BEE">
        <w:rPr>
          <w:noProof/>
          <w:lang w:val="en-US"/>
        </w:rPr>
        <w:t>59.</w:t>
      </w:r>
      <w:r w:rsidRPr="002A1BEE">
        <w:rPr>
          <w:noProof/>
          <w:lang w:val="en-US"/>
        </w:rPr>
        <w:tab/>
        <w:t>Abraham MJ</w:t>
      </w:r>
      <w:r w:rsidRPr="002A1BEE">
        <w:rPr>
          <w:i/>
          <w:noProof/>
          <w:lang w:val="en-US"/>
        </w:rPr>
        <w:t>, et al.</w:t>
      </w:r>
      <w:r w:rsidRPr="002A1BEE">
        <w:rPr>
          <w:noProof/>
          <w:lang w:val="en-US"/>
        </w:rPr>
        <w:t xml:space="preserve"> GROMACS: High performance molecular simulations through multi-level parallelism from laptops to supercomputers. </w:t>
      </w:r>
      <w:r w:rsidRPr="002A1BEE">
        <w:rPr>
          <w:i/>
          <w:noProof/>
          <w:lang w:val="en-US"/>
        </w:rPr>
        <w:t>SoftwareX</w:t>
      </w:r>
      <w:r w:rsidRPr="002A1BEE">
        <w:rPr>
          <w:noProof/>
          <w:lang w:val="en-US"/>
        </w:rPr>
        <w:t xml:space="preserve"> </w:t>
      </w:r>
      <w:r w:rsidRPr="002A1BEE">
        <w:rPr>
          <w:b/>
          <w:noProof/>
          <w:lang w:val="en-US"/>
        </w:rPr>
        <w:t>1-2</w:t>
      </w:r>
      <w:r w:rsidRPr="002A1BEE">
        <w:rPr>
          <w:noProof/>
          <w:lang w:val="en-US"/>
        </w:rPr>
        <w:t>, 19--25 (2015).</w:t>
      </w:r>
    </w:p>
    <w:p w14:paraId="0138668F" w14:textId="77777777" w:rsidR="00654EB1" w:rsidRPr="002A1BEE" w:rsidRDefault="00654EB1" w:rsidP="00654EB1">
      <w:pPr>
        <w:pStyle w:val="EndNoteBibliography"/>
        <w:rPr>
          <w:noProof/>
          <w:lang w:val="en-US"/>
        </w:rPr>
      </w:pPr>
    </w:p>
    <w:p w14:paraId="39A05E8A" w14:textId="77777777" w:rsidR="00654EB1" w:rsidRPr="002A1BEE" w:rsidRDefault="00654EB1" w:rsidP="00654EB1">
      <w:pPr>
        <w:pStyle w:val="EndNoteBibliography"/>
        <w:ind w:left="720" w:hanging="720"/>
        <w:rPr>
          <w:noProof/>
          <w:lang w:val="en-US"/>
        </w:rPr>
      </w:pPr>
      <w:r w:rsidRPr="002A1BEE">
        <w:rPr>
          <w:noProof/>
          <w:lang w:val="en-US"/>
        </w:rPr>
        <w:t>60.</w:t>
      </w:r>
      <w:r w:rsidRPr="002A1BEE">
        <w:rPr>
          <w:noProof/>
          <w:lang w:val="en-US"/>
        </w:rPr>
        <w:tab/>
        <w:t xml:space="preserve">Arnold K, Bordoli L, Kopp J, Schwede T. The SWISS-MODEL workspace: A web-based environment for protein structure homology modelling. </w:t>
      </w:r>
      <w:r w:rsidRPr="002A1BEE">
        <w:rPr>
          <w:i/>
          <w:noProof/>
          <w:lang w:val="en-US"/>
        </w:rPr>
        <w:t>Bioinformatics</w:t>
      </w:r>
      <w:r w:rsidRPr="002A1BEE">
        <w:rPr>
          <w:noProof/>
          <w:lang w:val="en-US"/>
        </w:rPr>
        <w:t xml:space="preserve"> </w:t>
      </w:r>
      <w:r w:rsidRPr="002A1BEE">
        <w:rPr>
          <w:b/>
          <w:noProof/>
          <w:lang w:val="en-US"/>
        </w:rPr>
        <w:t>22</w:t>
      </w:r>
      <w:r w:rsidRPr="002A1BEE">
        <w:rPr>
          <w:noProof/>
          <w:lang w:val="en-US"/>
        </w:rPr>
        <w:t>, 195--201 (2006).</w:t>
      </w:r>
    </w:p>
    <w:p w14:paraId="35C885FE" w14:textId="77777777" w:rsidR="00654EB1" w:rsidRPr="002A1BEE" w:rsidRDefault="00654EB1" w:rsidP="00654EB1">
      <w:pPr>
        <w:pStyle w:val="EndNoteBibliography"/>
        <w:rPr>
          <w:noProof/>
          <w:lang w:val="en-US"/>
        </w:rPr>
      </w:pPr>
    </w:p>
    <w:p w14:paraId="6DC1DAFC" w14:textId="77777777" w:rsidR="00654EB1" w:rsidRPr="00654EB1" w:rsidRDefault="00654EB1" w:rsidP="00654EB1">
      <w:pPr>
        <w:pStyle w:val="EndNoteBibliography"/>
        <w:ind w:left="720" w:hanging="720"/>
        <w:rPr>
          <w:noProof/>
        </w:rPr>
      </w:pPr>
      <w:r w:rsidRPr="002A1BEE">
        <w:rPr>
          <w:noProof/>
          <w:lang w:val="en-US"/>
        </w:rPr>
        <w:lastRenderedPageBreak/>
        <w:t>61.</w:t>
      </w:r>
      <w:r w:rsidRPr="002A1BEE">
        <w:rPr>
          <w:noProof/>
          <w:lang w:val="en-US"/>
        </w:rPr>
        <w:tab/>
        <w:t>Biasini M</w:t>
      </w:r>
      <w:r w:rsidRPr="002A1BEE">
        <w:rPr>
          <w:i/>
          <w:noProof/>
          <w:lang w:val="en-US"/>
        </w:rPr>
        <w:t>, et al.</w:t>
      </w:r>
      <w:r w:rsidRPr="002A1BEE">
        <w:rPr>
          <w:noProof/>
          <w:lang w:val="en-US"/>
        </w:rPr>
        <w:t xml:space="preserve"> SWISS-MODEL : Modelling protein tertiary and quaternary structure using evolutionary information. </w:t>
      </w:r>
      <w:r w:rsidRPr="00654EB1">
        <w:rPr>
          <w:i/>
          <w:noProof/>
        </w:rPr>
        <w:t>Nucleic Acids Research</w:t>
      </w:r>
      <w:r w:rsidRPr="00654EB1">
        <w:rPr>
          <w:noProof/>
        </w:rPr>
        <w:t xml:space="preserve"> </w:t>
      </w:r>
      <w:r w:rsidRPr="00654EB1">
        <w:rPr>
          <w:b/>
          <w:noProof/>
        </w:rPr>
        <w:t>42</w:t>
      </w:r>
      <w:r w:rsidRPr="00654EB1">
        <w:rPr>
          <w:noProof/>
        </w:rPr>
        <w:t>, 252--258 (2014).</w:t>
      </w:r>
    </w:p>
    <w:p w14:paraId="754B48BC" w14:textId="77777777" w:rsidR="00654EB1" w:rsidRPr="00654EB1" w:rsidRDefault="00654EB1" w:rsidP="00654EB1">
      <w:pPr>
        <w:pStyle w:val="EndNoteBibliography"/>
        <w:rPr>
          <w:noProof/>
        </w:rPr>
      </w:pPr>
    </w:p>
    <w:p w14:paraId="42F19875" w14:textId="40FAEC62" w:rsidR="008E2829" w:rsidRPr="000D3EAB" w:rsidRDefault="00B67075" w:rsidP="00654EB1">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2-07T14:06:00Z" w:initials="IH">
    <w:p w14:paraId="3AA3C432" w14:textId="15770FD9" w:rsidR="00B859D5" w:rsidRPr="00BF7011" w:rsidRDefault="00B859D5">
      <w:pPr>
        <w:pStyle w:val="CommentText"/>
        <w:rPr>
          <w:lang w:val="en-US"/>
        </w:rPr>
      </w:pPr>
      <w:r>
        <w:rPr>
          <w:rStyle w:val="CommentReference"/>
        </w:rPr>
        <w:annotationRef/>
      </w:r>
      <w:r w:rsidRPr="00BF7011">
        <w:rPr>
          <w:lang w:val="en-US"/>
        </w:rPr>
        <w:t xml:space="preserve">Potentially move to </w:t>
      </w:r>
      <w:r>
        <w:rPr>
          <w:lang w:val="en-US"/>
        </w:rPr>
        <w:t>figure legend and adjust the following sentence accordingly.</w:t>
      </w:r>
    </w:p>
  </w:comment>
  <w:comment w:id="1" w:author="Ines Heiland" w:date="2018-12-09T09:20:00Z" w:initials="IH">
    <w:p w14:paraId="6D92EB5E" w14:textId="54BB5AF6" w:rsidR="00E349CA" w:rsidRPr="00E349CA" w:rsidRDefault="00E349CA">
      <w:pPr>
        <w:pStyle w:val="CommentText"/>
        <w:rPr>
          <w:lang w:val="en-US"/>
        </w:rPr>
      </w:pPr>
      <w:r>
        <w:rPr>
          <w:rStyle w:val="CommentReference"/>
        </w:rPr>
        <w:annotationRef/>
      </w:r>
      <w:r w:rsidRPr="00E349CA">
        <w:rPr>
          <w:lang w:val="en-US"/>
        </w:rPr>
        <w:t>Marc was not happy wi</w:t>
      </w:r>
      <w:r>
        <w:rPr>
          <w:lang w:val="en-US"/>
        </w:rPr>
        <w:t xml:space="preserve">th this paragraph, but I am not happy with his suggestions. </w:t>
      </w:r>
      <w:proofErr w:type="gramStart"/>
      <w:r>
        <w:rPr>
          <w:lang w:val="en-US"/>
        </w:rPr>
        <w:t>Thus</w:t>
      </w:r>
      <w:proofErr w:type="gramEnd"/>
      <w:r>
        <w:rPr>
          <w:lang w:val="en-US"/>
        </w:rPr>
        <w:t xml:space="preserve"> potentially revise this paragraph.</w:t>
      </w:r>
    </w:p>
  </w:comment>
  <w:comment w:id="2" w:author="Ines Heiland" w:date="2018-12-09T09:55:00Z" w:initials="IH">
    <w:p w14:paraId="17D8EA59" w14:textId="765E9198" w:rsidR="00E96F17" w:rsidRPr="00E96F17" w:rsidRDefault="00E96F17">
      <w:pPr>
        <w:pStyle w:val="CommentText"/>
        <w:rPr>
          <w:lang w:val="en-US"/>
        </w:rPr>
      </w:pPr>
      <w:r>
        <w:rPr>
          <w:rStyle w:val="CommentReference"/>
        </w:rPr>
        <w:annotationRef/>
      </w:r>
      <w:proofErr w:type="gramStart"/>
      <w:r w:rsidRPr="00E96F17">
        <w:rPr>
          <w:lang w:val="en-US"/>
        </w:rPr>
        <w:t>Again</w:t>
      </w:r>
      <w:proofErr w:type="gramEnd"/>
      <w:r w:rsidRPr="00E96F17">
        <w:rPr>
          <w:lang w:val="en-US"/>
        </w:rPr>
        <w:t xml:space="preserve"> tried to rephrase</w:t>
      </w:r>
      <w:r>
        <w:rPr>
          <w:lang w:val="en-US"/>
        </w:rPr>
        <w:t>d</w:t>
      </w:r>
      <w:r w:rsidRPr="00E96F17">
        <w:rPr>
          <w:lang w:val="en-US"/>
        </w:rPr>
        <w:t xml:space="preserve"> based</w:t>
      </w:r>
      <w:r>
        <w:rPr>
          <w:lang w:val="en-US"/>
        </w:rPr>
        <w:t xml:space="preserve"> </w:t>
      </w:r>
      <w:r w:rsidRPr="00E96F17">
        <w:rPr>
          <w:lang w:val="en-US"/>
        </w:rPr>
        <w:t xml:space="preserve">on </w:t>
      </w:r>
      <w:r>
        <w:rPr>
          <w:lang w:val="en-US"/>
        </w:rPr>
        <w:t>Marc´s suggestions and comments, potentially needs to be revised.</w:t>
      </w:r>
    </w:p>
  </w:comment>
  <w:comment w:id="3" w:author="Ines Heiland" w:date="2018-12-09T09:58:00Z" w:initials="IH">
    <w:p w14:paraId="467CED85" w14:textId="3BEFE309" w:rsidR="008A5208" w:rsidRPr="008A5208" w:rsidRDefault="008A5208">
      <w:pPr>
        <w:pStyle w:val="CommentText"/>
        <w:rPr>
          <w:lang w:val="en-US"/>
        </w:rPr>
      </w:pPr>
      <w:r>
        <w:rPr>
          <w:rStyle w:val="CommentReference"/>
        </w:rPr>
        <w:annotationRef/>
      </w:r>
      <w:r w:rsidRPr="008A5208">
        <w:rPr>
          <w:lang w:val="en-US"/>
        </w:rPr>
        <w:t>This par</w:t>
      </w:r>
      <w:r>
        <w:rPr>
          <w:lang w:val="en-US"/>
        </w:rPr>
        <w:t>a</w:t>
      </w:r>
      <w:r w:rsidRPr="008A5208">
        <w:rPr>
          <w:lang w:val="en-US"/>
        </w:rPr>
        <w:t xml:space="preserve">graph is difficult. </w:t>
      </w:r>
      <w:r>
        <w:rPr>
          <w:lang w:val="en-US"/>
        </w:rPr>
        <w:t>Marc found it confusing/misleading. Problem is one could draw certain conclusions, but Alexander wanted to be very careful</w:t>
      </w:r>
      <w:r w:rsidR="008A6ED9">
        <w:rPr>
          <w:lang w:val="en-US"/>
        </w:rPr>
        <w:t>, as you can basically put into the results what you would like to see. There are definitely some changes, but as they are not symmetric as one would assume for a dimer, it is difficult to interpret them and we don´t want ending up with several pages discussing MD simulations.</w:t>
      </w:r>
    </w:p>
  </w:comment>
  <w:comment w:id="4" w:author="Ines Heiland" w:date="2018-12-07T14:18:00Z" w:initials="IH">
    <w:p w14:paraId="786A88A8" w14:textId="3B6E8FC8" w:rsidR="00B859D5" w:rsidRPr="00934102" w:rsidRDefault="00B859D5">
      <w:pPr>
        <w:pStyle w:val="CommentText"/>
        <w:rPr>
          <w:lang w:val="en-US"/>
        </w:rPr>
      </w:pPr>
      <w:r>
        <w:rPr>
          <w:rStyle w:val="CommentReference"/>
        </w:rPr>
        <w:annotationRef/>
      </w:r>
      <w:r w:rsidRPr="00934102">
        <w:rPr>
          <w:lang w:val="en-US"/>
        </w:rPr>
        <w:t>Needs to be rev</w:t>
      </w:r>
      <w:r>
        <w:rPr>
          <w:lang w:val="en-US"/>
        </w:rPr>
        <w:t>ised depending on what we decide to include.</w:t>
      </w:r>
    </w:p>
  </w:comment>
  <w:comment w:id="5" w:author="Ines Heiland" w:date="2018-11-29T13:41:00Z" w:initials="IH">
    <w:p w14:paraId="145E692D" w14:textId="2C285C04" w:rsidR="00B859D5" w:rsidRPr="00833C91" w:rsidRDefault="00B859D5">
      <w:pPr>
        <w:pStyle w:val="CommentText"/>
        <w:rPr>
          <w:lang w:val="en-US"/>
        </w:rPr>
      </w:pPr>
      <w:r>
        <w:rPr>
          <w:rStyle w:val="CommentReference"/>
        </w:rPr>
        <w:annotationRef/>
      </w:r>
      <w:r w:rsidRPr="00833C91">
        <w:rPr>
          <w:lang w:val="en-US"/>
        </w:rPr>
        <w:t>Link to be included</w:t>
      </w:r>
    </w:p>
  </w:comment>
  <w:comment w:id="6" w:author="Marc Niere" w:date="2018-12-07T13:35:00Z" w:initials="MN">
    <w:p w14:paraId="0F38F858" w14:textId="77777777" w:rsidR="00B859D5" w:rsidRPr="003E191A" w:rsidRDefault="00B859D5"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7" w:author="Marc Niere" w:date="2018-12-07T13:35:00Z" w:initials="MN">
    <w:p w14:paraId="179C0809" w14:textId="77777777" w:rsidR="00B859D5" w:rsidRPr="003E191A" w:rsidRDefault="00B859D5"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8" w:author="Marc Niere" w:date="2018-12-07T13:35:00Z" w:initials="MN">
    <w:p w14:paraId="57ED005C" w14:textId="77777777" w:rsidR="00B859D5" w:rsidRPr="003E191A" w:rsidRDefault="00B859D5"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859D5" w:rsidRPr="003E191A" w:rsidRDefault="00B859D5"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9" w:author="Ines Heiland" w:date="2018-12-07T13:52:00Z" w:initials="IH">
    <w:p w14:paraId="564C357F" w14:textId="65F1DFF1" w:rsidR="00B859D5" w:rsidRPr="00ED7770" w:rsidRDefault="00B859D5">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 xml:space="preserve">as well as its support through the Norwegian NMR platform NNM </w:t>
      </w:r>
      <w:proofErr w:type="spellStart"/>
      <w:r>
        <w:rPr>
          <w:lang w:val="en-US"/>
        </w:rPr>
        <w:t>befor</w:t>
      </w:r>
      <w:proofErr w:type="spellEnd"/>
      <w:r>
        <w:rPr>
          <w:lang w:val="en-US"/>
        </w:rPr>
        <w:t xml:space="preserve"> this grant no.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3C432" w15:done="0"/>
  <w15:commentEx w15:paraId="6D92EB5E" w15:done="0"/>
  <w15:commentEx w15:paraId="17D8EA59" w15:done="0"/>
  <w15:commentEx w15:paraId="467CED85" w15:done="0"/>
  <w15:commentEx w15:paraId="786A88A8" w15:done="0"/>
  <w15:commentEx w15:paraId="145E692D" w15:done="0"/>
  <w15:commentEx w15:paraId="0F38F858" w15:done="0"/>
  <w15:commentEx w15:paraId="179C0809" w15:done="0"/>
  <w15:commentEx w15:paraId="3A33A104" w15:done="0"/>
  <w15:commentEx w15:paraId="564C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3C432" w16cid:durableId="1FB4FCCF"/>
  <w16cid:commentId w16cid:paraId="6D92EB5E" w16cid:durableId="1FB75CD4"/>
  <w16cid:commentId w16cid:paraId="17D8EA59" w16cid:durableId="1FB764F5"/>
  <w16cid:commentId w16cid:paraId="467CED85" w16cid:durableId="1FB765BA"/>
  <w16cid:commentId w16cid:paraId="786A88A8" w16cid:durableId="1FB4FFC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2&lt;/item&gt;&lt;item&gt;3&lt;/item&gt;&lt;item&gt;5&lt;/item&gt;&lt;item&gt;6&lt;/item&gt;&lt;item&gt;11&lt;/item&gt;&lt;item&gt;12&lt;/item&gt;&lt;item&gt;13&lt;/item&gt;&lt;item&gt;14&lt;/item&gt;&lt;item&gt;19&lt;/item&gt;&lt;item&gt;25&lt;/item&gt;&lt;item&gt;27&lt;/item&gt;&lt;item&gt;28&lt;/item&gt;&lt;item&gt;32&lt;/item&gt;&lt;item&gt;34&lt;/item&gt;&lt;item&gt;37&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7&lt;/item&gt;&lt;item&gt;78&lt;/item&gt;&lt;item&gt;80&lt;/item&gt;&lt;item&gt;82&lt;/item&gt;&lt;item&gt;100&lt;/item&gt;&lt;item&gt;131&lt;/item&gt;&lt;item&gt;139&lt;/item&gt;&lt;item&gt;149&lt;/item&gt;&lt;item&gt;151&lt;/item&gt;&lt;item&gt;152&lt;/item&gt;&lt;item&gt;153&lt;/item&gt;&lt;item&gt;154&lt;/item&gt;&lt;item&gt;155&lt;/item&gt;&lt;item&gt;156&lt;/item&gt;&lt;item&gt;175&lt;/item&gt;&lt;item&gt;178&lt;/item&gt;&lt;item&gt;179&lt;/item&gt;&lt;item&gt;187&lt;/item&gt;&lt;item&gt;189&lt;/item&gt;&lt;item&gt;191&lt;/item&gt;&lt;/record-ids&gt;&lt;/item&gt;&lt;/Libraries&gt;"/>
  </w:docVars>
  <w:rsids>
    <w:rsidRoot w:val="008E2829"/>
    <w:rsid w:val="0000165A"/>
    <w:rsid w:val="000076E1"/>
    <w:rsid w:val="00081A8A"/>
    <w:rsid w:val="00082EA3"/>
    <w:rsid w:val="000840E0"/>
    <w:rsid w:val="000A0F01"/>
    <w:rsid w:val="000A2327"/>
    <w:rsid w:val="000A4486"/>
    <w:rsid w:val="000C0B6D"/>
    <w:rsid w:val="000C64B1"/>
    <w:rsid w:val="000D3EAB"/>
    <w:rsid w:val="000E5F45"/>
    <w:rsid w:val="000E644D"/>
    <w:rsid w:val="001014C4"/>
    <w:rsid w:val="00107A2F"/>
    <w:rsid w:val="001201DC"/>
    <w:rsid w:val="00124B42"/>
    <w:rsid w:val="00127214"/>
    <w:rsid w:val="0014418E"/>
    <w:rsid w:val="001458B8"/>
    <w:rsid w:val="00177545"/>
    <w:rsid w:val="00177D93"/>
    <w:rsid w:val="0018770B"/>
    <w:rsid w:val="0019559B"/>
    <w:rsid w:val="001A3A49"/>
    <w:rsid w:val="001E3168"/>
    <w:rsid w:val="001F2D0D"/>
    <w:rsid w:val="00200194"/>
    <w:rsid w:val="0022440F"/>
    <w:rsid w:val="0023174B"/>
    <w:rsid w:val="00250C24"/>
    <w:rsid w:val="00256114"/>
    <w:rsid w:val="00297185"/>
    <w:rsid w:val="002A1BEE"/>
    <w:rsid w:val="002B3EDC"/>
    <w:rsid w:val="002F496B"/>
    <w:rsid w:val="00320A40"/>
    <w:rsid w:val="003879A8"/>
    <w:rsid w:val="003C0AEB"/>
    <w:rsid w:val="003E479C"/>
    <w:rsid w:val="0041644A"/>
    <w:rsid w:val="004172A8"/>
    <w:rsid w:val="00423193"/>
    <w:rsid w:val="00454516"/>
    <w:rsid w:val="004710FE"/>
    <w:rsid w:val="00480E5E"/>
    <w:rsid w:val="00487AA4"/>
    <w:rsid w:val="004D17A0"/>
    <w:rsid w:val="004D339E"/>
    <w:rsid w:val="004D4462"/>
    <w:rsid w:val="004E60B8"/>
    <w:rsid w:val="005301F8"/>
    <w:rsid w:val="0054369E"/>
    <w:rsid w:val="00581CB6"/>
    <w:rsid w:val="005E1F86"/>
    <w:rsid w:val="00613509"/>
    <w:rsid w:val="00613A56"/>
    <w:rsid w:val="00615702"/>
    <w:rsid w:val="00631D30"/>
    <w:rsid w:val="00634A92"/>
    <w:rsid w:val="00636555"/>
    <w:rsid w:val="00636BB4"/>
    <w:rsid w:val="00637154"/>
    <w:rsid w:val="0064185D"/>
    <w:rsid w:val="00646314"/>
    <w:rsid w:val="00654EB1"/>
    <w:rsid w:val="00693487"/>
    <w:rsid w:val="00702836"/>
    <w:rsid w:val="00733677"/>
    <w:rsid w:val="00747934"/>
    <w:rsid w:val="0076152B"/>
    <w:rsid w:val="00777EB0"/>
    <w:rsid w:val="007A5388"/>
    <w:rsid w:val="007C5E9E"/>
    <w:rsid w:val="007D5518"/>
    <w:rsid w:val="007E29BB"/>
    <w:rsid w:val="007E32B9"/>
    <w:rsid w:val="007E459F"/>
    <w:rsid w:val="008040B5"/>
    <w:rsid w:val="00814540"/>
    <w:rsid w:val="00832CD2"/>
    <w:rsid w:val="00833C91"/>
    <w:rsid w:val="00840822"/>
    <w:rsid w:val="008A4BF8"/>
    <w:rsid w:val="008A5208"/>
    <w:rsid w:val="008A6AFF"/>
    <w:rsid w:val="008A6ED9"/>
    <w:rsid w:val="008C5A8C"/>
    <w:rsid w:val="008E2829"/>
    <w:rsid w:val="00934102"/>
    <w:rsid w:val="0093465C"/>
    <w:rsid w:val="00945809"/>
    <w:rsid w:val="009668B2"/>
    <w:rsid w:val="00997D28"/>
    <w:rsid w:val="009A5219"/>
    <w:rsid w:val="009D2ED4"/>
    <w:rsid w:val="009E7435"/>
    <w:rsid w:val="00A00BDD"/>
    <w:rsid w:val="00A11437"/>
    <w:rsid w:val="00A23AB0"/>
    <w:rsid w:val="00A27E7E"/>
    <w:rsid w:val="00A32F67"/>
    <w:rsid w:val="00A430A6"/>
    <w:rsid w:val="00A46CD2"/>
    <w:rsid w:val="00A70220"/>
    <w:rsid w:val="00A72ADF"/>
    <w:rsid w:val="00A90E89"/>
    <w:rsid w:val="00AD0204"/>
    <w:rsid w:val="00AD352C"/>
    <w:rsid w:val="00AF7E93"/>
    <w:rsid w:val="00B17FE7"/>
    <w:rsid w:val="00B22DD3"/>
    <w:rsid w:val="00B4041E"/>
    <w:rsid w:val="00B42630"/>
    <w:rsid w:val="00B67075"/>
    <w:rsid w:val="00B84A7C"/>
    <w:rsid w:val="00B859D5"/>
    <w:rsid w:val="00BA00EF"/>
    <w:rsid w:val="00BB07E2"/>
    <w:rsid w:val="00BD1AEE"/>
    <w:rsid w:val="00BF7011"/>
    <w:rsid w:val="00C02D21"/>
    <w:rsid w:val="00C126C0"/>
    <w:rsid w:val="00C87876"/>
    <w:rsid w:val="00C95437"/>
    <w:rsid w:val="00CA6F74"/>
    <w:rsid w:val="00CB1CB4"/>
    <w:rsid w:val="00CF2273"/>
    <w:rsid w:val="00D14A86"/>
    <w:rsid w:val="00D17B7B"/>
    <w:rsid w:val="00D2062F"/>
    <w:rsid w:val="00D2495F"/>
    <w:rsid w:val="00D6201F"/>
    <w:rsid w:val="00D77216"/>
    <w:rsid w:val="00DA02D7"/>
    <w:rsid w:val="00DA29DE"/>
    <w:rsid w:val="00DB1F5E"/>
    <w:rsid w:val="00DD0468"/>
    <w:rsid w:val="00DD4F42"/>
    <w:rsid w:val="00E01939"/>
    <w:rsid w:val="00E07A79"/>
    <w:rsid w:val="00E31D49"/>
    <w:rsid w:val="00E349CA"/>
    <w:rsid w:val="00E63F1F"/>
    <w:rsid w:val="00E744CE"/>
    <w:rsid w:val="00E829F8"/>
    <w:rsid w:val="00E84968"/>
    <w:rsid w:val="00E96F17"/>
    <w:rsid w:val="00EB0C6A"/>
    <w:rsid w:val="00ED2849"/>
    <w:rsid w:val="00ED7714"/>
    <w:rsid w:val="00ED7770"/>
    <w:rsid w:val="00EE0200"/>
    <w:rsid w:val="00F37205"/>
    <w:rsid w:val="00F5511A"/>
    <w:rsid w:val="00FB37DE"/>
    <w:rsid w:val="00FB407A"/>
    <w:rsid w:val="00FB4112"/>
    <w:rsid w:val="00FD4325"/>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283"/>
    </w:pPr>
    <w:rPr>
      <w:rFonts w:ascii="Albany" w:hAnsi="Albany"/>
      <w:sz w:val="28"/>
      <w:szCs w:val="26"/>
    </w:rPr>
  </w:style>
  <w:style w:type="paragraph" w:styleId="BodyText">
    <w:name w:val="Body Text"/>
    <w:basedOn w:val="Normal"/>
    <w:link w:val="BodyTextChar"/>
    <w:pPr>
      <w:spacing w:after="283"/>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EndNoteBibliographyTitle">
    <w:name w:val="EndNote Bibliography Title"/>
    <w:basedOn w:val="Normal"/>
    <w:link w:val="EndNoteBibliographyTitleChar"/>
    <w:rsid w:val="00B67075"/>
    <w:pPr>
      <w:jc w:val="center"/>
    </w:pPr>
    <w:rPr>
      <w:rFonts w:cs="Liberation Serif"/>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jc w:val="both"/>
    </w:pPr>
    <w:rPr>
      <w:rFonts w:cs="Liberation Serif"/>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rPr>
      <w:rFonts w:cs="Mangal"/>
      <w:sz w:val="20"/>
      <w:szCs w:val="18"/>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94A89-EC89-A84E-9A55-A073E05B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15507</Words>
  <Characters>88393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25</cp:revision>
  <dcterms:created xsi:type="dcterms:W3CDTF">2018-12-09T09:20:00Z</dcterms:created>
  <dcterms:modified xsi:type="dcterms:W3CDTF">2018-12-13T09:13:00Z</dcterms:modified>
  <dc:language>nb-NO</dc:language>
</cp:coreProperties>
</file>