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0431" w:rsidRDefault="00B6106E" w:rsidP="00723EEA">
      <w:pPr>
        <w:pStyle w:val="Titre1"/>
        <w:jc w:val="center"/>
        <w:rPr>
          <w:sz w:val="44"/>
          <w:szCs w:val="56"/>
        </w:rPr>
      </w:pPr>
      <w:bookmarkStart w:id="0" w:name="_Toc13491570"/>
      <w:bookmarkStart w:id="1" w:name="_Toc13500824"/>
      <w:r w:rsidRPr="009C0431">
        <w:rPr>
          <w:i/>
          <w:noProof/>
          <w:lang w:eastAsia="fr-FR"/>
        </w:rPr>
        <w:drawing>
          <wp:anchor distT="0" distB="0" distL="114300" distR="114300" simplePos="0" relativeHeight="251650560" behindDoc="0" locked="0" layoutInCell="1" allowOverlap="1" wp14:anchorId="1FA65044" wp14:editId="4A6200EB">
            <wp:simplePos x="0" y="0"/>
            <wp:positionH relativeFrom="column">
              <wp:posOffset>5576372</wp:posOffset>
            </wp:positionH>
            <wp:positionV relativeFrom="paragraph">
              <wp:posOffset>-167416</wp:posOffset>
            </wp:positionV>
            <wp:extent cx="562357" cy="736270"/>
            <wp:effectExtent l="0" t="0" r="9525" b="6985"/>
            <wp:wrapNone/>
            <wp:docPr id="23" name="Image 23" descr="Résultat de recherche d'images pour &quot;logo mt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logo mtes&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880" cy="734336"/>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0431">
        <w:rPr>
          <w:i/>
          <w:noProof/>
          <w:lang w:eastAsia="fr-FR"/>
        </w:rPr>
        <w:drawing>
          <wp:anchor distT="0" distB="0" distL="114300" distR="114300" simplePos="0" relativeHeight="251655680" behindDoc="1" locked="0" layoutInCell="1" allowOverlap="1" wp14:anchorId="5C14A95B" wp14:editId="1FB1EBF1">
            <wp:simplePos x="0" y="0"/>
            <wp:positionH relativeFrom="column">
              <wp:posOffset>-215983</wp:posOffset>
            </wp:positionH>
            <wp:positionV relativeFrom="paragraph">
              <wp:posOffset>-232991</wp:posOffset>
            </wp:positionV>
            <wp:extent cx="821516" cy="795131"/>
            <wp:effectExtent l="0" t="0" r="0" b="508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stea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1933" cy="795534"/>
                    </a:xfrm>
                    <a:prstGeom prst="rect">
                      <a:avLst/>
                    </a:prstGeom>
                  </pic:spPr>
                </pic:pic>
              </a:graphicData>
            </a:graphic>
            <wp14:sizeRelH relativeFrom="page">
              <wp14:pctWidth>0</wp14:pctWidth>
            </wp14:sizeRelH>
            <wp14:sizeRelV relativeFrom="page">
              <wp14:pctHeight>0</wp14:pctHeight>
            </wp14:sizeRelV>
          </wp:anchor>
        </w:drawing>
      </w:r>
      <w:r w:rsidRPr="009C0431">
        <w:rPr>
          <w:i/>
          <w:noProof/>
          <w:lang w:eastAsia="fr-FR"/>
        </w:rPr>
        <w:drawing>
          <wp:anchor distT="0" distB="0" distL="114300" distR="114300" simplePos="0" relativeHeight="251657728" behindDoc="0" locked="0" layoutInCell="1" allowOverlap="1" wp14:anchorId="07B534E7" wp14:editId="4DBB25CF">
            <wp:simplePos x="0" y="0"/>
            <wp:positionH relativeFrom="column">
              <wp:posOffset>2558940</wp:posOffset>
            </wp:positionH>
            <wp:positionV relativeFrom="paragraph">
              <wp:posOffset>-177497</wp:posOffset>
            </wp:positionV>
            <wp:extent cx="1057275" cy="655320"/>
            <wp:effectExtent l="0" t="0" r="9525" b="0"/>
            <wp:wrapNone/>
            <wp:docPr id="25" name="Image 25" descr="Résultat de recherche d'images pour &quot;centre de ressources trame ver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centre de ressources trame verte&quo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000" b="19000"/>
                    <a:stretch/>
                  </pic:blipFill>
                  <pic:spPr bwMode="auto">
                    <a:xfrm>
                      <a:off x="0" y="0"/>
                      <a:ext cx="1057275" cy="655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bookmarkEnd w:id="1"/>
    </w:p>
    <w:p w:rsidR="00107D2D" w:rsidRPr="00B366C0" w:rsidRDefault="00B52A32" w:rsidP="00B366C0">
      <w:pPr>
        <w:pStyle w:val="Titre1"/>
        <w:spacing w:after="240" w:line="240" w:lineRule="auto"/>
        <w:jc w:val="center"/>
        <w:rPr>
          <w:b/>
          <w:sz w:val="44"/>
          <w:szCs w:val="56"/>
        </w:rPr>
      </w:pPr>
      <w:bookmarkStart w:id="2" w:name="_Toc13491571"/>
      <w:bookmarkStart w:id="3" w:name="_Toc13500825"/>
      <w:r w:rsidRPr="00666403">
        <w:rPr>
          <w:b/>
          <w:sz w:val="44"/>
          <w:szCs w:val="56"/>
        </w:rPr>
        <w:t>Notice d’</w:t>
      </w:r>
      <w:r w:rsidR="009C239C" w:rsidRPr="00666403">
        <w:rPr>
          <w:b/>
          <w:sz w:val="44"/>
          <w:szCs w:val="56"/>
        </w:rPr>
        <w:t xml:space="preserve">utilisation </w:t>
      </w:r>
      <w:r w:rsidR="009C239C" w:rsidRPr="00666403">
        <w:rPr>
          <w:b/>
          <w:sz w:val="44"/>
          <w:szCs w:val="56"/>
        </w:rPr>
        <w:br/>
      </w:r>
      <w:r w:rsidRPr="00666403">
        <w:rPr>
          <w:b/>
          <w:sz w:val="44"/>
          <w:szCs w:val="56"/>
        </w:rPr>
        <w:t>« </w:t>
      </w:r>
      <w:r w:rsidR="00FF5A98" w:rsidRPr="00666403">
        <w:rPr>
          <w:b/>
          <w:sz w:val="44"/>
          <w:szCs w:val="56"/>
        </w:rPr>
        <w:t>BioD</w:t>
      </w:r>
      <w:r w:rsidR="00EA052D" w:rsidRPr="00666403">
        <w:rPr>
          <w:b/>
          <w:sz w:val="44"/>
          <w:szCs w:val="56"/>
        </w:rPr>
        <w:t>ispersal</w:t>
      </w:r>
      <w:r w:rsidRPr="00666403">
        <w:rPr>
          <w:b/>
          <w:sz w:val="44"/>
          <w:szCs w:val="56"/>
        </w:rPr>
        <w:t> »</w:t>
      </w:r>
      <w:r w:rsidR="00727C13">
        <w:rPr>
          <w:b/>
          <w:sz w:val="44"/>
          <w:szCs w:val="56"/>
        </w:rPr>
        <w:t xml:space="preserve"> v1.</w:t>
      </w:r>
      <w:r w:rsidR="007C71CA">
        <w:rPr>
          <w:b/>
          <w:sz w:val="44"/>
          <w:szCs w:val="56"/>
        </w:rPr>
        <w:t>1</w:t>
      </w:r>
      <w:bookmarkEnd w:id="2"/>
      <w:bookmarkEnd w:id="3"/>
    </w:p>
    <w:p w:rsidR="008541BC" w:rsidRPr="008541BC" w:rsidRDefault="0020182B" w:rsidP="00793A9E">
      <w:pPr>
        <w:jc w:val="center"/>
        <w:rPr>
          <w:i/>
        </w:rPr>
      </w:pPr>
      <w:r>
        <w:rPr>
          <w:i/>
        </w:rPr>
        <w:t xml:space="preserve">Mathieu Chailloux, </w:t>
      </w:r>
      <w:r w:rsidR="00793A9E" w:rsidRPr="007F0835">
        <w:rPr>
          <w:i/>
        </w:rPr>
        <w:t>Jennifer Amsallem – Irstea – UMR TETIS</w:t>
      </w:r>
    </w:p>
    <w:p w:rsidR="008541BC" w:rsidRPr="00C94ED6" w:rsidRDefault="008541BC" w:rsidP="00C94ED6">
      <w:pPr>
        <w:jc w:val="center"/>
        <w:rPr>
          <w:i/>
          <w:color w:val="FF0000"/>
          <w:sz w:val="28"/>
        </w:rPr>
      </w:pPr>
    </w:p>
    <w:p w:rsidR="00B92F37" w:rsidRDefault="00D339CC" w:rsidP="005F6728">
      <w:pPr>
        <w:pStyle w:val="Titre1"/>
      </w:pPr>
      <w:bookmarkStart w:id="4" w:name="_Toc13491572"/>
      <w:bookmarkStart w:id="5" w:name="_Toc13500826"/>
      <w:r>
        <w:t>Présentation</w:t>
      </w:r>
      <w:bookmarkEnd w:id="4"/>
      <w:bookmarkEnd w:id="5"/>
    </w:p>
    <w:p w:rsidR="008541BC" w:rsidRDefault="00D339CC" w:rsidP="0094648A">
      <w:pPr>
        <w:jc w:val="both"/>
      </w:pPr>
      <w:r>
        <w:t xml:space="preserve">Dans le cadre de travaux portant sur les réseaux écologiques, </w:t>
      </w:r>
      <w:r w:rsidR="003428EE">
        <w:t xml:space="preserve">le plugin BioDispersal permet d’appliquer la méthode dite de « perméabilité des milieux ». </w:t>
      </w:r>
      <w:r w:rsidR="00A858CB">
        <w:t>Cette méthode</w:t>
      </w:r>
      <w:r w:rsidR="003428EE">
        <w:t xml:space="preserve"> consiste</w:t>
      </w:r>
      <w:r>
        <w:t xml:space="preserve"> à </w:t>
      </w:r>
      <w:r w:rsidR="009F42E8">
        <w:t>modéliser</w:t>
      </w:r>
      <w:r w:rsidR="0033395E">
        <w:t xml:space="preserve"> </w:t>
      </w:r>
      <w:r>
        <w:t>les</w:t>
      </w:r>
      <w:r w:rsidR="0033395E">
        <w:t xml:space="preserve"> </w:t>
      </w:r>
      <w:r w:rsidR="009F42E8">
        <w:t>capacités</w:t>
      </w:r>
      <w:r w:rsidRPr="00D339CC">
        <w:t xml:space="preserve"> de dispersion</w:t>
      </w:r>
      <w:r>
        <w:t xml:space="preserve"> d’une espèce considérée</w:t>
      </w:r>
      <w:r w:rsidR="00FD7643">
        <w:t xml:space="preserve"> </w:t>
      </w:r>
      <w:r w:rsidR="009C1310">
        <w:t>en se basant sur le</w:t>
      </w:r>
      <w:r w:rsidR="00FD7643">
        <w:t xml:space="preserve"> principe de perméabilité des milieux</w:t>
      </w:r>
      <w:r w:rsidR="0024471C">
        <w:t> : en partant de</w:t>
      </w:r>
      <w:r>
        <w:t xml:space="preserve"> </w:t>
      </w:r>
      <w:r w:rsidR="00EE4297">
        <w:t xml:space="preserve">ses principaux milieux de vie </w:t>
      </w:r>
      <w:r w:rsidR="0024471C">
        <w:t>(</w:t>
      </w:r>
      <w:r w:rsidR="00EE4297">
        <w:t>considérés comme des</w:t>
      </w:r>
      <w:r>
        <w:t xml:space="preserve"> réservoirs de biodiversité</w:t>
      </w:r>
      <w:r w:rsidR="0024471C">
        <w:t xml:space="preserve">), l’espèce se disperse plus ou moins loin en fonction </w:t>
      </w:r>
      <w:r w:rsidR="00FD7643">
        <w:t>du niveau de perméabilité des</w:t>
      </w:r>
      <w:r w:rsidR="0024471C">
        <w:t xml:space="preserve"> milieux qu’elle traverse</w:t>
      </w:r>
      <w:r w:rsidR="00EE4297">
        <w:t>.</w:t>
      </w:r>
      <w:r w:rsidR="0024471C">
        <w:t xml:space="preserve"> Un coût est attribué à chaque</w:t>
      </w:r>
      <w:r w:rsidR="008D266C">
        <w:t xml:space="preserve"> pixel de chaque</w:t>
      </w:r>
      <w:r w:rsidR="0024471C">
        <w:t xml:space="preserve"> type de milieu (ou d’occupation du sol) selon l’énergie dépensée par l’espèce pour le traverser. D’un point de vue informatique, le modèle fait disperser l’espèce de pixel en pixel </w:t>
      </w:r>
      <w:r w:rsidR="00582761">
        <w:t xml:space="preserve">à partir des réservoirs de biodiversité </w:t>
      </w:r>
      <w:r w:rsidR="0024471C">
        <w:t>en cumulant le</w:t>
      </w:r>
      <w:r w:rsidR="0094648A">
        <w:t>s</w:t>
      </w:r>
      <w:r w:rsidR="0024471C">
        <w:t xml:space="preserve"> coût</w:t>
      </w:r>
      <w:r w:rsidR="0094648A">
        <w:t>s</w:t>
      </w:r>
      <w:r w:rsidR="00513892">
        <w:t xml:space="preserve"> de dispersion. Le modèle stoppe </w:t>
      </w:r>
      <w:r w:rsidR="00383A22">
        <w:t>le</w:t>
      </w:r>
      <w:r w:rsidR="00A436FE">
        <w:t xml:space="preserve"> d</w:t>
      </w:r>
      <w:r w:rsidR="00383A22">
        <w:t>éplacement</w:t>
      </w:r>
      <w:r w:rsidR="00A436FE">
        <w:t xml:space="preserve"> </w:t>
      </w:r>
      <w:r w:rsidR="00513892">
        <w:t>lorsque le coût maximal de dispersion est atteint.</w:t>
      </w:r>
      <w:r w:rsidR="00EE4297">
        <w:t xml:space="preserve"> </w:t>
      </w:r>
      <w:r w:rsidR="00D40EC4">
        <w:t>Les aires potentielles de dispersion de l’espèce sont a</w:t>
      </w:r>
      <w:r w:rsidR="00BA5252">
        <w:t>lors</w:t>
      </w:r>
      <w:r w:rsidR="00D40EC4">
        <w:t xml:space="preserve"> cartographiées.</w:t>
      </w:r>
    </w:p>
    <w:p w:rsidR="00950A3C" w:rsidRDefault="00ED3071" w:rsidP="00950A3C">
      <w:pPr>
        <w:pStyle w:val="Titre1"/>
        <w:rPr>
          <w:rFonts w:eastAsiaTheme="minorEastAsia"/>
          <w:noProof/>
          <w:lang w:eastAsia="fr-FR"/>
        </w:rPr>
      </w:pPr>
      <w:bookmarkStart w:id="6" w:name="_Toc13500827"/>
      <w:r>
        <w:t>Table des matières</w:t>
      </w:r>
      <w:bookmarkEnd w:id="6"/>
      <w:r>
        <w:rPr>
          <w:color w:val="FF0000"/>
        </w:rPr>
        <w:fldChar w:fldCharType="begin"/>
      </w:r>
      <w:r>
        <w:rPr>
          <w:color w:val="FF0000"/>
        </w:rPr>
        <w:instrText xml:space="preserve"> TOC \o "1-1" \h \z \u </w:instrText>
      </w:r>
      <w:r>
        <w:rPr>
          <w:color w:val="FF0000"/>
        </w:rPr>
        <w:fldChar w:fldCharType="separate"/>
      </w:r>
    </w:p>
    <w:p w:rsidR="00950A3C" w:rsidRDefault="00950A3C">
      <w:pPr>
        <w:pStyle w:val="TM1"/>
        <w:tabs>
          <w:tab w:val="right" w:leader="dot" w:pos="9205"/>
        </w:tabs>
        <w:rPr>
          <w:rFonts w:eastAsiaTheme="minorEastAsia"/>
          <w:noProof/>
          <w:lang w:eastAsia="fr-FR"/>
        </w:rPr>
      </w:pPr>
      <w:hyperlink w:anchor="_Toc13500829" w:history="1">
        <w:r w:rsidRPr="003A6F3C">
          <w:rPr>
            <w:rStyle w:val="Lienhypertexte"/>
            <w:noProof/>
          </w:rPr>
          <w:t>Installation</w:t>
        </w:r>
        <w:r>
          <w:rPr>
            <w:noProof/>
            <w:webHidden/>
          </w:rPr>
          <w:tab/>
        </w:r>
        <w:r>
          <w:rPr>
            <w:noProof/>
            <w:webHidden/>
          </w:rPr>
          <w:fldChar w:fldCharType="begin"/>
        </w:r>
        <w:r>
          <w:rPr>
            <w:noProof/>
            <w:webHidden/>
          </w:rPr>
          <w:instrText xml:space="preserve"> PAGEREF _Toc13500829 \h </w:instrText>
        </w:r>
        <w:r>
          <w:rPr>
            <w:noProof/>
            <w:webHidden/>
          </w:rPr>
        </w:r>
        <w:r>
          <w:rPr>
            <w:noProof/>
            <w:webHidden/>
          </w:rPr>
          <w:fldChar w:fldCharType="separate"/>
        </w:r>
        <w:r w:rsidR="00553789">
          <w:rPr>
            <w:noProof/>
            <w:webHidden/>
          </w:rPr>
          <w:t>2</w:t>
        </w:r>
        <w:r>
          <w:rPr>
            <w:noProof/>
            <w:webHidden/>
          </w:rPr>
          <w:fldChar w:fldCharType="end"/>
        </w:r>
      </w:hyperlink>
    </w:p>
    <w:p w:rsidR="00950A3C" w:rsidRDefault="00950A3C">
      <w:pPr>
        <w:pStyle w:val="TM1"/>
        <w:tabs>
          <w:tab w:val="right" w:leader="dot" w:pos="9205"/>
        </w:tabs>
        <w:rPr>
          <w:rFonts w:eastAsiaTheme="minorEastAsia"/>
          <w:noProof/>
          <w:lang w:eastAsia="fr-FR"/>
        </w:rPr>
      </w:pPr>
      <w:hyperlink w:anchor="_Toc13500830" w:history="1">
        <w:r w:rsidRPr="003A6F3C">
          <w:rPr>
            <w:rStyle w:val="Lienhypertexte"/>
            <w:noProof/>
          </w:rPr>
          <w:t>Résumé des étapes</w:t>
        </w:r>
        <w:r>
          <w:rPr>
            <w:noProof/>
            <w:webHidden/>
          </w:rPr>
          <w:tab/>
        </w:r>
        <w:r>
          <w:rPr>
            <w:noProof/>
            <w:webHidden/>
          </w:rPr>
          <w:fldChar w:fldCharType="begin"/>
        </w:r>
        <w:r>
          <w:rPr>
            <w:noProof/>
            <w:webHidden/>
          </w:rPr>
          <w:instrText xml:space="preserve"> PAGEREF _Toc13500830 \h </w:instrText>
        </w:r>
        <w:r>
          <w:rPr>
            <w:noProof/>
            <w:webHidden/>
          </w:rPr>
        </w:r>
        <w:r>
          <w:rPr>
            <w:noProof/>
            <w:webHidden/>
          </w:rPr>
          <w:fldChar w:fldCharType="separate"/>
        </w:r>
        <w:r w:rsidR="00553789">
          <w:rPr>
            <w:noProof/>
            <w:webHidden/>
          </w:rPr>
          <w:t>2</w:t>
        </w:r>
        <w:r>
          <w:rPr>
            <w:noProof/>
            <w:webHidden/>
          </w:rPr>
          <w:fldChar w:fldCharType="end"/>
        </w:r>
      </w:hyperlink>
    </w:p>
    <w:p w:rsidR="00950A3C" w:rsidRDefault="00950A3C">
      <w:pPr>
        <w:pStyle w:val="TM1"/>
        <w:tabs>
          <w:tab w:val="right" w:leader="dot" w:pos="9205"/>
        </w:tabs>
        <w:rPr>
          <w:rFonts w:eastAsiaTheme="minorEastAsia"/>
          <w:noProof/>
          <w:lang w:eastAsia="fr-FR"/>
        </w:rPr>
      </w:pPr>
      <w:hyperlink w:anchor="_Toc13500831" w:history="1">
        <w:r w:rsidRPr="003A6F3C">
          <w:rPr>
            <w:rStyle w:val="Lienhypertexte"/>
            <w:noProof/>
          </w:rPr>
          <w:t>Fichier projet</w:t>
        </w:r>
        <w:r>
          <w:rPr>
            <w:noProof/>
            <w:webHidden/>
          </w:rPr>
          <w:tab/>
        </w:r>
        <w:r>
          <w:rPr>
            <w:noProof/>
            <w:webHidden/>
          </w:rPr>
          <w:fldChar w:fldCharType="begin"/>
        </w:r>
        <w:r>
          <w:rPr>
            <w:noProof/>
            <w:webHidden/>
          </w:rPr>
          <w:instrText xml:space="preserve"> PAGEREF _Toc13500831 \h </w:instrText>
        </w:r>
        <w:r>
          <w:rPr>
            <w:noProof/>
            <w:webHidden/>
          </w:rPr>
        </w:r>
        <w:r>
          <w:rPr>
            <w:noProof/>
            <w:webHidden/>
          </w:rPr>
          <w:fldChar w:fldCharType="separate"/>
        </w:r>
        <w:r w:rsidR="00553789">
          <w:rPr>
            <w:noProof/>
            <w:webHidden/>
          </w:rPr>
          <w:t>3</w:t>
        </w:r>
        <w:r>
          <w:rPr>
            <w:noProof/>
            <w:webHidden/>
          </w:rPr>
          <w:fldChar w:fldCharType="end"/>
        </w:r>
      </w:hyperlink>
    </w:p>
    <w:p w:rsidR="00950A3C" w:rsidRDefault="00950A3C">
      <w:pPr>
        <w:pStyle w:val="TM1"/>
        <w:tabs>
          <w:tab w:val="left" w:pos="440"/>
          <w:tab w:val="right" w:leader="dot" w:pos="9205"/>
        </w:tabs>
        <w:rPr>
          <w:rFonts w:eastAsiaTheme="minorEastAsia"/>
          <w:noProof/>
          <w:lang w:eastAsia="fr-FR"/>
        </w:rPr>
      </w:pPr>
      <w:hyperlink w:anchor="_Toc13500832" w:history="1">
        <w:r w:rsidRPr="003A6F3C">
          <w:rPr>
            <w:rStyle w:val="Lienhypertexte"/>
            <w:noProof/>
          </w:rPr>
          <w:t>1.</w:t>
        </w:r>
        <w:r>
          <w:rPr>
            <w:rFonts w:eastAsiaTheme="minorEastAsia"/>
            <w:noProof/>
            <w:lang w:eastAsia="fr-FR"/>
          </w:rPr>
          <w:tab/>
        </w:r>
        <w:r w:rsidRPr="003A6F3C">
          <w:rPr>
            <w:rStyle w:val="Lienhypertexte"/>
            <w:noProof/>
          </w:rPr>
          <w:t>Paramètres</w:t>
        </w:r>
        <w:r>
          <w:rPr>
            <w:noProof/>
            <w:webHidden/>
          </w:rPr>
          <w:tab/>
        </w:r>
        <w:r>
          <w:rPr>
            <w:noProof/>
            <w:webHidden/>
          </w:rPr>
          <w:fldChar w:fldCharType="begin"/>
        </w:r>
        <w:r>
          <w:rPr>
            <w:noProof/>
            <w:webHidden/>
          </w:rPr>
          <w:instrText xml:space="preserve"> PAGEREF _Toc13500832 \h </w:instrText>
        </w:r>
        <w:r>
          <w:rPr>
            <w:noProof/>
            <w:webHidden/>
          </w:rPr>
        </w:r>
        <w:r>
          <w:rPr>
            <w:noProof/>
            <w:webHidden/>
          </w:rPr>
          <w:fldChar w:fldCharType="separate"/>
        </w:r>
        <w:r w:rsidR="00553789">
          <w:rPr>
            <w:noProof/>
            <w:webHidden/>
          </w:rPr>
          <w:t>3</w:t>
        </w:r>
        <w:r>
          <w:rPr>
            <w:noProof/>
            <w:webHidden/>
          </w:rPr>
          <w:fldChar w:fldCharType="end"/>
        </w:r>
      </w:hyperlink>
    </w:p>
    <w:p w:rsidR="00950A3C" w:rsidRDefault="00950A3C">
      <w:pPr>
        <w:pStyle w:val="TM1"/>
        <w:tabs>
          <w:tab w:val="left" w:pos="440"/>
          <w:tab w:val="right" w:leader="dot" w:pos="9205"/>
        </w:tabs>
        <w:rPr>
          <w:rFonts w:eastAsiaTheme="minorEastAsia"/>
          <w:noProof/>
          <w:lang w:eastAsia="fr-FR"/>
        </w:rPr>
      </w:pPr>
      <w:hyperlink w:anchor="_Toc13500833" w:history="1">
        <w:r w:rsidRPr="003A6F3C">
          <w:rPr>
            <w:rStyle w:val="Lienhypertexte"/>
            <w:noProof/>
          </w:rPr>
          <w:t>2.</w:t>
        </w:r>
        <w:r>
          <w:rPr>
            <w:rFonts w:eastAsiaTheme="minorEastAsia"/>
            <w:noProof/>
            <w:lang w:eastAsia="fr-FR"/>
          </w:rPr>
          <w:tab/>
        </w:r>
        <w:r w:rsidRPr="003A6F3C">
          <w:rPr>
            <w:rStyle w:val="Lienhypertexte"/>
            <w:noProof/>
          </w:rPr>
          <w:t>Sous-trames</w:t>
        </w:r>
        <w:r>
          <w:rPr>
            <w:noProof/>
            <w:webHidden/>
          </w:rPr>
          <w:tab/>
        </w:r>
        <w:r>
          <w:rPr>
            <w:noProof/>
            <w:webHidden/>
          </w:rPr>
          <w:fldChar w:fldCharType="begin"/>
        </w:r>
        <w:r>
          <w:rPr>
            <w:noProof/>
            <w:webHidden/>
          </w:rPr>
          <w:instrText xml:space="preserve"> PAGEREF _Toc13500833 \h </w:instrText>
        </w:r>
        <w:r>
          <w:rPr>
            <w:noProof/>
            <w:webHidden/>
          </w:rPr>
        </w:r>
        <w:r>
          <w:rPr>
            <w:noProof/>
            <w:webHidden/>
          </w:rPr>
          <w:fldChar w:fldCharType="separate"/>
        </w:r>
        <w:r w:rsidR="00553789">
          <w:rPr>
            <w:noProof/>
            <w:webHidden/>
          </w:rPr>
          <w:t>4</w:t>
        </w:r>
        <w:r>
          <w:rPr>
            <w:noProof/>
            <w:webHidden/>
          </w:rPr>
          <w:fldChar w:fldCharType="end"/>
        </w:r>
      </w:hyperlink>
    </w:p>
    <w:p w:rsidR="00950A3C" w:rsidRDefault="00950A3C">
      <w:pPr>
        <w:pStyle w:val="TM1"/>
        <w:tabs>
          <w:tab w:val="left" w:pos="440"/>
          <w:tab w:val="right" w:leader="dot" w:pos="9205"/>
        </w:tabs>
        <w:rPr>
          <w:rFonts w:eastAsiaTheme="minorEastAsia"/>
          <w:noProof/>
          <w:lang w:eastAsia="fr-FR"/>
        </w:rPr>
      </w:pPr>
      <w:hyperlink w:anchor="_Toc13500834" w:history="1">
        <w:r w:rsidRPr="003A6F3C">
          <w:rPr>
            <w:rStyle w:val="Lienhypertexte"/>
            <w:noProof/>
          </w:rPr>
          <w:t>3.</w:t>
        </w:r>
        <w:r>
          <w:rPr>
            <w:rFonts w:eastAsiaTheme="minorEastAsia"/>
            <w:noProof/>
            <w:lang w:eastAsia="fr-FR"/>
          </w:rPr>
          <w:tab/>
        </w:r>
        <w:r w:rsidRPr="003A6F3C">
          <w:rPr>
            <w:rStyle w:val="Lienhypertexte"/>
            <w:noProof/>
          </w:rPr>
          <w:t>Sélection</w:t>
        </w:r>
        <w:r>
          <w:rPr>
            <w:noProof/>
            <w:webHidden/>
          </w:rPr>
          <w:tab/>
        </w:r>
        <w:r>
          <w:rPr>
            <w:noProof/>
            <w:webHidden/>
          </w:rPr>
          <w:fldChar w:fldCharType="begin"/>
        </w:r>
        <w:r>
          <w:rPr>
            <w:noProof/>
            <w:webHidden/>
          </w:rPr>
          <w:instrText xml:space="preserve"> PAGEREF _Toc13500834 \h </w:instrText>
        </w:r>
        <w:r>
          <w:rPr>
            <w:noProof/>
            <w:webHidden/>
          </w:rPr>
        </w:r>
        <w:r>
          <w:rPr>
            <w:noProof/>
            <w:webHidden/>
          </w:rPr>
          <w:fldChar w:fldCharType="separate"/>
        </w:r>
        <w:r w:rsidR="00553789">
          <w:rPr>
            <w:noProof/>
            <w:webHidden/>
          </w:rPr>
          <w:t>4</w:t>
        </w:r>
        <w:r>
          <w:rPr>
            <w:noProof/>
            <w:webHidden/>
          </w:rPr>
          <w:fldChar w:fldCharType="end"/>
        </w:r>
      </w:hyperlink>
    </w:p>
    <w:p w:rsidR="00950A3C" w:rsidRDefault="00950A3C">
      <w:pPr>
        <w:pStyle w:val="TM1"/>
        <w:tabs>
          <w:tab w:val="left" w:pos="440"/>
          <w:tab w:val="right" w:leader="dot" w:pos="9205"/>
        </w:tabs>
        <w:rPr>
          <w:rFonts w:eastAsiaTheme="minorEastAsia"/>
          <w:noProof/>
          <w:lang w:eastAsia="fr-FR"/>
        </w:rPr>
      </w:pPr>
      <w:hyperlink w:anchor="_Toc13500835" w:history="1">
        <w:r w:rsidRPr="003A6F3C">
          <w:rPr>
            <w:rStyle w:val="Lienhypertexte"/>
            <w:noProof/>
          </w:rPr>
          <w:t>4.</w:t>
        </w:r>
        <w:r>
          <w:rPr>
            <w:rFonts w:eastAsiaTheme="minorEastAsia"/>
            <w:noProof/>
            <w:lang w:eastAsia="fr-FR"/>
          </w:rPr>
          <w:tab/>
        </w:r>
        <w:r w:rsidRPr="003A6F3C">
          <w:rPr>
            <w:rStyle w:val="Lienhypertexte"/>
            <w:noProof/>
          </w:rPr>
          <w:t>Fusion</w:t>
        </w:r>
        <w:r>
          <w:rPr>
            <w:noProof/>
            <w:webHidden/>
          </w:rPr>
          <w:tab/>
        </w:r>
        <w:r>
          <w:rPr>
            <w:noProof/>
            <w:webHidden/>
          </w:rPr>
          <w:fldChar w:fldCharType="begin"/>
        </w:r>
        <w:r>
          <w:rPr>
            <w:noProof/>
            <w:webHidden/>
          </w:rPr>
          <w:instrText xml:space="preserve"> PAGEREF _Toc13500835 \h </w:instrText>
        </w:r>
        <w:r>
          <w:rPr>
            <w:noProof/>
            <w:webHidden/>
          </w:rPr>
        </w:r>
        <w:r>
          <w:rPr>
            <w:noProof/>
            <w:webHidden/>
          </w:rPr>
          <w:fldChar w:fldCharType="separate"/>
        </w:r>
        <w:r w:rsidR="00553789">
          <w:rPr>
            <w:noProof/>
            <w:webHidden/>
          </w:rPr>
          <w:t>7</w:t>
        </w:r>
        <w:r>
          <w:rPr>
            <w:noProof/>
            <w:webHidden/>
          </w:rPr>
          <w:fldChar w:fldCharType="end"/>
        </w:r>
      </w:hyperlink>
    </w:p>
    <w:p w:rsidR="00950A3C" w:rsidRDefault="00950A3C">
      <w:pPr>
        <w:pStyle w:val="TM1"/>
        <w:tabs>
          <w:tab w:val="left" w:pos="440"/>
          <w:tab w:val="right" w:leader="dot" w:pos="9205"/>
        </w:tabs>
        <w:rPr>
          <w:rFonts w:eastAsiaTheme="minorEastAsia"/>
          <w:noProof/>
          <w:lang w:eastAsia="fr-FR"/>
        </w:rPr>
      </w:pPr>
      <w:hyperlink w:anchor="_Toc13500836" w:history="1">
        <w:r w:rsidRPr="003A6F3C">
          <w:rPr>
            <w:rStyle w:val="Lienhypertexte"/>
            <w:noProof/>
          </w:rPr>
          <w:t>5.</w:t>
        </w:r>
        <w:r>
          <w:rPr>
            <w:rFonts w:eastAsiaTheme="minorEastAsia"/>
            <w:noProof/>
            <w:lang w:eastAsia="fr-FR"/>
          </w:rPr>
          <w:tab/>
        </w:r>
        <w:r w:rsidRPr="003A6F3C">
          <w:rPr>
            <w:rStyle w:val="Lienhypertexte"/>
            <w:noProof/>
          </w:rPr>
          <w:t>Friction</w:t>
        </w:r>
        <w:r>
          <w:rPr>
            <w:noProof/>
            <w:webHidden/>
          </w:rPr>
          <w:tab/>
        </w:r>
        <w:r>
          <w:rPr>
            <w:noProof/>
            <w:webHidden/>
          </w:rPr>
          <w:fldChar w:fldCharType="begin"/>
        </w:r>
        <w:r>
          <w:rPr>
            <w:noProof/>
            <w:webHidden/>
          </w:rPr>
          <w:instrText xml:space="preserve"> PAGEREF _Toc13500836 \h </w:instrText>
        </w:r>
        <w:r>
          <w:rPr>
            <w:noProof/>
            <w:webHidden/>
          </w:rPr>
        </w:r>
        <w:r>
          <w:rPr>
            <w:noProof/>
            <w:webHidden/>
          </w:rPr>
          <w:fldChar w:fldCharType="separate"/>
        </w:r>
        <w:r w:rsidR="00553789">
          <w:rPr>
            <w:noProof/>
            <w:webHidden/>
          </w:rPr>
          <w:t>8</w:t>
        </w:r>
        <w:r>
          <w:rPr>
            <w:noProof/>
            <w:webHidden/>
          </w:rPr>
          <w:fldChar w:fldCharType="end"/>
        </w:r>
      </w:hyperlink>
    </w:p>
    <w:p w:rsidR="00950A3C" w:rsidRDefault="00950A3C">
      <w:pPr>
        <w:pStyle w:val="TM1"/>
        <w:tabs>
          <w:tab w:val="left" w:pos="440"/>
          <w:tab w:val="right" w:leader="dot" w:pos="9205"/>
        </w:tabs>
        <w:rPr>
          <w:rFonts w:eastAsiaTheme="minorEastAsia"/>
          <w:noProof/>
          <w:lang w:eastAsia="fr-FR"/>
        </w:rPr>
      </w:pPr>
      <w:hyperlink w:anchor="_Toc13500837" w:history="1">
        <w:r w:rsidRPr="003A6F3C">
          <w:rPr>
            <w:rStyle w:val="Lienhypertexte"/>
            <w:noProof/>
          </w:rPr>
          <w:t>6.</w:t>
        </w:r>
        <w:r>
          <w:rPr>
            <w:rFonts w:eastAsiaTheme="minorEastAsia"/>
            <w:noProof/>
            <w:lang w:eastAsia="fr-FR"/>
          </w:rPr>
          <w:tab/>
        </w:r>
        <w:r w:rsidRPr="003A6F3C">
          <w:rPr>
            <w:rStyle w:val="Lienhypertexte"/>
            <w:noProof/>
          </w:rPr>
          <w:t>Pondération</w:t>
        </w:r>
        <w:bookmarkStart w:id="7" w:name="_GoBack"/>
        <w:bookmarkEnd w:id="7"/>
        <w:r>
          <w:rPr>
            <w:noProof/>
            <w:webHidden/>
          </w:rPr>
          <w:tab/>
        </w:r>
        <w:r>
          <w:rPr>
            <w:noProof/>
            <w:webHidden/>
          </w:rPr>
          <w:fldChar w:fldCharType="begin"/>
        </w:r>
        <w:r>
          <w:rPr>
            <w:noProof/>
            <w:webHidden/>
          </w:rPr>
          <w:instrText xml:space="preserve"> PAGEREF _Toc13500837 \h </w:instrText>
        </w:r>
        <w:r>
          <w:rPr>
            <w:noProof/>
            <w:webHidden/>
          </w:rPr>
        </w:r>
        <w:r>
          <w:rPr>
            <w:noProof/>
            <w:webHidden/>
          </w:rPr>
          <w:fldChar w:fldCharType="separate"/>
        </w:r>
        <w:r w:rsidR="00553789">
          <w:rPr>
            <w:noProof/>
            <w:webHidden/>
          </w:rPr>
          <w:t>9</w:t>
        </w:r>
        <w:r>
          <w:rPr>
            <w:noProof/>
            <w:webHidden/>
          </w:rPr>
          <w:fldChar w:fldCharType="end"/>
        </w:r>
      </w:hyperlink>
    </w:p>
    <w:p w:rsidR="00950A3C" w:rsidRDefault="00950A3C">
      <w:pPr>
        <w:pStyle w:val="TM1"/>
        <w:tabs>
          <w:tab w:val="left" w:pos="440"/>
          <w:tab w:val="right" w:leader="dot" w:pos="9205"/>
        </w:tabs>
        <w:rPr>
          <w:rFonts w:eastAsiaTheme="minorEastAsia"/>
          <w:noProof/>
          <w:lang w:eastAsia="fr-FR"/>
        </w:rPr>
      </w:pPr>
      <w:hyperlink w:anchor="_Toc13500838" w:history="1">
        <w:r w:rsidRPr="003A6F3C">
          <w:rPr>
            <w:rStyle w:val="Lienhypertexte"/>
            <w:noProof/>
          </w:rPr>
          <w:t>7.</w:t>
        </w:r>
        <w:r>
          <w:rPr>
            <w:rFonts w:eastAsiaTheme="minorEastAsia"/>
            <w:noProof/>
            <w:lang w:eastAsia="fr-FR"/>
          </w:rPr>
          <w:tab/>
        </w:r>
        <w:r w:rsidRPr="003A6F3C">
          <w:rPr>
            <w:rStyle w:val="Lienhypertexte"/>
            <w:noProof/>
          </w:rPr>
          <w:t>Dispersion</w:t>
        </w:r>
        <w:r>
          <w:rPr>
            <w:noProof/>
            <w:webHidden/>
          </w:rPr>
          <w:tab/>
        </w:r>
        <w:r>
          <w:rPr>
            <w:noProof/>
            <w:webHidden/>
          </w:rPr>
          <w:fldChar w:fldCharType="begin"/>
        </w:r>
        <w:r>
          <w:rPr>
            <w:noProof/>
            <w:webHidden/>
          </w:rPr>
          <w:instrText xml:space="preserve"> PAGEREF _Toc13500838 \h </w:instrText>
        </w:r>
        <w:r>
          <w:rPr>
            <w:noProof/>
            <w:webHidden/>
          </w:rPr>
        </w:r>
        <w:r>
          <w:rPr>
            <w:noProof/>
            <w:webHidden/>
          </w:rPr>
          <w:fldChar w:fldCharType="separate"/>
        </w:r>
        <w:r w:rsidR="00553789">
          <w:rPr>
            <w:noProof/>
            <w:webHidden/>
          </w:rPr>
          <w:t>10</w:t>
        </w:r>
        <w:r>
          <w:rPr>
            <w:noProof/>
            <w:webHidden/>
          </w:rPr>
          <w:fldChar w:fldCharType="end"/>
        </w:r>
      </w:hyperlink>
    </w:p>
    <w:p w:rsidR="00950A3C" w:rsidRDefault="00950A3C">
      <w:pPr>
        <w:pStyle w:val="TM1"/>
        <w:tabs>
          <w:tab w:val="right" w:leader="dot" w:pos="9205"/>
        </w:tabs>
        <w:rPr>
          <w:rFonts w:eastAsiaTheme="minorEastAsia"/>
          <w:noProof/>
          <w:lang w:eastAsia="fr-FR"/>
        </w:rPr>
      </w:pPr>
      <w:hyperlink w:anchor="_Toc13500842" w:history="1">
        <w:r w:rsidRPr="003A6F3C">
          <w:rPr>
            <w:rStyle w:val="Lienhypertexte"/>
            <w:noProof/>
          </w:rPr>
          <w:t>Algorithmes</w:t>
        </w:r>
        <w:r>
          <w:rPr>
            <w:noProof/>
            <w:webHidden/>
          </w:rPr>
          <w:tab/>
        </w:r>
        <w:r>
          <w:rPr>
            <w:noProof/>
            <w:webHidden/>
          </w:rPr>
          <w:fldChar w:fldCharType="begin"/>
        </w:r>
        <w:r>
          <w:rPr>
            <w:noProof/>
            <w:webHidden/>
          </w:rPr>
          <w:instrText xml:space="preserve"> PAGEREF _Toc13500842 \h </w:instrText>
        </w:r>
        <w:r>
          <w:rPr>
            <w:noProof/>
            <w:webHidden/>
          </w:rPr>
        </w:r>
        <w:r>
          <w:rPr>
            <w:noProof/>
            <w:webHidden/>
          </w:rPr>
          <w:fldChar w:fldCharType="separate"/>
        </w:r>
        <w:r w:rsidR="00553789">
          <w:rPr>
            <w:noProof/>
            <w:webHidden/>
          </w:rPr>
          <w:t>11</w:t>
        </w:r>
        <w:r>
          <w:rPr>
            <w:noProof/>
            <w:webHidden/>
          </w:rPr>
          <w:fldChar w:fldCharType="end"/>
        </w:r>
      </w:hyperlink>
    </w:p>
    <w:p w:rsidR="00950A3C" w:rsidRDefault="00950A3C">
      <w:pPr>
        <w:pStyle w:val="TM1"/>
        <w:tabs>
          <w:tab w:val="right" w:leader="dot" w:pos="9205"/>
        </w:tabs>
        <w:rPr>
          <w:rFonts w:eastAsiaTheme="minorEastAsia"/>
          <w:noProof/>
          <w:lang w:eastAsia="fr-FR"/>
        </w:rPr>
      </w:pPr>
      <w:hyperlink w:anchor="_Toc13500843" w:history="1">
        <w:r w:rsidRPr="003A6F3C">
          <w:rPr>
            <w:rStyle w:val="Lienhypertexte"/>
            <w:noProof/>
          </w:rPr>
          <w:t>Exemple d’utilisation</w:t>
        </w:r>
        <w:r>
          <w:rPr>
            <w:noProof/>
            <w:webHidden/>
          </w:rPr>
          <w:tab/>
        </w:r>
        <w:r>
          <w:rPr>
            <w:noProof/>
            <w:webHidden/>
          </w:rPr>
          <w:fldChar w:fldCharType="begin"/>
        </w:r>
        <w:r>
          <w:rPr>
            <w:noProof/>
            <w:webHidden/>
          </w:rPr>
          <w:instrText xml:space="preserve"> PAGEREF _Toc13500843 \h </w:instrText>
        </w:r>
        <w:r>
          <w:rPr>
            <w:noProof/>
            <w:webHidden/>
          </w:rPr>
        </w:r>
        <w:r>
          <w:rPr>
            <w:noProof/>
            <w:webHidden/>
          </w:rPr>
          <w:fldChar w:fldCharType="separate"/>
        </w:r>
        <w:r w:rsidR="00553789">
          <w:rPr>
            <w:noProof/>
            <w:webHidden/>
          </w:rPr>
          <w:t>12</w:t>
        </w:r>
        <w:r>
          <w:rPr>
            <w:noProof/>
            <w:webHidden/>
          </w:rPr>
          <w:fldChar w:fldCharType="end"/>
        </w:r>
      </w:hyperlink>
    </w:p>
    <w:p w:rsidR="005F6728" w:rsidRDefault="00ED3071" w:rsidP="00950A3C">
      <w:pPr>
        <w:pStyle w:val="Titre1"/>
      </w:pPr>
      <w:r>
        <w:rPr>
          <w:color w:val="FF0000"/>
        </w:rPr>
        <w:fldChar w:fldCharType="end"/>
      </w:r>
      <w:bookmarkStart w:id="8" w:name="_Toc13500828"/>
      <w:r w:rsidR="005F6728">
        <w:t>Prérequis</w:t>
      </w:r>
      <w:bookmarkEnd w:id="8"/>
    </w:p>
    <w:p w:rsidR="008B2725" w:rsidRDefault="008B2725" w:rsidP="008B2725">
      <w:r>
        <w:t>Le plugin est disponible sous</w:t>
      </w:r>
      <w:r w:rsidR="00184EE2">
        <w:t xml:space="preserve"> QGIS </w:t>
      </w:r>
      <w:r>
        <w:t>3 (</w:t>
      </w:r>
      <w:r w:rsidRPr="00184EE2">
        <w:t>https://www.qgis.org/fr/site/forusers/download.html</w:t>
      </w:r>
      <w:r>
        <w:t>).</w:t>
      </w:r>
    </w:p>
    <w:p w:rsidR="008541BC" w:rsidRDefault="008B2725" w:rsidP="008B2725">
      <w:r>
        <w:t xml:space="preserve">Les tests ont </w:t>
      </w:r>
      <w:r w:rsidR="007C71CA">
        <w:t>été réalisés avec QGIS 3.4.7</w:t>
      </w:r>
      <w:r>
        <w:t xml:space="preserve">, </w:t>
      </w:r>
      <w:r w:rsidR="007C71CA">
        <w:t>GRASS 7.6.1 sous les systèmes Windows 10</w:t>
      </w:r>
      <w:r>
        <w:t xml:space="preserve"> Ubuntu </w:t>
      </w:r>
      <w:r w:rsidR="002E41BB">
        <w:t>18.04.1 (bionic)</w:t>
      </w:r>
      <w:r w:rsidR="007C71CA">
        <w:t xml:space="preserve"> et macOS Mojave (10.14)</w:t>
      </w:r>
      <w:r>
        <w:t>.</w:t>
      </w:r>
    </w:p>
    <w:p w:rsidR="00724882" w:rsidRDefault="00724882" w:rsidP="008B2725">
      <w:r>
        <w:t xml:space="preserve">Sous Linux, l’installation du package </w:t>
      </w:r>
      <w:r w:rsidR="00BA449C">
        <w:rPr>
          <w:i/>
        </w:rPr>
        <w:t>python-gdal</w:t>
      </w:r>
      <w:r>
        <w:t xml:space="preserve"> est nécessaire.</w:t>
      </w:r>
    </w:p>
    <w:p w:rsidR="007D6467" w:rsidRDefault="002E41BB" w:rsidP="005F6728">
      <w:pPr>
        <w:rPr>
          <w:color w:val="FF0000"/>
        </w:rPr>
      </w:pPr>
      <w:r>
        <w:rPr>
          <w:color w:val="FF0000"/>
        </w:rPr>
        <w:t>L</w:t>
      </w:r>
      <w:r w:rsidR="007D6467" w:rsidRPr="007D6467">
        <w:rPr>
          <w:color w:val="FF0000"/>
        </w:rPr>
        <w:t xml:space="preserve">es noms de fichiers et de dossiers ne doivent pas </w:t>
      </w:r>
      <w:r w:rsidR="008B2725">
        <w:rPr>
          <w:color w:val="FF0000"/>
        </w:rPr>
        <w:t>contenir d’accent ni d’espace.</w:t>
      </w:r>
    </w:p>
    <w:p w:rsidR="00264CDE" w:rsidRDefault="00264CDE" w:rsidP="00264CDE">
      <w:pPr>
        <w:pStyle w:val="Titre1"/>
      </w:pPr>
      <w:bookmarkStart w:id="9" w:name="_Toc13500829"/>
      <w:r>
        <w:lastRenderedPageBreak/>
        <w:t>Installation</w:t>
      </w:r>
      <w:bookmarkEnd w:id="9"/>
    </w:p>
    <w:p w:rsidR="00ED3071" w:rsidRDefault="00727C13" w:rsidP="00ED3071">
      <w:r>
        <w:t>Pour installer le plugin depuis QGIS, aller dans le menu ‘Extension’, puis ‘Installer/Gérer les extensions’</w:t>
      </w:r>
      <w:r w:rsidR="00ED3071">
        <w:t>. R</w:t>
      </w:r>
      <w:r>
        <w:t>echercher le plugin ‘BioDispersal’, le sélectionner et appuyer sur ‘Installer l’extension’.</w:t>
      </w:r>
    </w:p>
    <w:p w:rsidR="00963A05" w:rsidRDefault="00EC0FE3" w:rsidP="00963A05">
      <w:pPr>
        <w:pStyle w:val="Titre1"/>
      </w:pPr>
      <w:bookmarkStart w:id="10" w:name="_Toc13500830"/>
      <w:r>
        <w:t>Résumé des étapes</w:t>
      </w:r>
      <w:bookmarkEnd w:id="10"/>
    </w:p>
    <w:p w:rsidR="005A3AE5" w:rsidRPr="005A3AE5" w:rsidRDefault="005A3AE5" w:rsidP="005A3AE5">
      <w:r>
        <w:t>BioDispersal définit une procédure en 7 étapes :</w:t>
      </w:r>
    </w:p>
    <w:p w:rsidR="007A4453" w:rsidRDefault="007A4453" w:rsidP="001A1CE8">
      <w:pPr>
        <w:pStyle w:val="Paragraphedeliste"/>
        <w:numPr>
          <w:ilvl w:val="0"/>
          <w:numId w:val="23"/>
        </w:numPr>
        <w:spacing w:after="120" w:line="240" w:lineRule="auto"/>
        <w:ind w:left="425" w:hanging="425"/>
        <w:contextualSpacing w:val="0"/>
        <w:jc w:val="both"/>
      </w:pPr>
      <w:r>
        <w:t xml:space="preserve">Configuration des paramètres : sélection d’un dossier de travail, de la couche d’emprise (zone d’étude), de la résolution raster souhaitée, </w:t>
      </w:r>
      <w:r w:rsidR="00623CC0">
        <w:t>ouverture</w:t>
      </w:r>
      <w:r>
        <w:t xml:space="preserve"> </w:t>
      </w:r>
      <w:r w:rsidR="00BC0201">
        <w:t>du projet</w:t>
      </w:r>
      <w:r>
        <w:t xml:space="preserve"> (ou création).</w:t>
      </w:r>
    </w:p>
    <w:p w:rsidR="007A4453" w:rsidRDefault="007A4453" w:rsidP="001A1CE8">
      <w:pPr>
        <w:pStyle w:val="Paragraphedeliste"/>
        <w:numPr>
          <w:ilvl w:val="0"/>
          <w:numId w:val="23"/>
        </w:numPr>
        <w:spacing w:after="120" w:line="240" w:lineRule="auto"/>
        <w:ind w:left="425" w:hanging="425"/>
        <w:contextualSpacing w:val="0"/>
        <w:jc w:val="both"/>
      </w:pPr>
      <w:r>
        <w:t>Choix des sous-trames : créer et nommer les sous-trames du projet.</w:t>
      </w:r>
    </w:p>
    <w:p w:rsidR="007A4453" w:rsidRDefault="007A4453" w:rsidP="001A1CE8">
      <w:pPr>
        <w:pStyle w:val="Paragraphedeliste"/>
        <w:numPr>
          <w:ilvl w:val="0"/>
          <w:numId w:val="23"/>
        </w:numPr>
        <w:spacing w:after="120" w:line="240" w:lineRule="auto"/>
        <w:ind w:left="425" w:hanging="425"/>
        <w:contextualSpacing w:val="0"/>
        <w:jc w:val="both"/>
      </w:pPr>
      <w:r>
        <w:t>Sélection des</w:t>
      </w:r>
      <w:r w:rsidR="001A1CE8">
        <w:t xml:space="preserve"> données pour la modélisation : c</w:t>
      </w:r>
      <w:r>
        <w:t>haque donnée ou ensemble de données est sélectionné, puis leur sont affectés une classe et un groupe.</w:t>
      </w:r>
      <w:r w:rsidR="00E06FB2">
        <w:t xml:space="preserve"> Chaque groupe est rastérisé</w:t>
      </w:r>
    </w:p>
    <w:p w:rsidR="007A4453" w:rsidRDefault="00E06FB2" w:rsidP="001A1CE8">
      <w:pPr>
        <w:pStyle w:val="Paragraphedeliste"/>
        <w:numPr>
          <w:ilvl w:val="0"/>
          <w:numId w:val="23"/>
        </w:numPr>
        <w:spacing w:after="120" w:line="240" w:lineRule="auto"/>
        <w:ind w:left="425" w:hanging="425"/>
        <w:contextualSpacing w:val="0"/>
        <w:jc w:val="both"/>
      </w:pPr>
      <w:r>
        <w:t>Fusion des groupes : pour chaque sous-trame, l</w:t>
      </w:r>
      <w:r w:rsidR="00800BF4">
        <w:t xml:space="preserve">es groupes </w:t>
      </w:r>
      <w:r>
        <w:t xml:space="preserve">pertinents sont sélectionnés, </w:t>
      </w:r>
      <w:r w:rsidR="00800BF4">
        <w:t xml:space="preserve">hiérarchisés </w:t>
      </w:r>
      <w:r>
        <w:t>puis fusionnés pour produire une couche d’occupation du sol complète.</w:t>
      </w:r>
    </w:p>
    <w:p w:rsidR="00800BF4" w:rsidRDefault="00E06FB2" w:rsidP="001A1CE8">
      <w:pPr>
        <w:pStyle w:val="Paragraphedeliste"/>
        <w:numPr>
          <w:ilvl w:val="0"/>
          <w:numId w:val="23"/>
        </w:numPr>
        <w:spacing w:after="120" w:line="240" w:lineRule="auto"/>
        <w:ind w:left="425" w:hanging="425"/>
        <w:contextualSpacing w:val="0"/>
        <w:jc w:val="both"/>
      </w:pPr>
      <w:r>
        <w:t>Des coefficients de friction sont attribués pour chaque sous-trame et chaque classe</w:t>
      </w:r>
      <w:r w:rsidR="002A3E74">
        <w:t>.</w:t>
      </w:r>
    </w:p>
    <w:p w:rsidR="005A3AE5" w:rsidRDefault="005A3AE5" w:rsidP="001A1CE8">
      <w:pPr>
        <w:pStyle w:val="Paragraphedeliste"/>
        <w:numPr>
          <w:ilvl w:val="0"/>
          <w:numId w:val="23"/>
        </w:numPr>
        <w:spacing w:after="120" w:line="240" w:lineRule="auto"/>
        <w:ind w:left="425" w:hanging="425"/>
        <w:contextualSpacing w:val="0"/>
        <w:jc w:val="both"/>
      </w:pPr>
      <w:r>
        <w:t>Pondération des coefficients de friction (</w:t>
      </w:r>
      <w:r w:rsidRPr="005A3AE5">
        <w:rPr>
          <w:b/>
        </w:rPr>
        <w:t>étape optionnelle</w:t>
      </w:r>
      <w:r>
        <w:t>)</w:t>
      </w:r>
      <w:r w:rsidR="00A0239C">
        <w:t xml:space="preserve">, par exemple en fonction de la proximité avec des zones urbaines, en fonction de la pente, etc. </w:t>
      </w:r>
    </w:p>
    <w:p w:rsidR="00D85768" w:rsidRDefault="00566DDE" w:rsidP="00D85768">
      <w:pPr>
        <w:pStyle w:val="Paragraphedeliste"/>
        <w:numPr>
          <w:ilvl w:val="0"/>
          <w:numId w:val="23"/>
        </w:numPr>
        <w:spacing w:after="120" w:line="240" w:lineRule="auto"/>
        <w:ind w:left="425" w:hanging="425"/>
        <w:contextualSpacing w:val="0"/>
        <w:jc w:val="both"/>
      </w:pPr>
      <w:r>
        <w:t xml:space="preserve">Application de la méthode des coûts cumulés : pour chaque sous-trame, </w:t>
      </w:r>
      <w:r w:rsidR="00E92568">
        <w:t>l</w:t>
      </w:r>
      <w:r w:rsidR="00ED3071">
        <w:t xml:space="preserve">es aires potentielles de dispersion sont calculées depuis une couche </w:t>
      </w:r>
      <w:r>
        <w:t>de départ (réser</w:t>
      </w:r>
      <w:r w:rsidR="00E92568">
        <w:t>voirs de biodiversité)</w:t>
      </w:r>
      <w:r w:rsidR="00ED3071">
        <w:t>, une couche de friction produite dans les étapes 5 ou 6 et un coût maximal de dispersion (capacité de dispersion).</w:t>
      </w:r>
    </w:p>
    <w:p w:rsidR="002A706E" w:rsidRDefault="00ED3071" w:rsidP="0030600E">
      <w:pPr>
        <w:jc w:val="both"/>
      </w:pPr>
      <w:r>
        <w:rPr>
          <w:noProof/>
          <w:lang w:eastAsia="fr-FR"/>
        </w:rPr>
        <w:drawing>
          <wp:anchor distT="0" distB="0" distL="114300" distR="114300" simplePos="0" relativeHeight="251661824" behindDoc="0" locked="0" layoutInCell="1" allowOverlap="1" wp14:anchorId="3BC465AE" wp14:editId="787D882B">
            <wp:simplePos x="0" y="0"/>
            <wp:positionH relativeFrom="column">
              <wp:posOffset>-137795</wp:posOffset>
            </wp:positionH>
            <wp:positionV relativeFrom="paragraph">
              <wp:posOffset>211455</wp:posOffset>
            </wp:positionV>
            <wp:extent cx="6107854" cy="4772025"/>
            <wp:effectExtent l="0" t="0" r="7620" b="0"/>
            <wp:wrapNone/>
            <wp:docPr id="4" name="Image 4" descr="C:\Users\amsallem\Pictures\Screenpresso\2018-10-29_15h26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sallem\Pictures\Screenpresso\2018-10-29_15h26_3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9917" cy="47892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7244">
        <w:t xml:space="preserve">Ces étapes sont récapitulées dans </w:t>
      </w:r>
      <w:r w:rsidR="00A943CC">
        <w:t xml:space="preserve">la </w:t>
      </w:r>
      <w:r w:rsidR="00A943CC">
        <w:fldChar w:fldCharType="begin"/>
      </w:r>
      <w:r w:rsidR="00A943CC">
        <w:instrText xml:space="preserve"> REF _Ref518287088 \h  \* MERGEFORMAT </w:instrText>
      </w:r>
      <w:r w:rsidR="00A943CC">
        <w:fldChar w:fldCharType="separate"/>
      </w:r>
      <w:r w:rsidR="00955765" w:rsidRPr="00955765">
        <w:t>Figure 1</w:t>
      </w:r>
      <w:r w:rsidR="00A943CC">
        <w:fldChar w:fldCharType="end"/>
      </w:r>
      <w:r w:rsidR="006536FB">
        <w:t xml:space="preserve"> ci-après</w:t>
      </w:r>
      <w:r w:rsidR="00A943CC">
        <w:t>.</w:t>
      </w:r>
    </w:p>
    <w:p w:rsidR="00EC0FE3" w:rsidRDefault="00EC0FE3" w:rsidP="00EC0FE3">
      <w:pPr>
        <w:spacing w:after="120" w:line="240" w:lineRule="auto"/>
        <w:jc w:val="both"/>
      </w:pPr>
    </w:p>
    <w:p w:rsidR="000A43BD" w:rsidRDefault="000A43BD" w:rsidP="007A4453"/>
    <w:p w:rsidR="00EC0FE3" w:rsidRDefault="00EC0FE3" w:rsidP="007A4453"/>
    <w:p w:rsidR="00EC0FE3" w:rsidRDefault="00EC0FE3" w:rsidP="007A4453"/>
    <w:p w:rsidR="00EC0FE3" w:rsidRDefault="00EC0FE3" w:rsidP="007A4453"/>
    <w:p w:rsidR="00EC0FE3" w:rsidRDefault="00EC0FE3" w:rsidP="007A4453"/>
    <w:p w:rsidR="00EC0FE3" w:rsidRDefault="00EC0FE3" w:rsidP="007A4453"/>
    <w:p w:rsidR="00EC0FE3" w:rsidRDefault="00EC0FE3" w:rsidP="007A4453"/>
    <w:p w:rsidR="00EC0FE3" w:rsidRDefault="00EC0FE3" w:rsidP="007A4453"/>
    <w:p w:rsidR="00EC0FE3" w:rsidRDefault="00EC0FE3" w:rsidP="007A4453"/>
    <w:p w:rsidR="00EC0FE3" w:rsidRDefault="00EC0FE3" w:rsidP="007A4453"/>
    <w:p w:rsidR="00DC1279" w:rsidRDefault="00DC1279" w:rsidP="007A4453"/>
    <w:p w:rsidR="00DC1279" w:rsidRDefault="00DC1279" w:rsidP="007A4453"/>
    <w:p w:rsidR="00DC1279" w:rsidRDefault="00DC1279" w:rsidP="007A4453"/>
    <w:p w:rsidR="00DC1279" w:rsidRDefault="00DC1279" w:rsidP="007A4453"/>
    <w:p w:rsidR="00DC1279" w:rsidRDefault="00ED3071" w:rsidP="00DC1279">
      <w:r>
        <w:rPr>
          <w:noProof/>
          <w:lang w:eastAsia="fr-FR"/>
        </w:rPr>
        <mc:AlternateContent>
          <mc:Choice Requires="wps">
            <w:drawing>
              <wp:anchor distT="0" distB="0" distL="114300" distR="114300" simplePos="0" relativeHeight="251648512" behindDoc="1" locked="0" layoutInCell="1" allowOverlap="1" wp14:anchorId="16685BFE" wp14:editId="3C9DED20">
                <wp:simplePos x="0" y="0"/>
                <wp:positionH relativeFrom="column">
                  <wp:posOffset>519430</wp:posOffset>
                </wp:positionH>
                <wp:positionV relativeFrom="paragraph">
                  <wp:posOffset>487680</wp:posOffset>
                </wp:positionV>
                <wp:extent cx="4810125" cy="295275"/>
                <wp:effectExtent l="0" t="0" r="9525" b="9525"/>
                <wp:wrapNone/>
                <wp:docPr id="14" name="Zone de texte 14"/>
                <wp:cNvGraphicFramePr/>
                <a:graphic xmlns:a="http://schemas.openxmlformats.org/drawingml/2006/main">
                  <a:graphicData uri="http://schemas.microsoft.com/office/word/2010/wordprocessingShape">
                    <wps:wsp>
                      <wps:cNvSpPr txBox="1"/>
                      <wps:spPr>
                        <a:xfrm>
                          <a:off x="0" y="0"/>
                          <a:ext cx="4810125" cy="295275"/>
                        </a:xfrm>
                        <a:prstGeom prst="rect">
                          <a:avLst/>
                        </a:prstGeom>
                        <a:solidFill>
                          <a:prstClr val="white"/>
                        </a:solidFill>
                        <a:ln>
                          <a:noFill/>
                        </a:ln>
                        <a:effectLst/>
                      </wps:spPr>
                      <wps:txbx>
                        <w:txbxContent>
                          <w:p w:rsidR="00604021" w:rsidRDefault="00604021" w:rsidP="00604021">
                            <w:pPr>
                              <w:pStyle w:val="Lgende"/>
                              <w:jc w:val="center"/>
                              <w:rPr>
                                <w:b w:val="0"/>
                                <w:color w:val="000000" w:themeColor="text1"/>
                                <w:sz w:val="20"/>
                              </w:rPr>
                            </w:pPr>
                            <w:bookmarkStart w:id="11" w:name="_Ref518287088"/>
                            <w:r w:rsidRPr="00F904AA">
                              <w:rPr>
                                <w:color w:val="000000" w:themeColor="text1"/>
                                <w:sz w:val="20"/>
                              </w:rPr>
                              <w:t xml:space="preserve">Figure </w:t>
                            </w:r>
                            <w:r w:rsidRPr="00F904AA">
                              <w:rPr>
                                <w:color w:val="000000" w:themeColor="text1"/>
                                <w:sz w:val="20"/>
                              </w:rPr>
                              <w:fldChar w:fldCharType="begin"/>
                            </w:r>
                            <w:r w:rsidRPr="00F904AA">
                              <w:rPr>
                                <w:color w:val="000000" w:themeColor="text1"/>
                                <w:sz w:val="20"/>
                              </w:rPr>
                              <w:instrText xml:space="preserve"> SEQ Figure \* ARABIC </w:instrText>
                            </w:r>
                            <w:r w:rsidRPr="00F904AA">
                              <w:rPr>
                                <w:color w:val="000000" w:themeColor="text1"/>
                                <w:sz w:val="20"/>
                              </w:rPr>
                              <w:fldChar w:fldCharType="separate"/>
                            </w:r>
                            <w:r w:rsidR="00955765">
                              <w:rPr>
                                <w:noProof/>
                                <w:color w:val="000000" w:themeColor="text1"/>
                                <w:sz w:val="20"/>
                              </w:rPr>
                              <w:t>1</w:t>
                            </w:r>
                            <w:r w:rsidRPr="00F904AA">
                              <w:rPr>
                                <w:color w:val="000000" w:themeColor="text1"/>
                                <w:sz w:val="20"/>
                              </w:rPr>
                              <w:fldChar w:fldCharType="end"/>
                            </w:r>
                            <w:bookmarkEnd w:id="11"/>
                            <w:r w:rsidR="00ED3071">
                              <w:rPr>
                                <w:b w:val="0"/>
                                <w:color w:val="000000" w:themeColor="text1"/>
                                <w:sz w:val="20"/>
                              </w:rPr>
                              <w:t> : É</w:t>
                            </w:r>
                            <w:r w:rsidRPr="00F904AA">
                              <w:rPr>
                                <w:b w:val="0"/>
                                <w:color w:val="000000" w:themeColor="text1"/>
                                <w:sz w:val="20"/>
                              </w:rPr>
                              <w:t xml:space="preserve">tapes pour appliquer la modélisation de capacité de dispersion des espèces </w:t>
                            </w:r>
                            <w:r w:rsidR="00A87AAB">
                              <w:rPr>
                                <w:b w:val="0"/>
                                <w:color w:val="000000" w:themeColor="text1"/>
                                <w:sz w:val="20"/>
                              </w:rPr>
                              <w:br/>
                            </w:r>
                            <w:r w:rsidRPr="00F904AA">
                              <w:rPr>
                                <w:b w:val="0"/>
                                <w:color w:val="000000" w:themeColor="text1"/>
                                <w:sz w:val="20"/>
                              </w:rPr>
                              <w:t>par la méthode de perméabilité des milieux en u</w:t>
                            </w:r>
                            <w:r w:rsidR="00A87AAB">
                              <w:rPr>
                                <w:b w:val="0"/>
                                <w:color w:val="000000" w:themeColor="text1"/>
                                <w:sz w:val="20"/>
                              </w:rPr>
                              <w:t>tilisant le plugin BioDispersal</w:t>
                            </w:r>
                          </w:p>
                          <w:p w:rsidR="005A3AE5" w:rsidRPr="005A3AE5" w:rsidRDefault="005A3AE5" w:rsidP="005A3AE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685BFE" id="_x0000_t202" coordsize="21600,21600" o:spt="202" path="m,l,21600r21600,l21600,xe">
                <v:stroke joinstyle="miter"/>
                <v:path gradientshapeok="t" o:connecttype="rect"/>
              </v:shapetype>
              <v:shape id="Zone de texte 14" o:spid="_x0000_s1026" type="#_x0000_t202" style="position:absolute;margin-left:40.9pt;margin-top:38.4pt;width:378.75pt;height:23.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" stroked="f">
                <v:textbox inset="0,0,0,0">
                  <w:txbxContent>
                    <w:p w:rsidR="00604021" w:rsidRDefault="00604021" w:rsidP="00604021">
                      <w:pPr>
                        <w:pStyle w:val="Lgende"/>
                        <w:jc w:val="center"/>
                        <w:rPr>
                          <w:b w:val="0"/>
                          <w:color w:val="000000" w:themeColor="text1"/>
                          <w:sz w:val="20"/>
                        </w:rPr>
                      </w:pPr>
                      <w:bookmarkStart w:id="12" w:name="_Ref518287088"/>
                      <w:r w:rsidRPr="00F904AA">
                        <w:rPr>
                          <w:color w:val="000000" w:themeColor="text1"/>
                          <w:sz w:val="20"/>
                        </w:rPr>
                        <w:t xml:space="preserve">Figure </w:t>
                      </w:r>
                      <w:r w:rsidRPr="00F904AA">
                        <w:rPr>
                          <w:color w:val="000000" w:themeColor="text1"/>
                          <w:sz w:val="20"/>
                        </w:rPr>
                        <w:fldChar w:fldCharType="begin"/>
                      </w:r>
                      <w:r w:rsidRPr="00F904AA">
                        <w:rPr>
                          <w:color w:val="000000" w:themeColor="text1"/>
                          <w:sz w:val="20"/>
                        </w:rPr>
                        <w:instrText xml:space="preserve"> SEQ Figure \* ARABIC </w:instrText>
                      </w:r>
                      <w:r w:rsidRPr="00F904AA">
                        <w:rPr>
                          <w:color w:val="000000" w:themeColor="text1"/>
                          <w:sz w:val="20"/>
                        </w:rPr>
                        <w:fldChar w:fldCharType="separate"/>
                      </w:r>
                      <w:r w:rsidR="00955765">
                        <w:rPr>
                          <w:noProof/>
                          <w:color w:val="000000" w:themeColor="text1"/>
                          <w:sz w:val="20"/>
                        </w:rPr>
                        <w:t>1</w:t>
                      </w:r>
                      <w:r w:rsidRPr="00F904AA">
                        <w:rPr>
                          <w:color w:val="000000" w:themeColor="text1"/>
                          <w:sz w:val="20"/>
                        </w:rPr>
                        <w:fldChar w:fldCharType="end"/>
                      </w:r>
                      <w:bookmarkEnd w:id="12"/>
                      <w:r w:rsidR="00ED3071">
                        <w:rPr>
                          <w:b w:val="0"/>
                          <w:color w:val="000000" w:themeColor="text1"/>
                          <w:sz w:val="20"/>
                        </w:rPr>
                        <w:t> : É</w:t>
                      </w:r>
                      <w:r w:rsidRPr="00F904AA">
                        <w:rPr>
                          <w:b w:val="0"/>
                          <w:color w:val="000000" w:themeColor="text1"/>
                          <w:sz w:val="20"/>
                        </w:rPr>
                        <w:t xml:space="preserve">tapes pour appliquer la modélisation de capacité de dispersion des espèces </w:t>
                      </w:r>
                      <w:r w:rsidR="00A87AAB">
                        <w:rPr>
                          <w:b w:val="0"/>
                          <w:color w:val="000000" w:themeColor="text1"/>
                          <w:sz w:val="20"/>
                        </w:rPr>
                        <w:br/>
                      </w:r>
                      <w:r w:rsidRPr="00F904AA">
                        <w:rPr>
                          <w:b w:val="0"/>
                          <w:color w:val="000000" w:themeColor="text1"/>
                          <w:sz w:val="20"/>
                        </w:rPr>
                        <w:t>par la méthode de perméabilité des milieux en u</w:t>
                      </w:r>
                      <w:r w:rsidR="00A87AAB">
                        <w:rPr>
                          <w:b w:val="0"/>
                          <w:color w:val="000000" w:themeColor="text1"/>
                          <w:sz w:val="20"/>
                        </w:rPr>
                        <w:t>tilisant le plugin BioDispersal</w:t>
                      </w:r>
                    </w:p>
                    <w:p w:rsidR="005A3AE5" w:rsidRPr="005A3AE5" w:rsidRDefault="005A3AE5" w:rsidP="005A3AE5"/>
                  </w:txbxContent>
                </v:textbox>
              </v:shape>
            </w:pict>
          </mc:Fallback>
        </mc:AlternateContent>
      </w:r>
    </w:p>
    <w:p w:rsidR="00E91FA2" w:rsidRDefault="00E91FA2" w:rsidP="00E91FA2">
      <w:pPr>
        <w:pStyle w:val="Titre1"/>
      </w:pPr>
      <w:bookmarkStart w:id="13" w:name="_Toc13500831"/>
      <w:r>
        <w:lastRenderedPageBreak/>
        <w:t>Fichier projet</w:t>
      </w:r>
      <w:bookmarkEnd w:id="13"/>
    </w:p>
    <w:p w:rsidR="00E91FA2" w:rsidRDefault="00E91FA2" w:rsidP="00E91FA2">
      <w:r w:rsidRPr="002C6CED">
        <w:rPr>
          <w:b/>
        </w:rPr>
        <w:t>Il est fortement conseillé de sauvegarder régulièrement le paramétrage d’un projet BioDispersal</w:t>
      </w:r>
      <w:r>
        <w:t xml:space="preserve">. Ce paramétrage est sauvegardé dans un fichier .xml </w:t>
      </w:r>
      <w:r w:rsidR="00DA262A">
        <w:t>et correspond au contenu des tables de visualisations présentes à chaque étape (par exemple le nom et la description de chaque sous-trame).</w:t>
      </w:r>
    </w:p>
    <w:p w:rsidR="00DA262A" w:rsidRDefault="00ED3071" w:rsidP="00E91FA2">
      <w:r w:rsidRPr="002C6CED">
        <w:rPr>
          <w:b/>
          <w:noProof/>
          <w:lang w:eastAsia="fr-FR"/>
        </w:rPr>
        <w:drawing>
          <wp:anchor distT="0" distB="0" distL="114300" distR="114300" simplePos="0" relativeHeight="251643392" behindDoc="0" locked="0" layoutInCell="1" allowOverlap="1">
            <wp:simplePos x="0" y="0"/>
            <wp:positionH relativeFrom="column">
              <wp:posOffset>4615180</wp:posOffset>
            </wp:positionH>
            <wp:positionV relativeFrom="paragraph">
              <wp:posOffset>10160</wp:posOffset>
            </wp:positionV>
            <wp:extent cx="1551940" cy="483870"/>
            <wp:effectExtent l="0" t="0" r="0" b="0"/>
            <wp:wrapThrough wrapText="bothSides">
              <wp:wrapPolygon edited="0">
                <wp:start x="0" y="0"/>
                <wp:lineTo x="0" y="20409"/>
                <wp:lineTo x="21211" y="20409"/>
                <wp:lineTo x="21211"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eu.chailloux\Pictures\Screenpresso\2018-08-07_14h54_50.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551940" cy="483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262A">
        <w:t>La gestion du fichier projet se fait via les boutons suivants :</w:t>
      </w:r>
      <w:r w:rsidR="000C5CC5" w:rsidRPr="000C5CC5">
        <w:rPr>
          <w:noProof/>
          <w:lang w:eastAsia="fr-FR"/>
        </w:rPr>
        <w:t xml:space="preserve"> </w:t>
      </w:r>
    </w:p>
    <w:p w:rsidR="00DA262A" w:rsidRDefault="00DA262A" w:rsidP="00DA262A">
      <w:pPr>
        <w:jc w:val="both"/>
      </w:pPr>
      <w:r>
        <w:rPr>
          <w:b/>
        </w:rPr>
        <w:t>Ouvrir</w:t>
      </w:r>
      <w:r w:rsidR="001454C3">
        <w:rPr>
          <w:b/>
        </w:rPr>
        <w:t xml:space="preserve"> un </w:t>
      </w:r>
      <w:r>
        <w:rPr>
          <w:b/>
        </w:rPr>
        <w:t>projet</w:t>
      </w:r>
      <w:r w:rsidR="001454C3">
        <w:rPr>
          <w:b/>
        </w:rPr>
        <w:t xml:space="preserve"> BioDispersal </w:t>
      </w:r>
      <w:r>
        <w:t xml:space="preserve">: sélectionner un projet existant (.xml) et </w:t>
      </w:r>
      <w:r w:rsidR="00ED3071">
        <w:t>l’ouvrir</w:t>
      </w:r>
    </w:p>
    <w:p w:rsidR="00DA262A" w:rsidRDefault="00DA262A" w:rsidP="00DA262A">
      <w:pPr>
        <w:jc w:val="both"/>
      </w:pPr>
      <w:r>
        <w:rPr>
          <w:b/>
        </w:rPr>
        <w:t xml:space="preserve">Enregistrer </w:t>
      </w:r>
      <w:r w:rsidR="001454C3">
        <w:rPr>
          <w:b/>
        </w:rPr>
        <w:t xml:space="preserve">le </w:t>
      </w:r>
      <w:r>
        <w:rPr>
          <w:b/>
        </w:rPr>
        <w:t>projet sous</w:t>
      </w:r>
      <w:r>
        <w:t> : enregistrer le projet dans un nouveau fichier (.xml) ou dans un fichier déjà existant qui sera écrasé.</w:t>
      </w:r>
    </w:p>
    <w:p w:rsidR="00DA262A" w:rsidRDefault="00DA262A" w:rsidP="00DA262A">
      <w:pPr>
        <w:jc w:val="both"/>
      </w:pPr>
      <w:r w:rsidRPr="00B25229">
        <w:rPr>
          <w:b/>
        </w:rPr>
        <w:t>Enregistrer</w:t>
      </w:r>
      <w:r w:rsidR="001454C3">
        <w:rPr>
          <w:b/>
        </w:rPr>
        <w:t xml:space="preserve"> le</w:t>
      </w:r>
      <w:r w:rsidRPr="00B25229">
        <w:rPr>
          <w:b/>
        </w:rPr>
        <w:t xml:space="preserve"> projet </w:t>
      </w:r>
      <w:r>
        <w:t xml:space="preserve">: enregistre </w:t>
      </w:r>
      <w:r w:rsidR="00ED3071">
        <w:t>le projet</w:t>
      </w:r>
      <w:r>
        <w:t xml:space="preserve"> dans le fichier .xml déjà créé (champ </w:t>
      </w:r>
      <w:r w:rsidRPr="00DA262A">
        <w:rPr>
          <w:i/>
        </w:rPr>
        <w:t xml:space="preserve">projectFile </w:t>
      </w:r>
      <w:r w:rsidR="00ED3071">
        <w:t>de la ta</w:t>
      </w:r>
      <w:r>
        <w:t>ble)</w:t>
      </w:r>
      <w:r w:rsidR="00BF470F">
        <w:t>.</w:t>
      </w:r>
    </w:p>
    <w:p w:rsidR="00DA262A" w:rsidRDefault="00727C13" w:rsidP="006168FF">
      <w:pPr>
        <w:jc w:val="both"/>
      </w:pPr>
      <w:r w:rsidRPr="003F7883">
        <w:rPr>
          <w:b/>
        </w:rPr>
        <w:t>À propos :</w:t>
      </w:r>
      <w:r>
        <w:t xml:space="preserve"> ouvre une fenêtre détaillant </w:t>
      </w:r>
      <w:r w:rsidR="003F7883">
        <w:t>le contexte de développement de BioDispersal</w:t>
      </w:r>
      <w:r w:rsidR="00BF470F">
        <w:t>.</w:t>
      </w:r>
    </w:p>
    <w:p w:rsidR="006168FF" w:rsidRPr="00E91FA2" w:rsidRDefault="006168FF" w:rsidP="006168FF">
      <w:pPr>
        <w:jc w:val="both"/>
      </w:pPr>
    </w:p>
    <w:p w:rsidR="00E91FA2" w:rsidRPr="00E91FA2" w:rsidRDefault="00397571" w:rsidP="00E91FA2">
      <w:pPr>
        <w:pStyle w:val="Titre1"/>
        <w:numPr>
          <w:ilvl w:val="0"/>
          <w:numId w:val="14"/>
        </w:numPr>
        <w:spacing w:after="120" w:line="240" w:lineRule="auto"/>
        <w:ind w:left="357" w:hanging="357"/>
      </w:pPr>
      <w:bookmarkStart w:id="14" w:name="_Toc13500832"/>
      <w:r>
        <w:t>P</w:t>
      </w:r>
      <w:r w:rsidR="00500EE3">
        <w:t>aramètres</w:t>
      </w:r>
      <w:bookmarkEnd w:id="14"/>
    </w:p>
    <w:p w:rsidR="00500EE3" w:rsidRDefault="001454C3" w:rsidP="001A1CE8">
      <w:pPr>
        <w:jc w:val="both"/>
      </w:pPr>
      <w:r>
        <w:t xml:space="preserve">Tous les paramètres doivent être précisés pour permettre les traitements. </w:t>
      </w:r>
      <w:r w:rsidRPr="001454C3">
        <w:rPr>
          <w:b/>
        </w:rPr>
        <w:t>Le dossier de travail doit être renseigné avant toute autre action.</w:t>
      </w:r>
    </w:p>
    <w:p w:rsidR="00500EE3" w:rsidRDefault="00500EE3" w:rsidP="001A1CE8">
      <w:pPr>
        <w:jc w:val="both"/>
      </w:pPr>
      <w:r w:rsidRPr="00FB480E">
        <w:rPr>
          <w:b/>
        </w:rPr>
        <w:t>Dossier de travail</w:t>
      </w:r>
      <w:r w:rsidR="00676428">
        <w:t> : s</w:t>
      </w:r>
      <w:r>
        <w:t xml:space="preserve">électionner le dossier de travail </w:t>
      </w:r>
      <w:r w:rsidR="00FE14F0">
        <w:t>où seront produits les résultats et depuis lequel</w:t>
      </w:r>
      <w:r w:rsidR="00710AB4">
        <w:t xml:space="preserve"> </w:t>
      </w:r>
      <w:r w:rsidR="00FE14F0">
        <w:t>les chemins d’accès aux couches seront calculés</w:t>
      </w:r>
      <w:r w:rsidR="00710AB4">
        <w:t xml:space="preserve">. </w:t>
      </w:r>
      <w:r w:rsidR="00710AB4" w:rsidRPr="001454C3">
        <w:rPr>
          <w:color w:val="FF0000"/>
        </w:rPr>
        <w:t>Il est déconseillé d’en change</w:t>
      </w:r>
      <w:r w:rsidR="004765D0" w:rsidRPr="001454C3">
        <w:rPr>
          <w:color w:val="FF0000"/>
        </w:rPr>
        <w:t>r</w:t>
      </w:r>
      <w:r w:rsidR="00710AB4" w:rsidRPr="001454C3">
        <w:rPr>
          <w:color w:val="FF0000"/>
        </w:rPr>
        <w:t xml:space="preserve"> en cours de projet.</w:t>
      </w:r>
    </w:p>
    <w:p w:rsidR="00500EE3" w:rsidRDefault="00500EE3" w:rsidP="001A1CE8">
      <w:pPr>
        <w:jc w:val="both"/>
      </w:pPr>
      <w:r w:rsidRPr="00FB480E">
        <w:rPr>
          <w:b/>
        </w:rPr>
        <w:t>Couche d’emprise</w:t>
      </w:r>
      <w:r>
        <w:t> : sélectionner la couche</w:t>
      </w:r>
      <w:r w:rsidR="0074088D">
        <w:t xml:space="preserve"> (raster ou vecteur)</w:t>
      </w:r>
      <w:r>
        <w:t xml:space="preserve"> du territoire </w:t>
      </w:r>
      <w:r w:rsidR="0074088D">
        <w:t xml:space="preserve">d’étude. </w:t>
      </w:r>
      <w:r w:rsidR="004A27FD">
        <w:t xml:space="preserve">Il est conseillé d’augmenter la zone d’étude par </w:t>
      </w:r>
      <w:r>
        <w:t>une zone tampon pour que le modèle ne s’arrête pas aux limites administratives du projet.</w:t>
      </w:r>
    </w:p>
    <w:p w:rsidR="00062886" w:rsidRPr="00233627" w:rsidRDefault="004A27FD" w:rsidP="001A1CE8">
      <w:pPr>
        <w:jc w:val="both"/>
        <w:rPr>
          <w:b/>
        </w:rPr>
      </w:pPr>
      <w:r w:rsidRPr="00FB480E">
        <w:rPr>
          <w:b/>
        </w:rPr>
        <w:t>Résolution raster</w:t>
      </w:r>
      <w:r>
        <w:t> : préciser</w:t>
      </w:r>
      <w:r w:rsidR="00AD64A3">
        <w:t xml:space="preserve"> </w:t>
      </w:r>
      <w:r w:rsidR="00233627">
        <w:t xml:space="preserve">la résolution spatiale des couches raster produites par BioDispersal. </w:t>
      </w:r>
      <w:r w:rsidR="00434340">
        <w:t>L’</w:t>
      </w:r>
      <w:r w:rsidR="00233627">
        <w:t xml:space="preserve">outil a été testé uniquement avec des systèmes de projection métrique. </w:t>
      </w:r>
      <w:r w:rsidR="00434340">
        <w:t>La résolution dépend de l’échelle, par exemple</w:t>
      </w:r>
      <w:r w:rsidR="00233627">
        <w:t xml:space="preserve"> entre 25m</w:t>
      </w:r>
      <w:r w:rsidR="00062886" w:rsidRPr="00871980">
        <w:t xml:space="preserve"> et 50m pour une échelle intercommunale. </w:t>
      </w:r>
      <w:r w:rsidR="00062886" w:rsidRPr="00233627">
        <w:rPr>
          <w:b/>
        </w:rPr>
        <w:t xml:space="preserve">Une fine résolution </w:t>
      </w:r>
      <w:r w:rsidR="00233627" w:rsidRPr="00233627">
        <w:rPr>
          <w:b/>
        </w:rPr>
        <w:t>produit des résultats plus précis mais augmente fortement le temps de calcul, surtout pour de larges territoires.</w:t>
      </w:r>
    </w:p>
    <w:p w:rsidR="005A1273" w:rsidRPr="005A1273" w:rsidRDefault="001607A9" w:rsidP="001A1CE8">
      <w:pPr>
        <w:jc w:val="both"/>
        <w:rPr>
          <w:color w:val="FF0000"/>
        </w:rPr>
      </w:pPr>
      <w:r>
        <w:rPr>
          <w:noProof/>
          <w:lang w:eastAsia="fr-FR"/>
        </w:rPr>
        <w:drawing>
          <wp:anchor distT="0" distB="0" distL="114300" distR="114300" simplePos="0" relativeHeight="251665920" behindDoc="1" locked="0" layoutInCell="1" allowOverlap="1">
            <wp:simplePos x="0" y="0"/>
            <wp:positionH relativeFrom="column">
              <wp:posOffset>328930</wp:posOffset>
            </wp:positionH>
            <wp:positionV relativeFrom="paragraph">
              <wp:posOffset>631190</wp:posOffset>
            </wp:positionV>
            <wp:extent cx="5095875" cy="3533140"/>
            <wp:effectExtent l="0" t="0" r="9525" b="0"/>
            <wp:wrapTight wrapText="bothSides">
              <wp:wrapPolygon edited="0">
                <wp:start x="0" y="0"/>
                <wp:lineTo x="0" y="21429"/>
                <wp:lineTo x="21560" y="21429"/>
                <wp:lineTo x="2156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hieu.chailloux\Pictures\Screenpresso\2018-08-07_15h08_50.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95875" cy="3533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1273" w:rsidRPr="005A1273">
        <w:rPr>
          <w:b/>
        </w:rPr>
        <w:t>Projection </w:t>
      </w:r>
      <w:r w:rsidR="005A1273">
        <w:t>: sélectionner le système de coordon</w:t>
      </w:r>
      <w:r w:rsidR="003F7883">
        <w:t>nées de référence</w:t>
      </w:r>
      <w:r w:rsidR="001C5D28">
        <w:t xml:space="preserve"> (EPSG</w:t>
      </w:r>
      <w:r w:rsidR="002117C5">
        <w:t>:2154</w:t>
      </w:r>
      <w:r w:rsidR="00EC1457">
        <w:t>/</w:t>
      </w:r>
      <w:r w:rsidR="00C8492C">
        <w:t>Lam</w:t>
      </w:r>
      <w:r w:rsidR="000D7128">
        <w:t>bert 93</w:t>
      </w:r>
      <w:r w:rsidR="002117C5">
        <w:t xml:space="preserve"> par défaut)</w:t>
      </w:r>
      <w:r w:rsidR="003F7883">
        <w:t>.</w:t>
      </w:r>
    </w:p>
    <w:p w:rsidR="00B5187F" w:rsidRDefault="00B5187F" w:rsidP="007941CA">
      <w:pPr>
        <w:jc w:val="both"/>
      </w:pPr>
      <w:r>
        <w:t>Le tableau permet de visualiser les informations enregistrées.</w:t>
      </w:r>
    </w:p>
    <w:p w:rsidR="00CE50AB" w:rsidRDefault="00CE50AB" w:rsidP="004C75FE">
      <w:pPr>
        <w:jc w:val="center"/>
        <w:rPr>
          <w:color w:val="FF0000"/>
        </w:rPr>
      </w:pPr>
    </w:p>
    <w:p w:rsidR="004C75FE" w:rsidRDefault="004C75FE" w:rsidP="004C75FE">
      <w:pPr>
        <w:jc w:val="center"/>
        <w:rPr>
          <w:color w:val="FF0000"/>
        </w:rPr>
      </w:pPr>
    </w:p>
    <w:p w:rsidR="00A30132" w:rsidRDefault="00161F0C" w:rsidP="00FB6F18">
      <w:pPr>
        <w:pStyle w:val="Titre1"/>
        <w:numPr>
          <w:ilvl w:val="0"/>
          <w:numId w:val="14"/>
        </w:numPr>
        <w:spacing w:after="120" w:line="240" w:lineRule="auto"/>
        <w:ind w:left="357" w:hanging="357"/>
      </w:pPr>
      <w:bookmarkStart w:id="15" w:name="_Toc13500833"/>
      <w:r>
        <w:lastRenderedPageBreak/>
        <w:t>Sous-trames</w:t>
      </w:r>
      <w:bookmarkEnd w:id="15"/>
    </w:p>
    <w:p w:rsidR="001454C3" w:rsidRPr="001454C3" w:rsidRDefault="001454C3" w:rsidP="001454C3">
      <w:r>
        <w:t>Cette étape consiste à déclarer les sous-trames qui seront considérées dans le projet. Pour chaque sous-trame sera constituée une couche de perméabilité.</w:t>
      </w:r>
    </w:p>
    <w:p w:rsidR="00C066DC" w:rsidRDefault="00C066DC" w:rsidP="000624A6">
      <w:pPr>
        <w:jc w:val="both"/>
      </w:pPr>
      <w:r w:rsidRPr="008E2046">
        <w:rPr>
          <w:b/>
        </w:rPr>
        <w:t>Nom</w:t>
      </w:r>
      <w:r w:rsidR="00676428">
        <w:t> : n</w:t>
      </w:r>
      <w:r>
        <w:t>ommer l</w:t>
      </w:r>
      <w:r w:rsidR="00BF6BDB">
        <w:t>a sous-trame</w:t>
      </w:r>
      <w:r>
        <w:t xml:space="preserve">. </w:t>
      </w:r>
      <w:r w:rsidR="009653DE" w:rsidRPr="002C721C">
        <w:rPr>
          <w:b/>
        </w:rPr>
        <w:t>Le nom ne doit pas contenir d’espace ni de caractères spéciaux</w:t>
      </w:r>
      <w:r w:rsidR="009653DE">
        <w:t>.</w:t>
      </w:r>
    </w:p>
    <w:p w:rsidR="00C066DC" w:rsidRDefault="00C066DC" w:rsidP="000624A6">
      <w:pPr>
        <w:jc w:val="both"/>
      </w:pPr>
      <w:r w:rsidRPr="008E2046">
        <w:rPr>
          <w:b/>
        </w:rPr>
        <w:t>Description</w:t>
      </w:r>
      <w:r>
        <w:t> : décrire l</w:t>
      </w:r>
      <w:r w:rsidR="008E2046">
        <w:t>a sous-trame</w:t>
      </w:r>
      <w:r w:rsidR="00EF3144">
        <w:t xml:space="preserve"> et </w:t>
      </w:r>
      <w:r w:rsidR="008E2046">
        <w:t xml:space="preserve">les </w:t>
      </w:r>
      <w:r w:rsidR="00EF3144">
        <w:t>milieux qui la composent</w:t>
      </w:r>
      <w:r>
        <w:t>.</w:t>
      </w:r>
    </w:p>
    <w:p w:rsidR="0059757F" w:rsidRPr="002E5FA9" w:rsidRDefault="002E5FA9" w:rsidP="000624A6">
      <w:pPr>
        <w:jc w:val="both"/>
      </w:pPr>
      <w:r>
        <w:t xml:space="preserve">Les boutons </w:t>
      </w:r>
      <w:r>
        <w:rPr>
          <w:noProof/>
          <w:lang w:eastAsia="fr-FR"/>
        </w:rPr>
        <w:drawing>
          <wp:inline distT="0" distB="0" distL="0" distR="0">
            <wp:extent cx="190500" cy="1905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eu.chailloux\Pictures\Screenpresso\2018-08-07_15h18_55.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flipV="1">
                      <a:off x="0" y="0"/>
                      <a:ext cx="190500" cy="190500"/>
                    </a:xfrm>
                    <a:prstGeom prst="rect">
                      <a:avLst/>
                    </a:prstGeom>
                    <a:noFill/>
                    <a:ln>
                      <a:noFill/>
                    </a:ln>
                  </pic:spPr>
                </pic:pic>
              </a:graphicData>
            </a:graphic>
          </wp:inline>
        </w:drawing>
      </w:r>
      <w:r>
        <w:t xml:space="preserve"> et </w:t>
      </w:r>
      <w:r>
        <w:rPr>
          <w:noProof/>
          <w:lang w:eastAsia="fr-FR"/>
        </w:rPr>
        <w:drawing>
          <wp:inline distT="0" distB="0" distL="0" distR="0">
            <wp:extent cx="161925" cy="1619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hieu.chailloux\Pictures\Screenpresso\2018-08-07_15h20_33.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61925" cy="161925"/>
                    </a:xfrm>
                    <a:prstGeom prst="rect">
                      <a:avLst/>
                    </a:prstGeom>
                    <a:noFill/>
                    <a:ln>
                      <a:noFill/>
                    </a:ln>
                  </pic:spPr>
                </pic:pic>
              </a:graphicData>
            </a:graphic>
          </wp:inline>
        </w:drawing>
      </w:r>
      <w:r w:rsidR="00470624">
        <w:t xml:space="preserve"> servent à ajouter et supprimer les sous-trames.</w:t>
      </w:r>
    </w:p>
    <w:p w:rsidR="00C066DC" w:rsidRDefault="003F7883" w:rsidP="000624A6">
      <w:pPr>
        <w:jc w:val="both"/>
      </w:pPr>
      <w:r>
        <w:rPr>
          <w:noProof/>
          <w:lang w:eastAsia="fr-FR"/>
        </w:rPr>
        <w:drawing>
          <wp:anchor distT="0" distB="0" distL="114300" distR="114300" simplePos="0" relativeHeight="251645440" behindDoc="0" locked="0" layoutInCell="1" allowOverlap="1">
            <wp:simplePos x="0" y="0"/>
            <wp:positionH relativeFrom="column">
              <wp:posOffset>448945</wp:posOffset>
            </wp:positionH>
            <wp:positionV relativeFrom="paragraph">
              <wp:posOffset>290195</wp:posOffset>
            </wp:positionV>
            <wp:extent cx="4779645" cy="2599690"/>
            <wp:effectExtent l="0" t="0" r="1905" b="0"/>
            <wp:wrapThrough wrapText="bothSides">
              <wp:wrapPolygon edited="0">
                <wp:start x="0" y="0"/>
                <wp:lineTo x="0" y="21368"/>
                <wp:lineTo x="21523" y="21368"/>
                <wp:lineTo x="21523" y="0"/>
                <wp:lineTo x="0" y="0"/>
              </wp:wrapPolygon>
            </wp:wrapThrough>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hieu.chailloux\Pictures\Screenpresso\2018-08-07_17h26_38.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779645" cy="2599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757F">
        <w:t>Exemple, pour un projet à 3 sous-trames</w:t>
      </w:r>
      <w:r w:rsidR="00C066DC">
        <w:t xml:space="preserve"> : </w:t>
      </w: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3F7883" w:rsidRDefault="003F7883" w:rsidP="000624A6">
      <w:pPr>
        <w:jc w:val="both"/>
      </w:pPr>
    </w:p>
    <w:p w:rsidR="004C75FE" w:rsidRDefault="004C75FE" w:rsidP="00A30132"/>
    <w:p w:rsidR="001E197C" w:rsidRDefault="001E197C" w:rsidP="00A30132"/>
    <w:p w:rsidR="00E31C91" w:rsidRDefault="00C30C73" w:rsidP="00FB6F18">
      <w:pPr>
        <w:pStyle w:val="Titre1"/>
        <w:numPr>
          <w:ilvl w:val="0"/>
          <w:numId w:val="14"/>
        </w:numPr>
        <w:spacing w:after="120" w:line="240" w:lineRule="auto"/>
        <w:ind w:left="357" w:hanging="357"/>
      </w:pPr>
      <w:bookmarkStart w:id="16" w:name="_Toc13500834"/>
      <w:r>
        <w:t>Sélection</w:t>
      </w:r>
      <w:bookmarkEnd w:id="16"/>
    </w:p>
    <w:p w:rsidR="00781D69" w:rsidRDefault="00962399" w:rsidP="00781D69">
      <w:pPr>
        <w:pBdr>
          <w:top w:val="single" w:sz="4" w:space="1" w:color="auto"/>
          <w:left w:val="single" w:sz="4" w:space="4" w:color="auto"/>
          <w:bottom w:val="single" w:sz="4" w:space="1" w:color="auto"/>
          <w:right w:val="single" w:sz="4" w:space="4" w:color="auto"/>
        </w:pBdr>
        <w:jc w:val="both"/>
      </w:pPr>
      <w:r>
        <w:t xml:space="preserve">La sélection consiste à extraire </w:t>
      </w:r>
      <w:r w:rsidR="00BB669F">
        <w:t xml:space="preserve">et uniformiser </w:t>
      </w:r>
      <w:r>
        <w:t xml:space="preserve">les données </w:t>
      </w:r>
      <w:r w:rsidR="00470624">
        <w:t>d’entrée</w:t>
      </w:r>
      <w:r w:rsidR="00EC3CD3">
        <w:t>.</w:t>
      </w:r>
      <w:r w:rsidR="00BD6DB8">
        <w:t xml:space="preserve"> </w:t>
      </w:r>
      <w:r w:rsidR="00470624">
        <w:t>Une sélection s’effectue depuis une couche d’entrée selon un mode et affecte un groupe et une classe au résultat.</w:t>
      </w:r>
      <w:r w:rsidR="00781D69" w:rsidRPr="00781D69">
        <w:t xml:space="preserve"> </w:t>
      </w:r>
    </w:p>
    <w:p w:rsidR="00962399" w:rsidRDefault="00781D69" w:rsidP="00EB5F32">
      <w:pPr>
        <w:pBdr>
          <w:top w:val="single" w:sz="4" w:space="1" w:color="auto"/>
          <w:left w:val="single" w:sz="4" w:space="4" w:color="auto"/>
          <w:bottom w:val="single" w:sz="4" w:space="1" w:color="auto"/>
          <w:right w:val="single" w:sz="4" w:space="4" w:color="auto"/>
        </w:pBdr>
        <w:jc w:val="both"/>
      </w:pPr>
      <w:r>
        <w:t xml:space="preserve">- Les groupes </w:t>
      </w:r>
      <w:r w:rsidR="00EA59A7">
        <w:t>(</w:t>
      </w:r>
      <w:r>
        <w:t>de fusion</w:t>
      </w:r>
      <w:r w:rsidR="00EA59A7">
        <w:t>)</w:t>
      </w:r>
      <w:r>
        <w:t xml:space="preserve"> réunissent des données de thématiques similaires (occupation du sol, routes, cours d’eau…) possédant la même géométrie (ponctuelle, linéaire, surfacique ou raster)</w:t>
      </w:r>
      <w:r w:rsidR="00392901">
        <w:t>. Ces groupes sont ensuite rasté</w:t>
      </w:r>
      <w:r>
        <w:t>risés, hiérarchisés puis fusionnés pour chaque sous-trame afin de faire ressortir les éléments les plus pertinents. L’image raster résultant de la fusion des différents groupes sera utilisée pour la modélisation.</w:t>
      </w:r>
    </w:p>
    <w:p w:rsidR="00962399" w:rsidRDefault="00962399" w:rsidP="00EB5F32">
      <w:pPr>
        <w:pBdr>
          <w:top w:val="single" w:sz="4" w:space="1" w:color="auto"/>
          <w:left w:val="single" w:sz="4" w:space="4" w:color="auto"/>
          <w:bottom w:val="single" w:sz="4" w:space="1" w:color="auto"/>
          <w:right w:val="single" w:sz="4" w:space="4" w:color="auto"/>
        </w:pBdr>
        <w:jc w:val="both"/>
      </w:pPr>
      <w:r>
        <w:t xml:space="preserve">- </w:t>
      </w:r>
      <w:r w:rsidR="00EC3CD3">
        <w:t xml:space="preserve">Les classes </w:t>
      </w:r>
      <w:r w:rsidR="00EA59A7">
        <w:t>(</w:t>
      </w:r>
      <w:r w:rsidR="00EC3CD3">
        <w:t>de friction</w:t>
      </w:r>
      <w:r w:rsidR="00EA59A7">
        <w:t>)</w:t>
      </w:r>
      <w:r w:rsidR="00EC3CD3">
        <w:t xml:space="preserve"> sont automatiquement générées par le plugin et permettent de discriminer les éléments d’occupation du sol selon des critères thématiques (occupation du sol vs. routes) ou de perméabilité (route très fragmentante vs. route peu fragmentante).</w:t>
      </w:r>
      <w:r w:rsidR="009668A4">
        <w:t xml:space="preserve"> Elles serviront à l’attribution des coefficients de friction dans l’étape 5 - Friction.</w:t>
      </w:r>
    </w:p>
    <w:p w:rsidR="00764AE7" w:rsidRPr="00764AE7" w:rsidRDefault="00764AE7" w:rsidP="00764AE7">
      <w:pPr>
        <w:pStyle w:val="Paragraphedeliste"/>
        <w:keepNext/>
        <w:keepLines/>
        <w:numPr>
          <w:ilvl w:val="0"/>
          <w:numId w:val="19"/>
        </w:numPr>
        <w:spacing w:before="40" w:after="0"/>
        <w:contextualSpacing w:val="0"/>
        <w:outlineLvl w:val="1"/>
        <w:rPr>
          <w:rFonts w:asciiTheme="majorHAnsi" w:eastAsiaTheme="majorEastAsia" w:hAnsiTheme="majorHAnsi" w:cstheme="majorBidi"/>
          <w:vanish/>
          <w:color w:val="2E74B5" w:themeColor="accent1" w:themeShade="BF"/>
          <w:sz w:val="26"/>
          <w:szCs w:val="26"/>
        </w:rPr>
      </w:pPr>
    </w:p>
    <w:p w:rsidR="00764AE7" w:rsidRPr="00764AE7" w:rsidRDefault="00764AE7" w:rsidP="00764AE7">
      <w:pPr>
        <w:pStyle w:val="Paragraphedeliste"/>
        <w:keepNext/>
        <w:keepLines/>
        <w:numPr>
          <w:ilvl w:val="0"/>
          <w:numId w:val="19"/>
        </w:numPr>
        <w:spacing w:before="40" w:after="0"/>
        <w:contextualSpacing w:val="0"/>
        <w:outlineLvl w:val="1"/>
        <w:rPr>
          <w:rFonts w:asciiTheme="majorHAnsi" w:eastAsiaTheme="majorEastAsia" w:hAnsiTheme="majorHAnsi" w:cstheme="majorBidi"/>
          <w:vanish/>
          <w:color w:val="2E74B5" w:themeColor="accent1" w:themeShade="BF"/>
          <w:sz w:val="26"/>
          <w:szCs w:val="26"/>
        </w:rPr>
      </w:pPr>
    </w:p>
    <w:p w:rsidR="00764AE7" w:rsidRPr="00764AE7" w:rsidRDefault="00764AE7" w:rsidP="00764AE7">
      <w:pPr>
        <w:pStyle w:val="Paragraphedeliste"/>
        <w:keepNext/>
        <w:keepLines/>
        <w:numPr>
          <w:ilvl w:val="0"/>
          <w:numId w:val="19"/>
        </w:numPr>
        <w:spacing w:before="40" w:after="0"/>
        <w:contextualSpacing w:val="0"/>
        <w:outlineLvl w:val="1"/>
        <w:rPr>
          <w:rFonts w:asciiTheme="majorHAnsi" w:eastAsiaTheme="majorEastAsia" w:hAnsiTheme="majorHAnsi" w:cstheme="majorBidi"/>
          <w:vanish/>
          <w:color w:val="2E74B5" w:themeColor="accent1" w:themeShade="BF"/>
          <w:sz w:val="26"/>
          <w:szCs w:val="26"/>
        </w:rPr>
      </w:pPr>
    </w:p>
    <w:p w:rsidR="006A6012" w:rsidRDefault="00764AE7" w:rsidP="00764AE7">
      <w:pPr>
        <w:pStyle w:val="Titre2"/>
        <w:numPr>
          <w:ilvl w:val="1"/>
          <w:numId w:val="19"/>
        </w:numPr>
      </w:pPr>
      <w:r>
        <w:t xml:space="preserve"> </w:t>
      </w:r>
      <w:r w:rsidR="001821C2">
        <w:t>Couche</w:t>
      </w:r>
      <w:r w:rsidR="002F78D3">
        <w:t xml:space="preserve"> </w:t>
      </w:r>
    </w:p>
    <w:p w:rsidR="00223788" w:rsidRDefault="00BB669F" w:rsidP="00EB5F32">
      <w:pPr>
        <w:jc w:val="both"/>
      </w:pPr>
      <w:r>
        <w:rPr>
          <w:b/>
        </w:rPr>
        <w:t xml:space="preserve"> Format</w:t>
      </w:r>
      <w:r w:rsidR="00931F0B">
        <w:t xml:space="preserve"> : </w:t>
      </w:r>
      <w:r w:rsidR="00676428">
        <w:t>s</w:t>
      </w:r>
      <w:r w:rsidR="00232260">
        <w:t xml:space="preserve">électionner </w:t>
      </w:r>
      <w:r w:rsidR="00E86CD7">
        <w:t>le format de la couche d’entrée (raster ou vecteur).</w:t>
      </w:r>
    </w:p>
    <w:p w:rsidR="00BB669F" w:rsidRDefault="00BB669F" w:rsidP="00BB669F">
      <w:pPr>
        <w:jc w:val="both"/>
      </w:pPr>
      <w:r w:rsidRPr="00C566F5">
        <w:rPr>
          <w:b/>
        </w:rPr>
        <w:t>Sélectionner couche</w:t>
      </w:r>
      <w:r>
        <w:t> : sélectionner une couche dans la liste.</w:t>
      </w:r>
    </w:p>
    <w:p w:rsidR="00931F0B" w:rsidRDefault="00931F0B" w:rsidP="00EB5F32">
      <w:pPr>
        <w:jc w:val="both"/>
      </w:pPr>
      <w:r w:rsidRPr="00C566F5">
        <w:rPr>
          <w:b/>
        </w:rPr>
        <w:t>Ouvrir couche</w:t>
      </w:r>
      <w:r>
        <w:t xml:space="preserve"> : </w:t>
      </w:r>
      <w:r w:rsidR="00676428">
        <w:t>s</w:t>
      </w:r>
      <w:r>
        <w:t>électionner une nouvelle couche cliquer sur « Ouvrir ».</w:t>
      </w:r>
      <w:r w:rsidR="009A5FA6">
        <w:t xml:space="preserve"> La nouvelle couche est chargée dans QGIS et apparait dans la liste déroulante.</w:t>
      </w:r>
      <w:r w:rsidR="0042702C">
        <w:t xml:space="preserve"> Pour les couches vecteur, l’encodage considéré est ‘Latin-1’ pour les Shapefile</w:t>
      </w:r>
      <w:r w:rsidR="00C362C2">
        <w:t>s</w:t>
      </w:r>
      <w:r w:rsidR="0042702C">
        <w:t xml:space="preserve"> sous </w:t>
      </w:r>
      <w:r w:rsidR="00C362C2">
        <w:t>Unix</w:t>
      </w:r>
      <w:r w:rsidR="0042702C">
        <w:t xml:space="preserve">, ‘System’ </w:t>
      </w:r>
      <w:r w:rsidR="00233627">
        <w:t>pour les Shapefiles sous</w:t>
      </w:r>
      <w:r w:rsidR="00C362C2">
        <w:t xml:space="preserve"> Windows, et ‘UTF-8’ pour </w:t>
      </w:r>
      <w:r w:rsidR="00C362C2">
        <w:lastRenderedPageBreak/>
        <w:t>les Geopackages</w:t>
      </w:r>
      <w:r w:rsidR="0042702C">
        <w:t xml:space="preserve">. Si l’encodage ne convient pas, il faut ouvrir la couche directement dans QGIS et choisir l’encodage approprié. </w:t>
      </w:r>
    </w:p>
    <w:p w:rsidR="00C566F5" w:rsidRDefault="00E86CD7" w:rsidP="00EB5F32">
      <w:pPr>
        <w:pStyle w:val="Titre2"/>
        <w:numPr>
          <w:ilvl w:val="1"/>
          <w:numId w:val="19"/>
        </w:numPr>
        <w:jc w:val="both"/>
      </w:pPr>
      <w:r>
        <w:t>Mode de sélection</w:t>
      </w:r>
    </w:p>
    <w:p w:rsidR="00322643" w:rsidRPr="00322643" w:rsidRDefault="00322643" w:rsidP="00322643">
      <w:r>
        <w:t>Le mode de sélection dépend notamment du format de la couche (vecteur ou raster).</w:t>
      </w:r>
    </w:p>
    <w:p w:rsidR="000C4C6D" w:rsidRDefault="00F811A1" w:rsidP="00B43267">
      <w:pPr>
        <w:spacing w:after="120" w:line="240" w:lineRule="auto"/>
        <w:jc w:val="both"/>
      </w:pPr>
      <w:r w:rsidRPr="009E6067">
        <w:rPr>
          <w:b/>
          <w:noProof/>
          <w:lang w:eastAsia="fr-FR"/>
        </w:rPr>
        <w:drawing>
          <wp:anchor distT="0" distB="0" distL="114300" distR="114300" simplePos="0" relativeHeight="251637248" behindDoc="0" locked="0" layoutInCell="1" allowOverlap="1" wp14:anchorId="056C52D2" wp14:editId="27B207AD">
            <wp:simplePos x="0" y="0"/>
            <wp:positionH relativeFrom="column">
              <wp:posOffset>5080</wp:posOffset>
            </wp:positionH>
            <wp:positionV relativeFrom="paragraph">
              <wp:posOffset>241564</wp:posOffset>
            </wp:positionV>
            <wp:extent cx="154940" cy="154940"/>
            <wp:effectExtent l="0" t="0" r="0" b="0"/>
            <wp:wrapNone/>
            <wp:docPr id="9" name="Image 9"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AC0BC1">
        <w:rPr>
          <w:b/>
          <w:noProof/>
          <w:lang w:eastAsia="fr-FR"/>
        </w:rPr>
        <w:t>Vecteur</w:t>
      </w:r>
      <w:r w:rsidR="00322643">
        <w:t xml:space="preserve"> </w:t>
      </w:r>
      <w:r w:rsidR="00232260">
        <w:t>:</w:t>
      </w:r>
    </w:p>
    <w:p w:rsidR="005B6E93" w:rsidRPr="005B6E93" w:rsidRDefault="00F811A1" w:rsidP="00B43267">
      <w:pPr>
        <w:keepLines/>
        <w:spacing w:after="120" w:line="240" w:lineRule="auto"/>
        <w:jc w:val="both"/>
        <w:rPr>
          <w:color w:val="FF0000"/>
        </w:rPr>
      </w:pPr>
      <w:r>
        <w:rPr>
          <w:noProof/>
          <w:lang w:eastAsia="fr-FR"/>
        </w:rPr>
        <w:drawing>
          <wp:anchor distT="0" distB="0" distL="114300" distR="114300" simplePos="0" relativeHeight="251639296" behindDoc="0" locked="0" layoutInCell="1" allowOverlap="1" wp14:anchorId="6A459F0E" wp14:editId="0BF3B8DA">
            <wp:simplePos x="0" y="0"/>
            <wp:positionH relativeFrom="column">
              <wp:posOffset>1905</wp:posOffset>
            </wp:positionH>
            <wp:positionV relativeFrom="paragraph">
              <wp:posOffset>401691</wp:posOffset>
            </wp:positionV>
            <wp:extent cx="154940" cy="154940"/>
            <wp:effectExtent l="0" t="0" r="0" b="0"/>
            <wp:wrapNone/>
            <wp:docPr id="10" name="Image 10"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232260">
        <w:t xml:space="preserve"> </w:t>
      </w:r>
      <w:r w:rsidR="009F039A">
        <w:t xml:space="preserve">     </w:t>
      </w:r>
      <w:r w:rsidR="00232260" w:rsidRPr="00986628">
        <w:rPr>
          <w:b/>
        </w:rPr>
        <w:t>Par champ</w:t>
      </w:r>
      <w:r w:rsidR="00232260">
        <w:t> : choisir le champ souhaité.</w:t>
      </w:r>
      <w:r w:rsidR="00ED3FF1">
        <w:t xml:space="preserve"> Toutes les entités de la couche sont sélectionnées et regroupées en classes selon les valeurs du champ sélectionné.</w:t>
      </w:r>
      <w:r w:rsidR="00E86CD7">
        <w:t xml:space="preserve"> </w:t>
      </w:r>
    </w:p>
    <w:p w:rsidR="007F6F0F" w:rsidRDefault="009F039A" w:rsidP="00B43267">
      <w:pPr>
        <w:spacing w:after="120" w:line="240" w:lineRule="auto"/>
        <w:jc w:val="both"/>
      </w:pPr>
      <w:r>
        <w:t xml:space="preserve">   </w:t>
      </w:r>
      <w:r w:rsidR="007F6F0F">
        <w:t xml:space="preserve"> </w:t>
      </w:r>
      <w:r>
        <w:t xml:space="preserve">  </w:t>
      </w:r>
      <w:r w:rsidR="007F6F0F" w:rsidRPr="00986628">
        <w:rPr>
          <w:b/>
        </w:rPr>
        <w:t>Par expression</w:t>
      </w:r>
      <w:r w:rsidR="007F6F0F">
        <w:t xml:space="preserve"> : </w:t>
      </w:r>
      <w:r w:rsidR="004A4BA7">
        <w:t>s</w:t>
      </w:r>
      <w:r w:rsidR="00800289">
        <w:t xml:space="preserve">électionner les </w:t>
      </w:r>
      <w:r w:rsidR="000B6D02">
        <w:t>entités</w:t>
      </w:r>
      <w:r w:rsidR="00800289">
        <w:t xml:space="preserve"> selon l’expression souhaitée.</w:t>
      </w:r>
      <w:r w:rsidR="000B6D02">
        <w:t xml:space="preserve"> Si expression est vide,</w:t>
      </w:r>
      <w:r w:rsidR="00800289">
        <w:t xml:space="preserve"> </w:t>
      </w:r>
      <w:r w:rsidR="000B6D02">
        <w:t xml:space="preserve">toutes </w:t>
      </w:r>
      <w:r w:rsidR="001A665B">
        <w:t>les entités sont sélectionnées.</w:t>
      </w:r>
    </w:p>
    <w:p w:rsidR="00AC0BC1" w:rsidRPr="00AC0BC1" w:rsidRDefault="00AC0BC1" w:rsidP="00B43267">
      <w:pPr>
        <w:spacing w:after="120" w:line="240" w:lineRule="auto"/>
        <w:jc w:val="both"/>
        <w:rPr>
          <w:b/>
        </w:rPr>
      </w:pPr>
      <w:r w:rsidRPr="00AC0BC1">
        <w:rPr>
          <w:b/>
        </w:rPr>
        <w:t>Raster :</w:t>
      </w:r>
    </w:p>
    <w:p w:rsidR="00AC0BC1" w:rsidRDefault="00AC0BC1" w:rsidP="00B43267">
      <w:pPr>
        <w:spacing w:after="120" w:line="240" w:lineRule="auto"/>
        <w:jc w:val="both"/>
      </w:pPr>
      <w:r w:rsidRPr="00C5793B">
        <w:rPr>
          <w:b/>
        </w:rPr>
        <w:t>Créer classes :</w:t>
      </w:r>
      <w:r>
        <w:t xml:space="preserve"> cocher cette option si la couche correspond à une classification (occupation du sol par exemple). Des classes sont générées à partir des valeurs des pixels de la première bande.</w:t>
      </w:r>
    </w:p>
    <w:p w:rsidR="00E45369" w:rsidRDefault="00E86CD7" w:rsidP="00E86CD7">
      <w:pPr>
        <w:spacing w:after="120" w:line="240" w:lineRule="auto"/>
        <w:jc w:val="both"/>
      </w:pPr>
      <w:r>
        <w:rPr>
          <w:b/>
        </w:rPr>
        <w:t>Mode de ré-échantillon</w:t>
      </w:r>
      <w:r w:rsidR="009F7C0B">
        <w:rPr>
          <w:b/>
        </w:rPr>
        <w:t>n</w:t>
      </w:r>
      <w:r>
        <w:rPr>
          <w:b/>
        </w:rPr>
        <w:t>age</w:t>
      </w:r>
      <w:r w:rsidR="00AC0BC1">
        <w:rPr>
          <w:b/>
        </w:rPr>
        <w:t xml:space="preserve"> : </w:t>
      </w:r>
      <w:r>
        <w:t>choisir le mode de ré-échantil</w:t>
      </w:r>
      <w:r w:rsidR="00E66E1E">
        <w:t>lon</w:t>
      </w:r>
      <w:r w:rsidR="00A241D2">
        <w:t>n</w:t>
      </w:r>
      <w:r w:rsidR="00E66E1E">
        <w:t>age pour des données raster.</w:t>
      </w:r>
    </w:p>
    <w:p w:rsidR="00E86CD7" w:rsidRDefault="00E86CD7" w:rsidP="00DE5A03">
      <w:pPr>
        <w:pBdr>
          <w:top w:val="single" w:sz="4" w:space="1" w:color="auto"/>
          <w:left w:val="single" w:sz="4" w:space="4" w:color="auto"/>
          <w:bottom w:val="single" w:sz="4" w:space="1" w:color="auto"/>
          <w:right w:val="single" w:sz="4" w:space="4" w:color="auto"/>
        </w:pBdr>
      </w:pPr>
      <w:r>
        <w:t>Le mode de sélection pa</w:t>
      </w:r>
      <w:r w:rsidR="00322643">
        <w:t xml:space="preserve">r champ est pratique pour extraire </w:t>
      </w:r>
      <w:r w:rsidR="00EC7C32">
        <w:t xml:space="preserve">toutes les classes d’une couche </w:t>
      </w:r>
      <w:r w:rsidR="00322643">
        <w:t>d’occupation du sol par exemple.</w:t>
      </w:r>
    </w:p>
    <w:p w:rsidR="00322643" w:rsidRDefault="00322643" w:rsidP="00DE5A03">
      <w:pPr>
        <w:pBdr>
          <w:top w:val="single" w:sz="4" w:space="1" w:color="auto"/>
          <w:left w:val="single" w:sz="4" w:space="4" w:color="auto"/>
          <w:bottom w:val="single" w:sz="4" w:space="1" w:color="auto"/>
          <w:right w:val="single" w:sz="4" w:space="4" w:color="auto"/>
        </w:pBdr>
      </w:pPr>
      <w:r>
        <w:t>Il est conseillé de créer plusieurs groupes pour une même couche vecteur si les éléments ne possèdent pas la même friction et peuvent se superposer (par exemple pour une couche de route).</w:t>
      </w:r>
    </w:p>
    <w:p w:rsidR="00322643" w:rsidRDefault="00DE5A03" w:rsidP="00DE5A03">
      <w:pPr>
        <w:pBdr>
          <w:top w:val="single" w:sz="4" w:space="1" w:color="auto"/>
          <w:left w:val="single" w:sz="4" w:space="4" w:color="auto"/>
          <w:bottom w:val="single" w:sz="4" w:space="1" w:color="auto"/>
          <w:right w:val="single" w:sz="4" w:space="4" w:color="auto"/>
        </w:pBdr>
        <w:spacing w:after="120" w:line="240" w:lineRule="auto"/>
        <w:jc w:val="both"/>
      </w:pPr>
      <w:r>
        <w:t>Le mode de ré-</w:t>
      </w:r>
      <w:r w:rsidR="00F44151">
        <w:t xml:space="preserve">échantillonnage </w:t>
      </w:r>
      <w:r>
        <w:t>d’une couche raster dépend du type de donnée : ‘Moyenne’ pour une donnée continue et ‘Plus proche voisin’ pour une classification.</w:t>
      </w:r>
    </w:p>
    <w:p w:rsidR="007243EC" w:rsidRDefault="001821C2" w:rsidP="00C566F5">
      <w:pPr>
        <w:pStyle w:val="Titre2"/>
        <w:numPr>
          <w:ilvl w:val="1"/>
          <w:numId w:val="19"/>
        </w:numPr>
      </w:pPr>
      <w:r>
        <w:t>Groupe</w:t>
      </w:r>
    </w:p>
    <w:p w:rsidR="00D61CBD" w:rsidRDefault="00D61CBD" w:rsidP="00F0639A">
      <w:pPr>
        <w:spacing w:after="120" w:line="240" w:lineRule="auto"/>
        <w:jc w:val="both"/>
      </w:pPr>
      <w:r w:rsidRPr="00D61CBD">
        <w:rPr>
          <w:b/>
        </w:rPr>
        <w:t xml:space="preserve">Ajouter </w:t>
      </w:r>
      <w:r>
        <w:rPr>
          <w:b/>
        </w:rPr>
        <w:t>au groupe</w:t>
      </w:r>
      <w:r w:rsidR="0013190D">
        <w:t xml:space="preserve"> : c</w:t>
      </w:r>
      <w:r>
        <w:t>hoisir le groupe auquel appartiennent les entités sélectionnées.</w:t>
      </w:r>
    </w:p>
    <w:p w:rsidR="001F3739" w:rsidRDefault="00D61CBD" w:rsidP="008724DA">
      <w:pPr>
        <w:spacing w:after="120" w:line="240" w:lineRule="auto"/>
        <w:jc w:val="both"/>
      </w:pPr>
      <w:r>
        <w:rPr>
          <w:b/>
        </w:rPr>
        <w:t>Nouveau groupe</w:t>
      </w:r>
      <w:r>
        <w:t xml:space="preserve"> : créer un nouveau groupe auquel appartiennent les entités sélectionnées. Nommer le groupe.</w:t>
      </w:r>
      <w:r w:rsidR="003A144B">
        <w:t xml:space="preserve"> </w:t>
      </w:r>
      <w:r w:rsidR="003A144B" w:rsidRPr="00F0782C">
        <w:rPr>
          <w:b/>
        </w:rPr>
        <w:t>Le nom ne doit pas comporter d’espace ni de caractères spéciaux</w:t>
      </w:r>
      <w:r w:rsidR="003A144B">
        <w:t>.</w:t>
      </w:r>
      <w:r>
        <w:t xml:space="preserve"> Décrire le groupe. Cliquer sur « Ajo</w:t>
      </w:r>
      <w:r w:rsidR="008724DA">
        <w:t>uter ».</w:t>
      </w:r>
    </w:p>
    <w:p w:rsidR="00F56121" w:rsidRDefault="00781D69" w:rsidP="00781D69">
      <w:pPr>
        <w:pStyle w:val="Titre2"/>
      </w:pPr>
      <w:r>
        <w:t>Classes/Groupes</w:t>
      </w:r>
    </w:p>
    <w:p w:rsidR="00781D69" w:rsidRDefault="00781D69" w:rsidP="00781D69">
      <w:r>
        <w:t xml:space="preserve">Par défaut, les groupes sont affichés à droite de l’onglet. Chaque groupe contient un </w:t>
      </w:r>
      <w:r w:rsidR="00A85E81">
        <w:t xml:space="preserve">nom </w:t>
      </w:r>
      <w:r w:rsidRPr="00A85E81">
        <w:rPr>
          <w:i/>
        </w:rPr>
        <w:t>name</w:t>
      </w:r>
      <w:r>
        <w:t>, une</w:t>
      </w:r>
      <w:r w:rsidR="00A85E81">
        <w:t xml:space="preserve"> description </w:t>
      </w:r>
      <w:r w:rsidRPr="00A85E81">
        <w:rPr>
          <w:i/>
        </w:rPr>
        <w:t>descr</w:t>
      </w:r>
      <w:r>
        <w:t>, une</w:t>
      </w:r>
      <w:r w:rsidR="00A85E81">
        <w:t xml:space="preserve"> géométrie </w:t>
      </w:r>
      <w:r w:rsidRPr="00A85E81">
        <w:rPr>
          <w:i/>
        </w:rPr>
        <w:t>geom</w:t>
      </w:r>
      <w:r>
        <w:t>.</w:t>
      </w:r>
    </w:p>
    <w:p w:rsidR="00781D69" w:rsidRDefault="00781D69" w:rsidP="00781D69">
      <w:r>
        <w:t xml:space="preserve">Pour visualiser les classes, appuyer sur le bouton </w:t>
      </w:r>
      <w:r w:rsidRPr="00986628">
        <w:rPr>
          <w:b/>
          <w:noProof/>
          <w:lang w:eastAsia="fr-FR"/>
        </w:rPr>
        <w:drawing>
          <wp:inline distT="0" distB="0" distL="0" distR="0" wp14:anchorId="47A0F690" wp14:editId="051FE016">
            <wp:extent cx="154940" cy="154940"/>
            <wp:effectExtent l="0" t="0" r="0" b="0"/>
            <wp:docPr id="22" name="Image 22"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r>
        <w:t xml:space="preserve"> </w:t>
      </w:r>
      <w:r>
        <w:rPr>
          <w:b/>
        </w:rPr>
        <w:t xml:space="preserve">Afficher classes. </w:t>
      </w:r>
      <w:r>
        <w:t>Une classe contient un</w:t>
      </w:r>
      <w:r w:rsidR="00A85E81">
        <w:t xml:space="preserve"> nom </w:t>
      </w:r>
      <w:r w:rsidR="00A85E81" w:rsidRPr="00A85E81">
        <w:rPr>
          <w:i/>
        </w:rPr>
        <w:t>name</w:t>
      </w:r>
      <w:r>
        <w:t>, un</w:t>
      </w:r>
      <w:r w:rsidR="00A85E81">
        <w:t xml:space="preserve"> code </w:t>
      </w:r>
      <w:r w:rsidRPr="00A85E81">
        <w:rPr>
          <w:i/>
        </w:rPr>
        <w:t>code</w:t>
      </w:r>
      <w:r>
        <w:t>, une</w:t>
      </w:r>
      <w:r w:rsidR="00A85E81">
        <w:t xml:space="preserve"> description </w:t>
      </w:r>
      <w:r w:rsidRPr="00A85E81">
        <w:rPr>
          <w:i/>
        </w:rPr>
        <w:t>descr</w:t>
      </w:r>
      <w:r>
        <w:t>. Elles sont automatiquement générées par le plugin.</w:t>
      </w:r>
      <w:r w:rsidR="002C6CED">
        <w:t xml:space="preserve"> En mode </w:t>
      </w:r>
      <w:r w:rsidR="002C6CED">
        <w:rPr>
          <w:b/>
        </w:rPr>
        <w:t>Par expression</w:t>
      </w:r>
      <w:r w:rsidR="005917B0">
        <w:t xml:space="preserve"> (VExpr)</w:t>
      </w:r>
      <w:r w:rsidR="002C6CED">
        <w:t xml:space="preserve">, la classe correspond au groupe. En mode </w:t>
      </w:r>
      <w:r w:rsidR="002C6CED" w:rsidRPr="002C6CED">
        <w:rPr>
          <w:b/>
        </w:rPr>
        <w:t>Par champ</w:t>
      </w:r>
      <w:r w:rsidR="005917B0" w:rsidRPr="005917B0">
        <w:t xml:space="preserve"> (VField) et </w:t>
      </w:r>
      <w:r w:rsidR="005917B0">
        <w:rPr>
          <w:b/>
        </w:rPr>
        <w:t xml:space="preserve">Raster </w:t>
      </w:r>
      <w:r w:rsidR="005917B0" w:rsidRPr="005917B0">
        <w:t>(RClasses</w:t>
      </w:r>
      <w:r w:rsidR="005917B0">
        <w:t xml:space="preserve"> si l’option ‘Créer classes’ est cochée</w:t>
      </w:r>
      <w:r w:rsidR="005917B0" w:rsidRPr="005917B0">
        <w:t>)</w:t>
      </w:r>
      <w:r w:rsidR="002C6CED" w:rsidRPr="005917B0">
        <w:t>,</w:t>
      </w:r>
      <w:r w:rsidR="002C6CED">
        <w:t xml:space="preserve"> chaque valeur du champ sélectionné c</w:t>
      </w:r>
      <w:r w:rsidR="008724DA">
        <w:t xml:space="preserve">orrespond à une nouvelle classe </w:t>
      </w:r>
      <w:r w:rsidR="008724DA" w:rsidRPr="008724DA">
        <w:rPr>
          <w:i/>
        </w:rPr>
        <w:t>nomgroupe_valeurchamp.</w:t>
      </w:r>
    </w:p>
    <w:p w:rsidR="002C6CED" w:rsidRDefault="002C6CED" w:rsidP="00781D69">
      <w:r>
        <w:t xml:space="preserve">Pour rebasculer sur la liste des groupes, appuyer sur le bouton </w:t>
      </w:r>
      <w:r w:rsidRPr="00986628">
        <w:rPr>
          <w:b/>
          <w:noProof/>
          <w:lang w:eastAsia="fr-FR"/>
        </w:rPr>
        <w:drawing>
          <wp:inline distT="0" distB="0" distL="0" distR="0" wp14:anchorId="6F25E7A5" wp14:editId="1C348C45">
            <wp:extent cx="154940" cy="154940"/>
            <wp:effectExtent l="0" t="0" r="0" b="0"/>
            <wp:docPr id="26" name="Image 26"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r>
        <w:t xml:space="preserve"> </w:t>
      </w:r>
      <w:r>
        <w:rPr>
          <w:b/>
        </w:rPr>
        <w:t>Afficher groupes</w:t>
      </w:r>
      <w:r>
        <w:t>.</w:t>
      </w:r>
    </w:p>
    <w:p w:rsidR="003F7883" w:rsidRDefault="008724DA" w:rsidP="00E134EA">
      <w:r>
        <w:t xml:space="preserve">Les boutons </w:t>
      </w:r>
      <w:r>
        <w:rPr>
          <w:noProof/>
          <w:lang w:eastAsia="fr-FR"/>
        </w:rPr>
        <w:drawing>
          <wp:inline distT="0" distB="0" distL="0" distR="0">
            <wp:extent cx="200025" cy="2000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eu.chailloux\Pictures\Screenpresso\2018-08-07_15h49_29.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t xml:space="preserve"> permettent de supprimer un groupe ou une classe.</w:t>
      </w:r>
    </w:p>
    <w:p w:rsidR="003F7883" w:rsidRPr="0080224A" w:rsidRDefault="003F7883" w:rsidP="003F7883">
      <w:pPr>
        <w:pStyle w:val="Titre2"/>
        <w:ind w:firstLine="708"/>
      </w:pPr>
      <w:r>
        <w:sym w:font="Wingdings" w:char="F0E8"/>
      </w:r>
      <w:r>
        <w:t xml:space="preserve"> Enregistrer</w:t>
      </w:r>
      <w:r w:rsidRPr="0080224A">
        <w:t xml:space="preserve"> sélection</w:t>
      </w:r>
    </w:p>
    <w:p w:rsidR="003F7883" w:rsidRDefault="003F7883" w:rsidP="003F7883">
      <w:pPr>
        <w:spacing w:after="120" w:line="240" w:lineRule="auto"/>
        <w:jc w:val="both"/>
      </w:pPr>
      <w:r>
        <w:t xml:space="preserve">Cliquer sur </w:t>
      </w:r>
      <w:r>
        <w:rPr>
          <w:noProof/>
          <w:lang w:eastAsia="fr-FR"/>
        </w:rPr>
        <w:drawing>
          <wp:inline distT="0" distB="0" distL="0" distR="0" wp14:anchorId="05F8D0BB" wp14:editId="356C4118">
            <wp:extent cx="1077090" cy="19661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hieu.chailloux\Pictures\Screenpresso\2018-08-07_16h33_43.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077090" cy="196612"/>
                    </a:xfrm>
                    <a:prstGeom prst="rect">
                      <a:avLst/>
                    </a:prstGeom>
                    <a:noFill/>
                    <a:ln>
                      <a:noFill/>
                    </a:ln>
                  </pic:spPr>
                </pic:pic>
              </a:graphicData>
            </a:graphic>
          </wp:inline>
        </w:drawing>
      </w:r>
      <w:r>
        <w:t xml:space="preserve"> pour enregistrer l’affectation des classes et groupes aux entités sélectionnées. La sélection est ajoutée dans une nouvelle ligne du tableau.</w:t>
      </w:r>
    </w:p>
    <w:p w:rsidR="003F7883" w:rsidRDefault="003F7883" w:rsidP="003F7883">
      <w:pPr>
        <w:spacing w:after="120" w:line="240" w:lineRule="auto"/>
        <w:jc w:val="both"/>
      </w:pPr>
      <w:r>
        <w:t xml:space="preserve">Répéter les étapes </w:t>
      </w:r>
      <w:r w:rsidR="00A36AD4">
        <w:t>de sélection</w:t>
      </w:r>
      <w:r>
        <w:t xml:space="preserve"> pour chaque couche contenant des entités à sélectionner.</w:t>
      </w:r>
    </w:p>
    <w:p w:rsidR="003F7883" w:rsidRPr="0080224A" w:rsidRDefault="003F7883" w:rsidP="003F7883">
      <w:pPr>
        <w:spacing w:after="120" w:line="240" w:lineRule="auto"/>
        <w:jc w:val="both"/>
      </w:pPr>
      <w:r>
        <w:lastRenderedPageBreak/>
        <w:t xml:space="preserve">A l’aide des flèches  </w:t>
      </w:r>
      <w:r>
        <w:rPr>
          <w:noProof/>
          <w:lang w:eastAsia="fr-FR"/>
        </w:rPr>
        <w:drawing>
          <wp:inline distT="0" distB="0" distL="0" distR="0" wp14:anchorId="150A012D" wp14:editId="3BDBCB74">
            <wp:extent cx="232913" cy="178960"/>
            <wp:effectExtent l="0" t="0" r="0" b="0"/>
            <wp:docPr id="8" name="Image 8" descr="C:\Users\amsallem\Pictures\Screenpresso\2018-06-28_11h08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sallem\Pictures\Screenpresso\2018-06-28_11h08_4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5412" cy="180880"/>
                    </a:xfrm>
                    <a:prstGeom prst="rect">
                      <a:avLst/>
                    </a:prstGeom>
                    <a:noFill/>
                    <a:ln>
                      <a:noFill/>
                    </a:ln>
                  </pic:spPr>
                </pic:pic>
              </a:graphicData>
            </a:graphic>
          </wp:inline>
        </w:drawing>
      </w:r>
      <w:r>
        <w:t xml:space="preserve"> ou </w:t>
      </w:r>
      <w:r>
        <w:rPr>
          <w:noProof/>
          <w:lang w:eastAsia="fr-FR"/>
        </w:rPr>
        <w:drawing>
          <wp:inline distT="0" distB="0" distL="0" distR="0" wp14:anchorId="7A18EC24" wp14:editId="29281A77">
            <wp:extent cx="250166" cy="179067"/>
            <wp:effectExtent l="0" t="0" r="0" b="0"/>
            <wp:docPr id="11" name="Image 11" descr="C:\Users\amsallem\Pictures\Screenpresso\2018-06-28_11h08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8_11h08_2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3081" cy="181154"/>
                    </a:xfrm>
                    <a:prstGeom prst="rect">
                      <a:avLst/>
                    </a:prstGeom>
                    <a:noFill/>
                    <a:ln>
                      <a:noFill/>
                    </a:ln>
                  </pic:spPr>
                </pic:pic>
              </a:graphicData>
            </a:graphic>
          </wp:inline>
        </w:drawing>
      </w:r>
      <w:r>
        <w:t>, il est possible de hiérarchiser certaines sélections au sein d’un même groupe. En effet</w:t>
      </w:r>
      <w:r w:rsidR="0097195A">
        <w:t xml:space="preserve">, selon l’ordre d’ajout dans la couche </w:t>
      </w:r>
      <w:r>
        <w:t>vecteur, cert</w:t>
      </w:r>
      <w:r w:rsidR="0097195A">
        <w:t>aines entités peuvent être rasté</w:t>
      </w:r>
      <w:r>
        <w:t>risées au-dessus des autres et donc les écraser.</w:t>
      </w:r>
    </w:p>
    <w:p w:rsidR="003F7883" w:rsidRPr="0080224A" w:rsidRDefault="003F7883" w:rsidP="003F7883">
      <w:pPr>
        <w:spacing w:after="120" w:line="240" w:lineRule="auto"/>
        <w:jc w:val="both"/>
      </w:pPr>
      <w:r>
        <w:t xml:space="preserve">Le bouton </w:t>
      </w:r>
      <w:r>
        <w:rPr>
          <w:noProof/>
          <w:lang w:eastAsia="fr-FR"/>
        </w:rPr>
        <w:drawing>
          <wp:inline distT="0" distB="0" distL="0" distR="0" wp14:anchorId="028C049A" wp14:editId="5099325B">
            <wp:extent cx="200025" cy="2000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eu.chailloux\Pictures\Screenpresso\2018-08-07_15h49_29.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t xml:space="preserve"> permet de supprimer des sélections.</w:t>
      </w:r>
    </w:p>
    <w:p w:rsidR="003F7883" w:rsidRDefault="00E134EA" w:rsidP="003F7883">
      <w:pPr>
        <w:pStyle w:val="Titre2"/>
        <w:ind w:left="792"/>
      </w:pPr>
      <w:r w:rsidRPr="00E134EA">
        <w:rPr>
          <w:noProof/>
          <w:lang w:eastAsia="fr-FR"/>
        </w:rPr>
        <w:t xml:space="preserve"> </w:t>
      </w:r>
      <w:r w:rsidR="003F7883">
        <w:sym w:font="Wingdings" w:char="F0E8"/>
      </w:r>
      <w:r w:rsidR="003F7883">
        <w:t xml:space="preserve"> Lancer les sélections</w:t>
      </w:r>
    </w:p>
    <w:p w:rsidR="005917B0" w:rsidRDefault="003F7883" w:rsidP="003F7883">
      <w:pPr>
        <w:jc w:val="both"/>
      </w:pPr>
      <w:r>
        <w:t xml:space="preserve">Cliquer sur </w:t>
      </w:r>
      <w:r>
        <w:rPr>
          <w:noProof/>
          <w:lang w:eastAsia="fr-FR"/>
        </w:rPr>
        <w:drawing>
          <wp:inline distT="0" distB="0" distL="0" distR="0" wp14:anchorId="0E71D690" wp14:editId="40410963">
            <wp:extent cx="1181100" cy="266700"/>
            <wp:effectExtent l="0" t="0" r="0" b="0"/>
            <wp:docPr id="16" name="Image 16" descr="C:\Users\mathieu.chailloux\Pictures\Screenpresso\2018-08-07_16h37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ieu.chailloux\Pictures\Screenpresso\2018-08-07_16h37_4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0684" cy="300477"/>
                    </a:xfrm>
                    <a:prstGeom prst="rect">
                      <a:avLst/>
                    </a:prstGeom>
                    <a:noFill/>
                    <a:ln>
                      <a:noFill/>
                    </a:ln>
                  </pic:spPr>
                </pic:pic>
              </a:graphicData>
            </a:graphic>
          </wp:inline>
        </w:drawing>
      </w:r>
      <w:r>
        <w:t>. Pour chaque groupe</w:t>
      </w:r>
      <w:r w:rsidR="005917B0">
        <w:t xml:space="preserve"> vectoriel</w:t>
      </w:r>
      <w:r>
        <w:t xml:space="preserve">, les entités sélectionnées sont regroupées dans une couche </w:t>
      </w:r>
      <w:r w:rsidR="005917B0">
        <w:t>(</w:t>
      </w:r>
      <w:r w:rsidR="005917B0" w:rsidRPr="005917B0">
        <w:rPr>
          <w:i/>
        </w:rPr>
        <w:t>group_vector.shp</w:t>
      </w:r>
      <w:r w:rsidR="005917B0">
        <w:t xml:space="preserve">) </w:t>
      </w:r>
      <w:r>
        <w:t xml:space="preserve">qui contient deux champs : </w:t>
      </w:r>
      <w:r w:rsidRPr="00E134EA">
        <w:rPr>
          <w:i/>
        </w:rPr>
        <w:t>origin</w:t>
      </w:r>
      <w:r>
        <w:t xml:space="preserve"> (couche d’origine) et </w:t>
      </w:r>
      <w:r w:rsidRPr="00E134EA">
        <w:rPr>
          <w:i/>
        </w:rPr>
        <w:t>class</w:t>
      </w:r>
      <w:r>
        <w:t xml:space="preserve"> (identifiant de la classe). Ce</w:t>
      </w:r>
      <w:r w:rsidR="001205A9">
        <w:t>tte couche vectorielle est rasté</w:t>
      </w:r>
      <w:r>
        <w:t>risée.</w:t>
      </w:r>
      <w:r w:rsidR="005917B0">
        <w:t xml:space="preserve"> Pour les groupes raster, la couche d’entrée est reclassifiée puis ré-échantillonnée.</w:t>
      </w:r>
    </w:p>
    <w:p w:rsidR="003F7883" w:rsidRDefault="005917B0" w:rsidP="003F7883">
      <w:pPr>
        <w:jc w:val="both"/>
      </w:pPr>
      <w:r>
        <w:t>Dans les 2 cas, l</w:t>
      </w:r>
      <w:r w:rsidR="003F7883">
        <w:t xml:space="preserve">a couche </w:t>
      </w:r>
      <w:r>
        <w:t>résultante</w:t>
      </w:r>
      <w:r w:rsidR="003F7883">
        <w:t xml:space="preserve"> </w:t>
      </w:r>
      <w:r w:rsidR="00C242C1" w:rsidRPr="00E134EA">
        <w:rPr>
          <w:i/>
        </w:rPr>
        <w:t>gro</w:t>
      </w:r>
      <w:r w:rsidR="001205A9">
        <w:rPr>
          <w:i/>
        </w:rPr>
        <w:t>up</w:t>
      </w:r>
      <w:r w:rsidR="00C242C1" w:rsidRPr="00E134EA">
        <w:rPr>
          <w:i/>
        </w:rPr>
        <w:t>.tif</w:t>
      </w:r>
      <w:r w:rsidR="00C242C1">
        <w:t xml:space="preserve"> </w:t>
      </w:r>
      <w:r w:rsidR="003F7883">
        <w:t xml:space="preserve">ainsi créée est chargée dans QGIS. </w:t>
      </w:r>
      <w:r w:rsidR="003F7883" w:rsidRPr="004220FA">
        <w:rPr>
          <w:color w:val="FF0000"/>
        </w:rPr>
        <w:t>La couche raster ne doit pas être déjà chargée dans le projet QGIS (sinon une erreur de type ‘Permission denied’ ou ‘Ressource déjà occupée par un autre processus’ survient).</w:t>
      </w:r>
    </w:p>
    <w:p w:rsidR="003F7883" w:rsidRDefault="003F7883" w:rsidP="003F7883">
      <w:pPr>
        <w:spacing w:after="120" w:line="240" w:lineRule="auto"/>
        <w:jc w:val="both"/>
      </w:pPr>
      <w:r>
        <w:rPr>
          <w:b/>
        </w:rPr>
        <w:t>Appliquer seulement aux lignes sélectionnées</w:t>
      </w:r>
      <w:r>
        <w:t> : Valider cette option pour appliquer les sélections uniquement aux lignes sélectionnées (surlignées en bleu).</w:t>
      </w:r>
    </w:p>
    <w:p w:rsidR="003F7883" w:rsidRDefault="003F7883" w:rsidP="003F7883">
      <w:pPr>
        <w:spacing w:after="120" w:line="240" w:lineRule="auto"/>
        <w:jc w:val="both"/>
        <w:rPr>
          <w:color w:val="FF0000"/>
        </w:rPr>
      </w:pPr>
      <w:r w:rsidRPr="005B36C7">
        <w:rPr>
          <w:color w:val="FF0000"/>
        </w:rPr>
        <w:t>Si la couche produite paraît vide et contient des valeurs de type 1.79769e+308, c’est qu’aucune entité n’a été sélectionnée.</w:t>
      </w:r>
    </w:p>
    <w:p w:rsidR="003F7883" w:rsidRPr="002724A7" w:rsidRDefault="00154D7E" w:rsidP="003F7883">
      <w:pPr>
        <w:spacing w:after="120" w:line="240" w:lineRule="auto"/>
        <w:jc w:val="both"/>
        <w:rPr>
          <w:b/>
        </w:rPr>
      </w:pPr>
      <w:r>
        <w:rPr>
          <w:noProof/>
          <w:lang w:eastAsia="fr-FR"/>
        </w:rPr>
        <w:drawing>
          <wp:anchor distT="0" distB="0" distL="114300" distR="114300" simplePos="0" relativeHeight="251667968" behindDoc="0" locked="0" layoutInCell="1" allowOverlap="1">
            <wp:simplePos x="0" y="0"/>
            <wp:positionH relativeFrom="column">
              <wp:posOffset>-328930</wp:posOffset>
            </wp:positionH>
            <wp:positionV relativeFrom="paragraph">
              <wp:posOffset>431800</wp:posOffset>
            </wp:positionV>
            <wp:extent cx="6513195" cy="4819650"/>
            <wp:effectExtent l="0" t="0" r="1905"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ieu.chailloux\Pictures\Screenpresso\2018-08-07_16h37_26.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513195" cy="4819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7883" w:rsidRPr="002724A7">
        <w:rPr>
          <w:b/>
        </w:rPr>
        <w:t>Cette opération peut être longue en cas de couche volumineuse comme une occupation du sol.</w:t>
      </w:r>
    </w:p>
    <w:p w:rsidR="005917B0" w:rsidRPr="0048379D" w:rsidRDefault="005917B0" w:rsidP="00E134EA">
      <w:pPr>
        <w:jc w:val="center"/>
      </w:pPr>
    </w:p>
    <w:p w:rsidR="00D64DCF" w:rsidRPr="00C721F5" w:rsidRDefault="00CF6A33" w:rsidP="00FB6F18">
      <w:pPr>
        <w:pStyle w:val="Titre1"/>
        <w:numPr>
          <w:ilvl w:val="0"/>
          <w:numId w:val="14"/>
        </w:numPr>
        <w:spacing w:after="120" w:line="240" w:lineRule="auto"/>
        <w:ind w:left="357" w:hanging="357"/>
      </w:pPr>
      <w:bookmarkStart w:id="17" w:name="_Toc13500835"/>
      <w:r>
        <w:lastRenderedPageBreak/>
        <w:t>Fusion</w:t>
      </w:r>
      <w:bookmarkEnd w:id="17"/>
    </w:p>
    <w:p w:rsidR="006A060D" w:rsidRDefault="00115731" w:rsidP="002D22EE">
      <w:pPr>
        <w:pBdr>
          <w:top w:val="single" w:sz="4" w:space="4" w:color="auto"/>
          <w:left w:val="single" w:sz="4" w:space="4" w:color="auto"/>
          <w:bottom w:val="single" w:sz="4" w:space="4" w:color="auto"/>
          <w:right w:val="single" w:sz="4" w:space="4" w:color="auto"/>
        </w:pBdr>
        <w:jc w:val="both"/>
      </w:pPr>
      <w:r w:rsidRPr="00115731">
        <w:t xml:space="preserve">Pour constituer </w:t>
      </w:r>
      <w:r w:rsidR="00CF6A33">
        <w:t>l’image raster qui sera utilisée pour la modélisation</w:t>
      </w:r>
      <w:r w:rsidRPr="00115731">
        <w:t xml:space="preserve">, il est </w:t>
      </w:r>
      <w:r w:rsidR="00250FAF">
        <w:t>né</w:t>
      </w:r>
      <w:r w:rsidRPr="00115731">
        <w:t xml:space="preserve">cessaire de fusionner </w:t>
      </w:r>
      <w:r w:rsidR="006532C1">
        <w:t xml:space="preserve">les </w:t>
      </w:r>
      <w:r w:rsidRPr="00115731">
        <w:t>différentes couches raster (</w:t>
      </w:r>
      <w:r w:rsidR="00E9317D">
        <w:t>occupation du sol</w:t>
      </w:r>
      <w:r w:rsidRPr="00115731">
        <w:t xml:space="preserve">, routes, </w:t>
      </w:r>
      <w:r w:rsidR="00CF6A33">
        <w:t>cours d’eau</w:t>
      </w:r>
      <w:r w:rsidRPr="00115731">
        <w:t>…)</w:t>
      </w:r>
      <w:r w:rsidR="006532C1">
        <w:t xml:space="preserve"> des différents groupes (1 groupe = 1 couche raster)</w:t>
      </w:r>
      <w:r>
        <w:t>.</w:t>
      </w:r>
      <w:r w:rsidR="003733A4">
        <w:t xml:space="preserve"> Pour cela, il convient de hiérarchiser</w:t>
      </w:r>
      <w:r w:rsidR="00250FAF">
        <w:t xml:space="preserve"> les couches à fusionner</w:t>
      </w:r>
      <w:r w:rsidR="000777AE">
        <w:t xml:space="preserve"> </w:t>
      </w:r>
      <w:r w:rsidR="003733A4">
        <w:t xml:space="preserve">: </w:t>
      </w:r>
      <w:r w:rsidR="00250FAF">
        <w:t xml:space="preserve">les routes </w:t>
      </w:r>
      <w:r w:rsidR="006A060D">
        <w:t>so</w:t>
      </w:r>
      <w:r w:rsidR="003733A4">
        <w:t>nt</w:t>
      </w:r>
      <w:r w:rsidR="006A060D">
        <w:t xml:space="preserve"> prioritaires par rapp</w:t>
      </w:r>
      <w:r w:rsidR="003733A4">
        <w:t xml:space="preserve">ort aux données </w:t>
      </w:r>
      <w:r w:rsidR="000777AE">
        <w:t xml:space="preserve">d’occupation du sol </w:t>
      </w:r>
      <w:r w:rsidR="003733A4">
        <w:t xml:space="preserve">par exemple, sinon </w:t>
      </w:r>
      <w:r w:rsidR="0043125A">
        <w:t xml:space="preserve">un pixel de forêt pourrait écraser un pixel de route, alors que la route est </w:t>
      </w:r>
      <w:r w:rsidR="00E761A7">
        <w:t xml:space="preserve">un </w:t>
      </w:r>
      <w:r w:rsidR="0043125A">
        <w:t>élément fragmentant que l’on veut voir ressortir.</w:t>
      </w:r>
    </w:p>
    <w:p w:rsidR="005C01B3" w:rsidRDefault="005C01B3" w:rsidP="001D0B3D">
      <w:pPr>
        <w:jc w:val="both"/>
      </w:pPr>
      <w:r w:rsidRPr="00AE7E61">
        <w:rPr>
          <w:b/>
        </w:rPr>
        <w:t>Sous-trame</w:t>
      </w:r>
      <w:r>
        <w:t> : sélectionner la sous-trame.</w:t>
      </w:r>
      <w:r w:rsidR="00BC071B">
        <w:t xml:space="preserve"> Les groupes s’affichent dans le tableau.</w:t>
      </w:r>
    </w:p>
    <w:p w:rsidR="005C01B3" w:rsidRDefault="005C01B3" w:rsidP="001D0B3D">
      <w:pPr>
        <w:jc w:val="both"/>
      </w:pPr>
      <w:r w:rsidRPr="00AE7E61">
        <w:rPr>
          <w:b/>
        </w:rPr>
        <w:t>Hiérarchiser</w:t>
      </w:r>
      <w:r>
        <w:t xml:space="preserve"> : hiérarchiser les groupes à l’aide des flèches  </w:t>
      </w:r>
      <w:r>
        <w:rPr>
          <w:noProof/>
          <w:lang w:eastAsia="fr-FR"/>
        </w:rPr>
        <w:drawing>
          <wp:inline distT="0" distB="0" distL="0" distR="0">
            <wp:extent cx="232913" cy="178960"/>
            <wp:effectExtent l="0" t="0" r="0" b="0"/>
            <wp:docPr id="6" name="Image 6" descr="C:\Users\amsallem\Pictures\Screenpresso\2018-06-28_11h08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sallem\Pictures\Screenpresso\2018-06-28_11h08_4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5412" cy="180880"/>
                    </a:xfrm>
                    <a:prstGeom prst="rect">
                      <a:avLst/>
                    </a:prstGeom>
                    <a:noFill/>
                    <a:ln>
                      <a:noFill/>
                    </a:ln>
                  </pic:spPr>
                </pic:pic>
              </a:graphicData>
            </a:graphic>
          </wp:inline>
        </w:drawing>
      </w:r>
      <w:r>
        <w:t xml:space="preserve"> ou </w:t>
      </w:r>
      <w:r>
        <w:rPr>
          <w:noProof/>
          <w:lang w:eastAsia="fr-FR"/>
        </w:rPr>
        <w:drawing>
          <wp:inline distT="0" distB="0" distL="0" distR="0">
            <wp:extent cx="250166" cy="179067"/>
            <wp:effectExtent l="0" t="0" r="0" b="0"/>
            <wp:docPr id="5" name="Image 5" descr="C:\Users\amsallem\Pictures\Screenpresso\2018-06-28_11h08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8_11h08_2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3081" cy="181154"/>
                    </a:xfrm>
                    <a:prstGeom prst="rect">
                      <a:avLst/>
                    </a:prstGeom>
                    <a:noFill/>
                    <a:ln>
                      <a:noFill/>
                    </a:ln>
                  </pic:spPr>
                </pic:pic>
              </a:graphicData>
            </a:graphic>
          </wp:inline>
        </w:drawing>
      </w:r>
      <w:r>
        <w:t>.</w:t>
      </w:r>
      <w:r w:rsidR="00A025D7">
        <w:t xml:space="preserve"> Les éléments les plus fins (ponctuels et linéaires notamment) sont généralement les groupes à positionner tout en haut pour garde</w:t>
      </w:r>
      <w:r w:rsidR="00570DFA">
        <w:t>r leur v</w:t>
      </w:r>
      <w:r w:rsidR="00A025D7">
        <w:t>isibilité.</w:t>
      </w:r>
    </w:p>
    <w:p w:rsidR="00514D94" w:rsidRDefault="00E761A7" w:rsidP="001D0B3D">
      <w:pPr>
        <w:jc w:val="both"/>
        <w:rPr>
          <w:b/>
        </w:rPr>
      </w:pPr>
      <w:r>
        <w:rPr>
          <w:b/>
        </w:rPr>
        <w:t>Recharger tous les</w:t>
      </w:r>
      <w:r w:rsidR="008233DD">
        <w:rPr>
          <w:b/>
        </w:rPr>
        <w:t xml:space="preserve"> groupes </w:t>
      </w:r>
      <w:r w:rsidR="0013190D">
        <w:t xml:space="preserve">: </w:t>
      </w:r>
      <w:r>
        <w:t xml:space="preserve">appuyer sur le bouton </w:t>
      </w:r>
      <w:r>
        <w:rPr>
          <w:noProof/>
          <w:lang w:eastAsia="fr-FR"/>
        </w:rPr>
        <w:drawing>
          <wp:inline distT="0" distB="0" distL="0" distR="0">
            <wp:extent cx="248571" cy="248571"/>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ieu.chailloux\Pictures\Screenpresso\2018-08-07_16h45_53.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flipH="1" flipV="1">
                      <a:off x="0" y="0"/>
                      <a:ext cx="248571" cy="248571"/>
                    </a:xfrm>
                    <a:prstGeom prst="rect">
                      <a:avLst/>
                    </a:prstGeom>
                    <a:noFill/>
                    <a:ln>
                      <a:noFill/>
                    </a:ln>
                  </pic:spPr>
                </pic:pic>
              </a:graphicData>
            </a:graphic>
          </wp:inline>
        </w:drawing>
      </w:r>
      <w:r>
        <w:t xml:space="preserve"> pour re</w:t>
      </w:r>
      <w:r w:rsidR="0013190D">
        <w:t>c</w:t>
      </w:r>
      <w:r w:rsidR="00255BAC" w:rsidRPr="00255BAC">
        <w:t>harge</w:t>
      </w:r>
      <w:r w:rsidR="0092024D">
        <w:t>r</w:t>
      </w:r>
      <w:r w:rsidR="00255BAC" w:rsidRPr="00255BAC">
        <w:t xml:space="preserve"> tous les groupes de la sous-trame sélectionnée dans le cas où certains </w:t>
      </w:r>
      <w:r w:rsidR="00C55F6D">
        <w:t>groupes auraient été supprimés.</w:t>
      </w:r>
      <w:r w:rsidR="00992488">
        <w:t xml:space="preserve"> </w:t>
      </w:r>
    </w:p>
    <w:p w:rsidR="00514D94" w:rsidRDefault="00514D94" w:rsidP="001D0B3D">
      <w:pPr>
        <w:jc w:val="both"/>
      </w:pPr>
      <w:r w:rsidRPr="00514D94">
        <w:rPr>
          <w:b/>
        </w:rPr>
        <w:t>Supprimer</w:t>
      </w:r>
      <w:r>
        <w:t xml:space="preserve"> : </w:t>
      </w:r>
      <w:r w:rsidR="00E761A7">
        <w:t xml:space="preserve">appuyer sur </w:t>
      </w:r>
      <w:r w:rsidR="00E761A7">
        <w:rPr>
          <w:noProof/>
          <w:lang w:eastAsia="fr-FR"/>
        </w:rPr>
        <w:drawing>
          <wp:inline distT="0" distB="0" distL="0" distR="0" wp14:anchorId="05EC4F1A" wp14:editId="55A35A28">
            <wp:extent cx="200025" cy="2000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eu.chailloux\Pictures\Screenpresso\2018-08-07_15h49_29.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rsidR="00E761A7">
        <w:t xml:space="preserve"> pour supprimer un groupe d’une sous-trame</w:t>
      </w:r>
      <w:r>
        <w:t>.</w:t>
      </w:r>
      <w:r w:rsidR="00C95F82" w:rsidRPr="00C95F82">
        <w:rPr>
          <w:noProof/>
          <w:lang w:eastAsia="fr-FR"/>
        </w:rPr>
        <w:t xml:space="preserve"> </w:t>
      </w:r>
    </w:p>
    <w:p w:rsidR="00FE1A42" w:rsidRDefault="002D78B6" w:rsidP="005B36C7">
      <w:pPr>
        <w:jc w:val="both"/>
        <w:rPr>
          <w:noProof/>
          <w:lang w:eastAsia="fr-FR"/>
        </w:rPr>
      </w:pPr>
      <w:r>
        <w:rPr>
          <w:b/>
        </w:rPr>
        <w:t>Fusionner</w:t>
      </w:r>
      <w:r w:rsidR="00E761A7">
        <w:t xml:space="preserve"> : appuyer sur </w:t>
      </w:r>
      <w:r w:rsidR="00E761A7">
        <w:rPr>
          <w:noProof/>
          <w:lang w:eastAsia="fr-FR"/>
        </w:rPr>
        <w:drawing>
          <wp:inline distT="0" distB="0" distL="0" distR="0" wp14:anchorId="3FD187D5" wp14:editId="6454D9BB">
            <wp:extent cx="733425" cy="233363"/>
            <wp:effectExtent l="0" t="0" r="0" b="0"/>
            <wp:docPr id="34" name="Image 34" descr="C:\Users\mathieu.chailloux\Pictures\Screenpresso\2018-08-07_16h47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hieu.chailloux\Pictures\Screenpresso\2018-08-07_16h47_2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92415" cy="252133"/>
                    </a:xfrm>
                    <a:prstGeom prst="rect">
                      <a:avLst/>
                    </a:prstGeom>
                    <a:noFill/>
                    <a:ln>
                      <a:noFill/>
                    </a:ln>
                  </pic:spPr>
                </pic:pic>
              </a:graphicData>
            </a:graphic>
          </wp:inline>
        </w:drawing>
      </w:r>
      <w:r>
        <w:t xml:space="preserve"> </w:t>
      </w:r>
      <w:r w:rsidR="00E761A7">
        <w:t xml:space="preserve"> pour fusionner </w:t>
      </w:r>
      <w:r>
        <w:t>l</w:t>
      </w:r>
      <w:r w:rsidR="0094542B">
        <w:t>es groupes</w:t>
      </w:r>
      <w:r>
        <w:t xml:space="preserve"> en respectant la hiérarchie établie pour chaque sous-trame</w:t>
      </w:r>
      <w:r w:rsidR="0094542B">
        <w:t>.</w:t>
      </w:r>
      <w:r w:rsidR="00A12F2C">
        <w:t xml:space="preserve"> L’opération est effectuée pour toutes les sous-trames.</w:t>
      </w:r>
      <w:r w:rsidR="006F11E7">
        <w:t xml:space="preserve"> Le</w:t>
      </w:r>
      <w:r w:rsidR="00E761A7">
        <w:t xml:space="preserve">s couches résultats </w:t>
      </w:r>
      <w:r w:rsidR="00E761A7" w:rsidRPr="00E761A7">
        <w:rPr>
          <w:i/>
        </w:rPr>
        <w:t>soustrame_merged.tif</w:t>
      </w:r>
      <w:r w:rsidR="00E761A7">
        <w:t xml:space="preserve"> sont chargées</w:t>
      </w:r>
      <w:r w:rsidR="006F11E7">
        <w:t xml:space="preserve"> dans QGIS.</w:t>
      </w:r>
      <w:r w:rsidR="00C95F82" w:rsidRPr="00C95F82">
        <w:rPr>
          <w:noProof/>
          <w:lang w:eastAsia="fr-FR"/>
        </w:rPr>
        <w:t xml:space="preserve"> </w:t>
      </w:r>
    </w:p>
    <w:p w:rsidR="00F42D27" w:rsidRDefault="00F42D27" w:rsidP="005B36C7">
      <w:pPr>
        <w:jc w:val="both"/>
        <w:rPr>
          <w:noProof/>
          <w:lang w:eastAsia="fr-FR"/>
        </w:rPr>
      </w:pPr>
      <w:r>
        <w:rPr>
          <w:noProof/>
          <w:lang w:eastAsia="fr-FR"/>
        </w:rPr>
        <w:drawing>
          <wp:anchor distT="0" distB="0" distL="114300" distR="114300" simplePos="0" relativeHeight="251653632" behindDoc="0" locked="0" layoutInCell="1" allowOverlap="1">
            <wp:simplePos x="0" y="0"/>
            <wp:positionH relativeFrom="column">
              <wp:posOffset>671830</wp:posOffset>
            </wp:positionH>
            <wp:positionV relativeFrom="paragraph">
              <wp:posOffset>351155</wp:posOffset>
            </wp:positionV>
            <wp:extent cx="4410075" cy="3500120"/>
            <wp:effectExtent l="0" t="0" r="9525" b="508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hieu.chailloux\Pictures\Screenpresso\2018-08-07_16h49_05.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410075" cy="3500120"/>
                    </a:xfrm>
                    <a:prstGeom prst="rect">
                      <a:avLst/>
                    </a:prstGeom>
                    <a:noFill/>
                    <a:ln>
                      <a:noFill/>
                    </a:ln>
                  </pic:spPr>
                </pic:pic>
              </a:graphicData>
            </a:graphic>
          </wp:anchor>
        </w:drawing>
      </w:r>
    </w:p>
    <w:p w:rsidR="00F42D27" w:rsidRDefault="00F42D27" w:rsidP="005B36C7">
      <w:pPr>
        <w:jc w:val="both"/>
        <w:rPr>
          <w:noProof/>
          <w:lang w:eastAsia="fr-FR"/>
        </w:rPr>
      </w:pPr>
    </w:p>
    <w:p w:rsidR="00C55F6D" w:rsidRDefault="00C55F6D" w:rsidP="005B36C7">
      <w:pPr>
        <w:jc w:val="both"/>
      </w:pPr>
    </w:p>
    <w:p w:rsidR="00F42D27" w:rsidRDefault="00F42D27" w:rsidP="005B36C7">
      <w:pPr>
        <w:jc w:val="both"/>
      </w:pPr>
    </w:p>
    <w:p w:rsidR="00F42D27" w:rsidRPr="00526F38" w:rsidRDefault="00F42D27" w:rsidP="005B36C7">
      <w:pPr>
        <w:jc w:val="both"/>
      </w:pPr>
    </w:p>
    <w:p w:rsidR="006A060D" w:rsidRPr="00FE1A42" w:rsidRDefault="006A060D" w:rsidP="00FB6F18">
      <w:pPr>
        <w:pStyle w:val="Titre1"/>
        <w:numPr>
          <w:ilvl w:val="0"/>
          <w:numId w:val="14"/>
        </w:numPr>
        <w:spacing w:after="120" w:line="240" w:lineRule="auto"/>
        <w:ind w:left="357" w:hanging="357"/>
      </w:pPr>
      <w:bookmarkStart w:id="18" w:name="_Toc13500836"/>
      <w:r w:rsidRPr="00FE1A42">
        <w:lastRenderedPageBreak/>
        <w:t>Friction</w:t>
      </w:r>
      <w:bookmarkEnd w:id="18"/>
    </w:p>
    <w:p w:rsidR="00191053" w:rsidRDefault="00BC56E3" w:rsidP="00BE06DB">
      <w:pPr>
        <w:jc w:val="both"/>
      </w:pPr>
      <w:r>
        <w:t>Le tableau de</w:t>
      </w:r>
      <w:r w:rsidR="00EA1A83">
        <w:t>s</w:t>
      </w:r>
      <w:r>
        <w:t xml:space="preserve"> coefficients de friction contient une ligne par classe et une colonne par sous-trame. Chaque ligne contie</w:t>
      </w:r>
      <w:r w:rsidR="004B257F">
        <w:t xml:space="preserve">nt la description de la classe </w:t>
      </w:r>
      <w:r w:rsidR="004B257F" w:rsidRPr="004B257F">
        <w:rPr>
          <w:i/>
        </w:rPr>
        <w:t>class_descr</w:t>
      </w:r>
      <w:r w:rsidR="004B257F">
        <w:t xml:space="preserve">, son nom </w:t>
      </w:r>
      <w:r w:rsidR="004B257F" w:rsidRPr="004B257F">
        <w:rPr>
          <w:i/>
        </w:rPr>
        <w:t>class</w:t>
      </w:r>
      <w:r w:rsidR="004B257F">
        <w:t xml:space="preserve"> et son code </w:t>
      </w:r>
      <w:r w:rsidR="004B257F" w:rsidRPr="004B257F">
        <w:rPr>
          <w:i/>
        </w:rPr>
        <w:t>code</w:t>
      </w:r>
      <w:r>
        <w:t xml:space="preserve">. </w:t>
      </w:r>
    </w:p>
    <w:p w:rsidR="006A060D" w:rsidRDefault="00FF39ED" w:rsidP="00BE06DB">
      <w:pPr>
        <w:jc w:val="both"/>
      </w:pPr>
      <w:r w:rsidRPr="00FF39ED">
        <w:rPr>
          <w:b/>
        </w:rPr>
        <w:t>Friction</w:t>
      </w:r>
      <w:r>
        <w:t xml:space="preserve"> : </w:t>
      </w:r>
      <w:r w:rsidR="0013190D">
        <w:t>d</w:t>
      </w:r>
      <w:r w:rsidR="00124939" w:rsidRPr="00124939">
        <w:t xml:space="preserve">ans le tableau, </w:t>
      </w:r>
      <w:r w:rsidR="00366AA3">
        <w:t xml:space="preserve">pour chaque sous-trame, </w:t>
      </w:r>
      <w:r w:rsidR="00124939" w:rsidRPr="00124939">
        <w:t>attribuer les coefficients de friction</w:t>
      </w:r>
      <w:r w:rsidR="00124939">
        <w:t xml:space="preserve"> </w:t>
      </w:r>
      <w:r w:rsidR="00366AA3">
        <w:t>à</w:t>
      </w:r>
      <w:r w:rsidR="00124939">
        <w:t xml:space="preserve"> chaque classe</w:t>
      </w:r>
      <w:r w:rsidR="00A55291">
        <w:t xml:space="preserve">. </w:t>
      </w:r>
      <w:r w:rsidR="00F42D27">
        <w:t>Si une cellule est vide ou contient la valeur ‘None’, la classe est ignorée pour cette sous-trame.</w:t>
      </w:r>
    </w:p>
    <w:p w:rsidR="00364A2A" w:rsidRPr="00364A2A" w:rsidRDefault="00364A2A" w:rsidP="00364A2A">
      <w:pPr>
        <w:pBdr>
          <w:top w:val="single" w:sz="4" w:space="1" w:color="auto"/>
          <w:left w:val="single" w:sz="4" w:space="4" w:color="auto"/>
          <w:bottom w:val="single" w:sz="4" w:space="1" w:color="auto"/>
          <w:right w:val="single" w:sz="4" w:space="4" w:color="auto"/>
        </w:pBdr>
        <w:jc w:val="both"/>
        <w:rPr>
          <w:b/>
        </w:rPr>
      </w:pPr>
      <w:r w:rsidRPr="00364A2A">
        <w:rPr>
          <w:b/>
        </w:rPr>
        <w:t>Choix des coefficients</w:t>
      </w:r>
    </w:p>
    <w:p w:rsidR="00364A2A" w:rsidRDefault="00364A2A" w:rsidP="00364A2A">
      <w:pPr>
        <w:pBdr>
          <w:top w:val="single" w:sz="4" w:space="1" w:color="auto"/>
          <w:left w:val="single" w:sz="4" w:space="4" w:color="auto"/>
          <w:bottom w:val="single" w:sz="4" w:space="1" w:color="auto"/>
          <w:right w:val="single" w:sz="4" w:space="4" w:color="auto"/>
        </w:pBdr>
        <w:jc w:val="both"/>
      </w:pPr>
      <w:r>
        <w:t>Il est difficile de trouver des références scientifiques pour choisir les valeurs de coefficients. Par convention, le coefficient des milieux structurants est souvent 1. Il est conseillé de travailler par proportionnalité, par exemple à quel point un milieu A est-il perméable par rapport à un milieu B ?</w:t>
      </w:r>
    </w:p>
    <w:p w:rsidR="00364A2A" w:rsidRDefault="00364A2A" w:rsidP="00364A2A">
      <w:pPr>
        <w:pBdr>
          <w:top w:val="single" w:sz="4" w:space="1" w:color="auto"/>
          <w:left w:val="single" w:sz="4" w:space="4" w:color="auto"/>
          <w:bottom w:val="single" w:sz="4" w:space="1" w:color="auto"/>
          <w:right w:val="single" w:sz="4" w:space="4" w:color="auto"/>
        </w:pBdr>
        <w:jc w:val="both"/>
        <w:rPr>
          <w:color w:val="FF0000"/>
        </w:rPr>
      </w:pPr>
      <w:r>
        <w:t>Les éléments infranchissables doivent avoir un coefficient élevé, supérieur au coût maximal de dispersion.</w:t>
      </w:r>
    </w:p>
    <w:p w:rsidR="005B36C7" w:rsidRDefault="005B36C7" w:rsidP="005B36C7">
      <w:pPr>
        <w:jc w:val="both"/>
      </w:pPr>
      <w:r>
        <w:t xml:space="preserve">Appuyer sur </w:t>
      </w:r>
      <w:r>
        <w:rPr>
          <w:noProof/>
          <w:lang w:eastAsia="fr-FR"/>
        </w:rPr>
        <w:drawing>
          <wp:inline distT="0" distB="0" distL="0" distR="0" wp14:anchorId="365A2E1C" wp14:editId="3CA7C349">
            <wp:extent cx="248571" cy="248571"/>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ieu.chailloux\Pictures\Screenpresso\2018-08-07_16h45_53.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flipH="1" flipV="1">
                      <a:off x="0" y="0"/>
                      <a:ext cx="248571" cy="248571"/>
                    </a:xfrm>
                    <a:prstGeom prst="rect">
                      <a:avLst/>
                    </a:prstGeom>
                    <a:noFill/>
                    <a:ln>
                      <a:noFill/>
                    </a:ln>
                  </pic:spPr>
                </pic:pic>
              </a:graphicData>
            </a:graphic>
          </wp:inline>
        </w:drawing>
      </w:r>
      <w:r>
        <w:t xml:space="preserve"> pour </w:t>
      </w:r>
      <w:r>
        <w:rPr>
          <w:b/>
        </w:rPr>
        <w:t>Rech</w:t>
      </w:r>
      <w:r w:rsidR="002503B2" w:rsidRPr="00B61EC1">
        <w:rPr>
          <w:b/>
        </w:rPr>
        <w:t>arger</w:t>
      </w:r>
      <w:r>
        <w:rPr>
          <w:b/>
        </w:rPr>
        <w:t xml:space="preserve"> toutes les classes de friction</w:t>
      </w:r>
      <w:r>
        <w:t>.</w:t>
      </w:r>
      <w:r w:rsidRPr="005B36C7">
        <w:t xml:space="preserve"> </w:t>
      </w:r>
    </w:p>
    <w:p w:rsidR="005B36C7" w:rsidRDefault="005B36C7" w:rsidP="005B36C7">
      <w:pPr>
        <w:jc w:val="both"/>
      </w:pPr>
      <w:r>
        <w:t xml:space="preserve">Appuyer sur </w:t>
      </w:r>
      <w:r>
        <w:rPr>
          <w:noProof/>
          <w:lang w:eastAsia="fr-FR"/>
        </w:rPr>
        <w:drawing>
          <wp:inline distT="0" distB="0" distL="0" distR="0">
            <wp:extent cx="209550" cy="2095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eu.chailloux\Pictures\Screenpresso\2018-08-07_16h58_05.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9550" cy="209550"/>
                    </a:xfrm>
                    <a:prstGeom prst="rect">
                      <a:avLst/>
                    </a:prstGeom>
                    <a:noFill/>
                    <a:ln>
                      <a:noFill/>
                    </a:ln>
                  </pic:spPr>
                </pic:pic>
              </a:graphicData>
            </a:graphic>
          </wp:inline>
        </w:drawing>
      </w:r>
      <w:r>
        <w:t xml:space="preserve"> pour </w:t>
      </w:r>
      <w:r>
        <w:rPr>
          <w:b/>
        </w:rPr>
        <w:t xml:space="preserve">Ouvrir </w:t>
      </w:r>
      <w:r w:rsidR="00A55291">
        <w:rPr>
          <w:b/>
        </w:rPr>
        <w:t>un</w:t>
      </w:r>
      <w:r w:rsidRPr="00541587">
        <w:rPr>
          <w:b/>
        </w:rPr>
        <w:t xml:space="preserve"> tableau </w:t>
      </w:r>
      <w:r>
        <w:rPr>
          <w:b/>
        </w:rPr>
        <w:t xml:space="preserve">de friction </w:t>
      </w:r>
      <w:r>
        <w:t>depuis un fichier déjà existant.</w:t>
      </w:r>
      <w:r w:rsidRPr="005B36C7">
        <w:t xml:space="preserve"> </w:t>
      </w:r>
      <w:r>
        <w:t>». Attention à enregistrer au préalable le tableau sous format CSV (Comma-Separated Values) depuis une feuille Excel par exemple.</w:t>
      </w:r>
      <w:r w:rsidR="009303D9">
        <w:t xml:space="preserve"> Le séparateur doit être le point-virgule « ; ».</w:t>
      </w:r>
    </w:p>
    <w:p w:rsidR="005B36C7" w:rsidRPr="005B36C7" w:rsidRDefault="005B36C7" w:rsidP="005B36C7">
      <w:pPr>
        <w:jc w:val="both"/>
      </w:pPr>
      <w:r>
        <w:t xml:space="preserve">Appuyer sur </w:t>
      </w:r>
      <w:r>
        <w:rPr>
          <w:noProof/>
          <w:lang w:eastAsia="fr-FR"/>
        </w:rPr>
        <w:drawing>
          <wp:inline distT="0" distB="0" distL="0" distR="0">
            <wp:extent cx="228600" cy="2286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ieu.chailloux\Pictures\Screenpresso\2018-08-07_16h58_15.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28600" cy="228600"/>
                    </a:xfrm>
                    <a:prstGeom prst="rect">
                      <a:avLst/>
                    </a:prstGeom>
                    <a:noFill/>
                    <a:ln>
                      <a:noFill/>
                    </a:ln>
                  </pic:spPr>
                </pic:pic>
              </a:graphicData>
            </a:graphic>
          </wp:inline>
        </w:drawing>
      </w:r>
      <w:r>
        <w:t xml:space="preserve"> pour </w:t>
      </w:r>
      <w:r w:rsidRPr="00541587">
        <w:rPr>
          <w:b/>
        </w:rPr>
        <w:t>Enregistrer le tableau</w:t>
      </w:r>
      <w:r>
        <w:rPr>
          <w:b/>
        </w:rPr>
        <w:t xml:space="preserve"> de friction </w:t>
      </w:r>
      <w:r>
        <w:t>dans un fichier CSV.</w:t>
      </w:r>
    </w:p>
    <w:p w:rsidR="00366AA3" w:rsidRDefault="00F42D27" w:rsidP="005B36C7">
      <w:pPr>
        <w:jc w:val="both"/>
      </w:pPr>
      <w:r>
        <w:rPr>
          <w:noProof/>
          <w:color w:val="00B050"/>
          <w:lang w:eastAsia="fr-FR"/>
        </w:rPr>
        <w:drawing>
          <wp:anchor distT="0" distB="0" distL="114300" distR="114300" simplePos="0" relativeHeight="251670016" behindDoc="0" locked="0" layoutInCell="1" allowOverlap="1">
            <wp:simplePos x="0" y="0"/>
            <wp:positionH relativeFrom="column">
              <wp:posOffset>52705</wp:posOffset>
            </wp:positionH>
            <wp:positionV relativeFrom="paragraph">
              <wp:posOffset>953770</wp:posOffset>
            </wp:positionV>
            <wp:extent cx="5753100" cy="3971925"/>
            <wp:effectExtent l="0" t="0" r="0"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ieu.chailloux\Pictures\Screenpresso\2018-08-07_16h52_38.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53100" cy="3971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36C7">
        <w:t xml:space="preserve">Appuyer sur </w:t>
      </w:r>
      <w:r w:rsidR="005B36C7">
        <w:rPr>
          <w:noProof/>
          <w:lang w:eastAsia="fr-FR"/>
        </w:rPr>
        <w:drawing>
          <wp:inline distT="0" distB="0" distL="0" distR="0">
            <wp:extent cx="1224643" cy="190500"/>
            <wp:effectExtent l="0" t="0" r="0" b="0"/>
            <wp:docPr id="40" name="Image 40" descr="C:\Users\mathieu.chailloux\Pictures\Screenpresso\2018-08-07_17h02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ieu.chailloux\Pictures\Screenpresso\2018-08-07_17h02_3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73928" cy="198166"/>
                    </a:xfrm>
                    <a:prstGeom prst="rect">
                      <a:avLst/>
                    </a:prstGeom>
                    <a:noFill/>
                    <a:ln>
                      <a:noFill/>
                    </a:ln>
                  </pic:spPr>
                </pic:pic>
              </a:graphicData>
            </a:graphic>
          </wp:inline>
        </w:drawing>
      </w:r>
      <w:r w:rsidR="005B36C7">
        <w:t xml:space="preserve"> pour </w:t>
      </w:r>
      <w:r w:rsidR="00D0077E" w:rsidRPr="00D0077E">
        <w:rPr>
          <w:b/>
        </w:rPr>
        <w:t>Produire les couches de friction</w:t>
      </w:r>
      <w:r w:rsidR="005B36C7">
        <w:t xml:space="preserve"> qui contiennent un coefficient de friction</w:t>
      </w:r>
      <w:r w:rsidR="00D0077E">
        <w:t xml:space="preserve"> </w:t>
      </w:r>
      <w:r w:rsidR="005B36C7">
        <w:t>pour</w:t>
      </w:r>
      <w:r w:rsidR="00D0077E">
        <w:t xml:space="preserve"> chaque pixel selon </w:t>
      </w:r>
      <w:r w:rsidR="005B36C7">
        <w:t>sa cla</w:t>
      </w:r>
      <w:r w:rsidR="005546EF">
        <w:t>sse et la sous-trame considérée</w:t>
      </w:r>
      <w:r w:rsidR="00A55291">
        <w:t xml:space="preserve">. </w:t>
      </w:r>
      <w:r w:rsidR="005B36C7">
        <w:t>P</w:t>
      </w:r>
      <w:r w:rsidR="002B76A4">
        <w:t>our chaque sous-trame</w:t>
      </w:r>
      <w:r w:rsidR="005B36C7">
        <w:t>, l</w:t>
      </w:r>
      <w:r w:rsidR="00287DD9">
        <w:t xml:space="preserve">e résultat </w:t>
      </w:r>
      <w:r w:rsidR="005B36C7" w:rsidRPr="005B36C7">
        <w:rPr>
          <w:i/>
        </w:rPr>
        <w:t>soustrame_friction.tif</w:t>
      </w:r>
      <w:r w:rsidR="005B36C7">
        <w:t xml:space="preserve"> </w:t>
      </w:r>
      <w:r w:rsidR="00287DD9">
        <w:t>est chargé dans Q</w:t>
      </w:r>
      <w:r w:rsidR="005546EF">
        <w:t>GIS avec un style prédéfini</w:t>
      </w:r>
      <w:r w:rsidR="0006010A">
        <w:t xml:space="preserve"> : un gradient de couleurs du vert (très perméable) au rouge (peu perméable) avec une couleur par valeur unique de friction.  </w:t>
      </w:r>
    </w:p>
    <w:p w:rsidR="00CE5FE5" w:rsidRDefault="00CE5FE5" w:rsidP="00FB6F18">
      <w:pPr>
        <w:pStyle w:val="Titre1"/>
        <w:numPr>
          <w:ilvl w:val="0"/>
          <w:numId w:val="14"/>
        </w:numPr>
        <w:spacing w:after="120" w:line="240" w:lineRule="auto"/>
        <w:ind w:left="357" w:hanging="357"/>
      </w:pPr>
      <w:bookmarkStart w:id="19" w:name="_Toc13500837"/>
      <w:bookmarkStart w:id="20" w:name="_Ref13502327"/>
      <w:r>
        <w:lastRenderedPageBreak/>
        <w:t>Pondération</w:t>
      </w:r>
      <w:bookmarkEnd w:id="19"/>
      <w:bookmarkEnd w:id="20"/>
    </w:p>
    <w:p w:rsidR="00CE5FE5" w:rsidRDefault="00A23768" w:rsidP="00CE5FE5">
      <w:r w:rsidRPr="00A23768">
        <w:t>La pondération permet de retravailler les couches de friction obtenues pour prendre en compte d'autres éléments que l'occupation du sol ou de croiser plusieurs couches de friction. Les couches de friction et de pondération sont alignées (emprise et résolution, ré-échantillo</w:t>
      </w:r>
      <w:r w:rsidR="0091449C">
        <w:t>n</w:t>
      </w:r>
      <w:r w:rsidRPr="00A23768">
        <w:t>nage au plus proche voisin) par le plugin si ce n'est pas déjà le cas.</w:t>
      </w:r>
    </w:p>
    <w:p w:rsidR="001E4BA1" w:rsidRDefault="001E4BA1" w:rsidP="001E4BA1">
      <w:r>
        <w:rPr>
          <w:b/>
        </w:rPr>
        <w:t>Mode</w:t>
      </w:r>
      <w:r w:rsidRPr="001E4BA1">
        <w:rPr>
          <w:b/>
        </w:rPr>
        <w:t xml:space="preserve"> de pondération</w:t>
      </w:r>
      <w:r>
        <w:rPr>
          <w:b/>
        </w:rPr>
        <w:t> </w:t>
      </w:r>
      <w:r>
        <w:t>: choisir le mode de pondér</w:t>
      </w:r>
      <w:r w:rsidR="00796F3F">
        <w:t>ation parmi les modes suivants. Le pixel de friction et le pixel de pondération correspondent aux pixels de chaque couche qui sont alignés.</w:t>
      </w:r>
    </w:p>
    <w:p w:rsidR="001E4BA1" w:rsidRDefault="001E4BA1" w:rsidP="001E4BA1">
      <w:pPr>
        <w:pStyle w:val="Paragraphedeliste"/>
        <w:numPr>
          <w:ilvl w:val="0"/>
          <w:numId w:val="27"/>
        </w:numPr>
      </w:pPr>
      <w:r w:rsidRPr="001E4BA1">
        <w:rPr>
          <w:i/>
        </w:rPr>
        <w:t>Minimum</w:t>
      </w:r>
      <w:r>
        <w:t xml:space="preserve"> :</w:t>
      </w:r>
      <w:r w:rsidR="00FE3947">
        <w:t xml:space="preserve"> le pixel de sortie est le minimum entre les pixels de friction et de pondération</w:t>
      </w:r>
      <w:r w:rsidR="003F113B">
        <w:t xml:space="preserve">. </w:t>
      </w:r>
    </w:p>
    <w:p w:rsidR="00FE3947" w:rsidRDefault="00796F3F" w:rsidP="00FE3947">
      <w:pPr>
        <w:pStyle w:val="Paragraphedeliste"/>
        <w:numPr>
          <w:ilvl w:val="0"/>
          <w:numId w:val="27"/>
        </w:numPr>
      </w:pPr>
      <w:r w:rsidRPr="00FE3947">
        <w:rPr>
          <w:i/>
        </w:rPr>
        <w:t>Maximum</w:t>
      </w:r>
      <w:r>
        <w:t xml:space="preserve"> : </w:t>
      </w:r>
      <w:r w:rsidR="00FE3947">
        <w:t xml:space="preserve">le pixel de sortie est le </w:t>
      </w:r>
      <w:r w:rsidR="00FE3947">
        <w:t>maximum</w:t>
      </w:r>
      <w:r w:rsidR="00FE3947">
        <w:t xml:space="preserve"> entre les pixels de friction et de pondération. </w:t>
      </w:r>
    </w:p>
    <w:p w:rsidR="00796F3F" w:rsidRDefault="00796F3F" w:rsidP="00D23A82">
      <w:pPr>
        <w:pStyle w:val="Paragraphedeliste"/>
        <w:numPr>
          <w:ilvl w:val="0"/>
          <w:numId w:val="27"/>
        </w:numPr>
      </w:pPr>
      <w:r w:rsidRPr="00FE3947">
        <w:rPr>
          <w:i/>
        </w:rPr>
        <w:t>Multiplication</w:t>
      </w:r>
      <w:r>
        <w:t xml:space="preserve"> : </w:t>
      </w:r>
      <w:r w:rsidR="00FE3947">
        <w:t xml:space="preserve">le pixel de sortie est le </w:t>
      </w:r>
      <w:r w:rsidR="00FE3947">
        <w:t>produit</w:t>
      </w:r>
      <w:r w:rsidR="00FE3947">
        <w:t xml:space="preserve"> </w:t>
      </w:r>
      <w:r w:rsidR="00FE3947">
        <w:t>du</w:t>
      </w:r>
      <w:r w:rsidR="00FE3947">
        <w:t xml:space="preserve"> pixel de friction </w:t>
      </w:r>
      <w:r w:rsidR="00FE3947">
        <w:t>par celui</w:t>
      </w:r>
      <w:r w:rsidR="00FE3947">
        <w:t xml:space="preserve"> de pondération. </w:t>
      </w:r>
    </w:p>
    <w:p w:rsidR="00796F3F" w:rsidRDefault="00796F3F" w:rsidP="00796F3F">
      <w:pPr>
        <w:pStyle w:val="Paragraphedeliste"/>
        <w:numPr>
          <w:ilvl w:val="0"/>
          <w:numId w:val="27"/>
        </w:numPr>
      </w:pPr>
      <w:r w:rsidRPr="001E4BA1">
        <w:rPr>
          <w:i/>
        </w:rPr>
        <w:t>Intervalles</w:t>
      </w:r>
      <w:r>
        <w:t xml:space="preserve"> : le pixel de friction est multiplié par la valeur de pondération si le pixel de pondération appartient à l'intervalle de valeurs correspondant, il reste inchangé sinon.   </w:t>
      </w:r>
    </w:p>
    <w:p w:rsidR="00796F3F" w:rsidRDefault="00796F3F" w:rsidP="00E75703">
      <w:pPr>
        <w:pStyle w:val="Paragraphedeliste"/>
        <w:numPr>
          <w:ilvl w:val="0"/>
          <w:numId w:val="27"/>
        </w:numPr>
      </w:pPr>
      <w:r w:rsidRPr="001E4BA1">
        <w:rPr>
          <w:i/>
        </w:rPr>
        <w:t>Tampons</w:t>
      </w:r>
      <w:r>
        <w:t xml:space="preserve"> : le pixel de friction est multiplié par la valeur de pondération si la distance minimale de ce pixel à un pixel de la couche de pondération</w:t>
      </w:r>
      <w:r w:rsidR="00E75703">
        <w:t xml:space="preserve"> (différent de NoData)</w:t>
      </w:r>
      <w:r>
        <w:t xml:space="preserve"> appartient à l'intervalle de distance correspondant. La distance est exprimée en mètres. Cela peut servir à modéliser des nuisances indirectes comme la proximité au bâti ou aux routes.</w:t>
      </w:r>
    </w:p>
    <w:p w:rsidR="00A05204" w:rsidRDefault="00A05204" w:rsidP="001E4BA1">
      <w:r>
        <w:rPr>
          <w:b/>
        </w:rPr>
        <w:t>Couche de friction</w:t>
      </w:r>
      <w:r>
        <w:t> : choisir la couche de friction</w:t>
      </w:r>
      <w:r w:rsidR="00D12F3F">
        <w:t>.</w:t>
      </w:r>
    </w:p>
    <w:p w:rsidR="00A05204" w:rsidRPr="00A05204" w:rsidRDefault="00A05204" w:rsidP="001E4BA1">
      <w:r>
        <w:rPr>
          <w:b/>
        </w:rPr>
        <w:t>Couche de sortie</w:t>
      </w:r>
      <w:r>
        <w:t> : choisir la couche de sortie</w:t>
      </w:r>
      <w:r w:rsidR="00D12F3F">
        <w:t>.</w:t>
      </w:r>
    </w:p>
    <w:p w:rsidR="0024627A" w:rsidRDefault="001E4BA1" w:rsidP="001E4BA1">
      <w:r w:rsidRPr="001E4BA1">
        <w:rPr>
          <w:b/>
        </w:rPr>
        <w:t>Pondération</w:t>
      </w:r>
      <w:r w:rsidR="00A05204">
        <w:rPr>
          <w:b/>
        </w:rPr>
        <w:t> :</w:t>
      </w:r>
      <w:r w:rsidR="00A05204">
        <w:t xml:space="preserve"> choisir la couche de pondération qui sera croisée avec la couche de friction.</w:t>
      </w:r>
    </w:p>
    <w:p w:rsidR="00A05204" w:rsidRPr="00E75703" w:rsidRDefault="00EC36E1" w:rsidP="00EC36E1">
      <w:pPr>
        <w:pStyle w:val="Paragraphedeliste"/>
        <w:numPr>
          <w:ilvl w:val="0"/>
          <w:numId w:val="29"/>
        </w:numPr>
        <w:rPr>
          <w:b/>
        </w:rPr>
      </w:pPr>
      <w:r w:rsidRPr="00EC36E1">
        <w:rPr>
          <w:i/>
        </w:rPr>
        <w:t>Intervalles</w:t>
      </w:r>
      <w:r>
        <w:t> : définir les intervalles de valeur d</w:t>
      </w:r>
      <w:r w:rsidR="00E75703">
        <w:t>e la couche de pondération et les</w:t>
      </w:r>
      <w:r>
        <w:t xml:space="preserve"> valeur</w:t>
      </w:r>
      <w:r w:rsidR="00E75703">
        <w:t>s</w:t>
      </w:r>
      <w:r>
        <w:t xml:space="preserve"> de pondération associées</w:t>
      </w:r>
      <w:r w:rsidR="00B50E8E">
        <w:t>.</w:t>
      </w:r>
      <w:r w:rsidR="00E75703">
        <w:t xml:space="preserve"> </w:t>
      </w:r>
      <w:r w:rsidR="00E75703" w:rsidRPr="00E75703">
        <w:rPr>
          <w:b/>
        </w:rPr>
        <w:t>Les intervalles doivent être contigus.</w:t>
      </w:r>
    </w:p>
    <w:p w:rsidR="00EC36E1" w:rsidRPr="00383ECE" w:rsidRDefault="00FE3947" w:rsidP="00383ECE">
      <w:pPr>
        <w:pStyle w:val="Paragraphedeliste"/>
        <w:numPr>
          <w:ilvl w:val="0"/>
          <w:numId w:val="29"/>
        </w:numPr>
        <w:rPr>
          <w:b/>
        </w:rPr>
      </w:pPr>
      <w:r>
        <w:rPr>
          <w:noProof/>
          <w:lang w:eastAsia="fr-FR"/>
        </w:rPr>
        <w:drawing>
          <wp:anchor distT="0" distB="0" distL="114300" distR="114300" simplePos="0" relativeHeight="251674112" behindDoc="0" locked="0" layoutInCell="1" allowOverlap="1">
            <wp:simplePos x="0" y="0"/>
            <wp:positionH relativeFrom="column">
              <wp:posOffset>-137795</wp:posOffset>
            </wp:positionH>
            <wp:positionV relativeFrom="paragraph">
              <wp:posOffset>468630</wp:posOffset>
            </wp:positionV>
            <wp:extent cx="6038850" cy="4033520"/>
            <wp:effectExtent l="0" t="0" r="0" b="5080"/>
            <wp:wrapThrough wrapText="bothSides">
              <wp:wrapPolygon edited="0">
                <wp:start x="0" y="0"/>
                <wp:lineTo x="0" y="21525"/>
                <wp:lineTo x="21532" y="21525"/>
                <wp:lineTo x="21532"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Chailloux\docs\screens\pondTab.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038850" cy="4033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36E1">
        <w:rPr>
          <w:i/>
        </w:rPr>
        <w:t>Tampons</w:t>
      </w:r>
      <w:r w:rsidR="00EC36E1">
        <w:t xml:space="preserve"> : définir les intervalles de distances </w:t>
      </w:r>
      <w:r w:rsidR="00E75703">
        <w:t xml:space="preserve">à la couche de pondération </w:t>
      </w:r>
      <w:r w:rsidR="00EC36E1">
        <w:t>et les valeurs de pondération associées</w:t>
      </w:r>
      <w:r w:rsidR="00B50E8E">
        <w:t>.</w:t>
      </w:r>
      <w:r w:rsidR="001301C9">
        <w:t xml:space="preserve"> </w:t>
      </w:r>
      <w:r w:rsidR="00E75703" w:rsidRPr="00E75703">
        <w:rPr>
          <w:b/>
        </w:rPr>
        <w:t>Les intervalles doivent être contigus.</w:t>
      </w:r>
    </w:p>
    <w:p w:rsidR="006A060D" w:rsidRDefault="00CF2DD5" w:rsidP="00FB6F18">
      <w:pPr>
        <w:pStyle w:val="Titre1"/>
        <w:numPr>
          <w:ilvl w:val="0"/>
          <w:numId w:val="14"/>
        </w:numPr>
        <w:spacing w:after="120" w:line="240" w:lineRule="auto"/>
        <w:ind w:left="357" w:hanging="357"/>
      </w:pPr>
      <w:bookmarkStart w:id="21" w:name="_Toc13500838"/>
      <w:r>
        <w:lastRenderedPageBreak/>
        <w:t>Dispersion</w:t>
      </w:r>
      <w:bookmarkEnd w:id="21"/>
    </w:p>
    <w:p w:rsidR="00E135BA" w:rsidRDefault="005F5727" w:rsidP="00E135BA">
      <w:r>
        <w:t>Cette dernière étape modélise les aires de</w:t>
      </w:r>
      <w:r w:rsidR="001831F6">
        <w:t xml:space="preserve"> dispersion des </w:t>
      </w:r>
      <w:r w:rsidR="008F5AE9">
        <w:t xml:space="preserve">espèces </w:t>
      </w:r>
      <w:r w:rsidR="001831F6">
        <w:t>par</w:t>
      </w:r>
      <w:r w:rsidR="008F5AE9">
        <w:t xml:space="preserve"> la méthode des coûts cumulés</w:t>
      </w:r>
      <w:r w:rsidR="001831F6">
        <w:t xml:space="preserve"> à partir des réservoirs de biodiversité</w:t>
      </w:r>
      <w:r w:rsidR="008F5AE9">
        <w:t>.</w:t>
      </w:r>
    </w:p>
    <w:p w:rsidR="005546EF" w:rsidRDefault="00E23AF6" w:rsidP="00E135BA">
      <w:r>
        <w:rPr>
          <w:b/>
        </w:rPr>
        <w:t>Réservoirs de biodiversité</w:t>
      </w:r>
      <w:r w:rsidR="008A7910">
        <w:t> : sélectionner</w:t>
      </w:r>
      <w:r w:rsidR="005546EF">
        <w:t xml:space="preserve"> ou ouvrir</w:t>
      </w:r>
      <w:r w:rsidR="008A7910">
        <w:t xml:space="preserve"> la couche de </w:t>
      </w:r>
      <w:r w:rsidR="005546EF">
        <w:t>réservoirs de biodiversité qui contient les pixels de départ de la modélisation.</w:t>
      </w:r>
      <w:r w:rsidR="0044161E">
        <w:t xml:space="preserve"> </w:t>
      </w:r>
    </w:p>
    <w:p w:rsidR="00161AD8" w:rsidRDefault="00161AD8" w:rsidP="00E135BA">
      <w:r w:rsidRPr="00047FE7">
        <w:rPr>
          <w:b/>
        </w:rPr>
        <w:t>Raster de friction</w:t>
      </w:r>
      <w:r>
        <w:t xml:space="preserve"> : sélectionner </w:t>
      </w:r>
      <w:r w:rsidR="005546EF">
        <w:t>ou ouvrir la couche de friction créée aux étapes 5 ou 6.</w:t>
      </w:r>
    </w:p>
    <w:p w:rsidR="00EC453F" w:rsidRDefault="00EC453F" w:rsidP="00E135BA">
      <w:r w:rsidRPr="00047FE7">
        <w:rPr>
          <w:b/>
        </w:rPr>
        <w:t>Coût max</w:t>
      </w:r>
      <w:r>
        <w:t xml:space="preserve"> : </w:t>
      </w:r>
      <w:r w:rsidR="00CE4D39">
        <w:t>renseigner</w:t>
      </w:r>
      <w:r w:rsidR="00B35AE7">
        <w:t xml:space="preserve"> la capacité </w:t>
      </w:r>
      <w:r>
        <w:t>maximal</w:t>
      </w:r>
      <w:r w:rsidR="00B35AE7">
        <w:t>e</w:t>
      </w:r>
      <w:r>
        <w:t xml:space="preserve"> de dispersion de l’espèce</w:t>
      </w:r>
      <w:r w:rsidR="00B35AE7">
        <w:t xml:space="preserve"> exprimée en unité de coût</w:t>
      </w:r>
      <w:r>
        <w:t>.</w:t>
      </w:r>
    </w:p>
    <w:p w:rsidR="000C4667" w:rsidRPr="00047FE7" w:rsidRDefault="00E23AF6" w:rsidP="00E135BA">
      <w:r>
        <w:t xml:space="preserve">Appuyer sur </w:t>
      </w:r>
      <w:r>
        <w:rPr>
          <w:noProof/>
          <w:lang w:eastAsia="fr-FR"/>
        </w:rPr>
        <w:drawing>
          <wp:inline distT="0" distB="0" distL="0" distR="0">
            <wp:extent cx="962755" cy="171450"/>
            <wp:effectExtent l="0" t="0" r="889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hieu.chailloux\Pictures\Screenpresso\2018-08-07_17h15_54.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971091" cy="172934"/>
                    </a:xfrm>
                    <a:prstGeom prst="rect">
                      <a:avLst/>
                    </a:prstGeom>
                    <a:noFill/>
                    <a:ln>
                      <a:noFill/>
                    </a:ln>
                  </pic:spPr>
                </pic:pic>
              </a:graphicData>
            </a:graphic>
          </wp:inline>
        </w:drawing>
      </w:r>
      <w:r>
        <w:t> pour enregistrer le paramétrage de la modélisation pour la sous-trame et la distance</w:t>
      </w:r>
      <w:r w:rsidR="005546EF">
        <w:t xml:space="preserve"> (en unité de coût)</w:t>
      </w:r>
      <w:r>
        <w:t xml:space="preserve"> données</w:t>
      </w:r>
      <w:r w:rsidR="00EC453F">
        <w:t>.</w:t>
      </w:r>
      <w:r w:rsidR="000C4667">
        <w:t xml:space="preserve"> Il est possible d’ajouter plusieurs configurations par sous-trame pour effectuer des tests (coût max qui varie par exemple).</w:t>
      </w:r>
    </w:p>
    <w:p w:rsidR="00EC453F" w:rsidRDefault="00047FE7" w:rsidP="00E23AF6">
      <w:r>
        <w:rPr>
          <w:i/>
        </w:rPr>
        <w:t xml:space="preserve">=&gt; </w:t>
      </w:r>
      <w:r w:rsidR="00EC453F" w:rsidRPr="00047FE7">
        <w:rPr>
          <w:i/>
        </w:rPr>
        <w:t>Effectuer cette étape pour chaque sous-trame.</w:t>
      </w:r>
    </w:p>
    <w:p w:rsidR="00EC453F" w:rsidRDefault="00E23AF6" w:rsidP="00E135BA">
      <w:r>
        <w:t xml:space="preserve">Appuyer sur </w:t>
      </w:r>
      <w:r>
        <w:rPr>
          <w:noProof/>
          <w:lang w:eastAsia="fr-FR"/>
        </w:rPr>
        <w:drawing>
          <wp:inline distT="0" distB="0" distL="0" distR="0">
            <wp:extent cx="1028700" cy="189498"/>
            <wp:effectExtent l="0" t="0" r="0" b="1270"/>
            <wp:docPr id="42" name="Image 42" descr="C:\Users\mathieu.chailloux\Pictures\Screenpresso\2018-08-07_17h14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hieu.chailloux\Pictures\Screenpresso\2018-08-07_17h14_4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55587" cy="212872"/>
                    </a:xfrm>
                    <a:prstGeom prst="rect">
                      <a:avLst/>
                    </a:prstGeom>
                    <a:noFill/>
                    <a:ln>
                      <a:noFill/>
                    </a:ln>
                  </pic:spPr>
                </pic:pic>
              </a:graphicData>
            </a:graphic>
          </wp:inline>
        </w:drawing>
      </w:r>
      <w:r w:rsidR="00EC453F">
        <w:t xml:space="preserve"> </w:t>
      </w:r>
      <w:r>
        <w:t xml:space="preserve">pour </w:t>
      </w:r>
      <w:r w:rsidR="00EC453F">
        <w:t xml:space="preserve">lancer la modélisation pour l’ensemble des </w:t>
      </w:r>
      <w:r w:rsidR="007C07BE">
        <w:t>configurations</w:t>
      </w:r>
      <w:r w:rsidR="00EC453F">
        <w:t xml:space="preserve"> ajoutées.</w:t>
      </w:r>
      <w:r w:rsidR="002463A2">
        <w:t xml:space="preserve"> </w:t>
      </w:r>
      <w:r>
        <w:t xml:space="preserve">Les couches </w:t>
      </w:r>
      <w:r w:rsidR="005546EF">
        <w:t>produites</w:t>
      </w:r>
      <w:r>
        <w:t xml:space="preserve"> sont chargées</w:t>
      </w:r>
      <w:r w:rsidR="00985374">
        <w:t xml:space="preserve"> dans QGIS</w:t>
      </w:r>
      <w:r w:rsidR="00BF3778">
        <w:t xml:space="preserve"> avec un style prédéfini : un dégradé </w:t>
      </w:r>
      <w:r w:rsidR="001A2D46">
        <w:t>d’une couleur choisie aléatoirement (plus le pixel est clair moins il est accessible).</w:t>
      </w:r>
    </w:p>
    <w:p w:rsidR="00F01C00" w:rsidRPr="00F01C00" w:rsidRDefault="00F01C00" w:rsidP="00F01C00">
      <w:pPr>
        <w:spacing w:after="120" w:line="240" w:lineRule="auto"/>
        <w:jc w:val="both"/>
        <w:rPr>
          <w:b/>
        </w:rPr>
      </w:pPr>
      <w:r w:rsidRPr="002724A7">
        <w:rPr>
          <w:b/>
        </w:rPr>
        <w:t xml:space="preserve">Cette opération peut </w:t>
      </w:r>
      <w:r>
        <w:rPr>
          <w:b/>
        </w:rPr>
        <w:t>prendre plusieurs minutes</w:t>
      </w:r>
      <w:r w:rsidRPr="002724A7">
        <w:rPr>
          <w:b/>
        </w:rPr>
        <w:t>.</w:t>
      </w:r>
    </w:p>
    <w:p w:rsidR="00F01C00" w:rsidRDefault="00E15D58" w:rsidP="00F01C00">
      <w:pPr>
        <w:spacing w:after="120" w:line="240" w:lineRule="auto"/>
        <w:rPr>
          <w:noProof/>
          <w:color w:val="00B050"/>
          <w:lang w:eastAsia="fr-FR"/>
        </w:rPr>
      </w:pPr>
      <w:r>
        <w:rPr>
          <w:b/>
        </w:rPr>
        <w:t>Appliquer seulement aux lignes sélectionnées</w:t>
      </w:r>
      <w:r>
        <w:t> : Valider cette option pour appliquer les sélections uniquement aux lignes sélectionnées (surlignées en bleu).</w:t>
      </w:r>
      <w:r w:rsidR="00F01C00" w:rsidRPr="00F01C00">
        <w:rPr>
          <w:noProof/>
          <w:color w:val="00B050"/>
          <w:lang w:eastAsia="fr-FR"/>
        </w:rPr>
        <w:t xml:space="preserve"> </w:t>
      </w:r>
    </w:p>
    <w:p w:rsidR="00345EB3" w:rsidRDefault="00345EB3" w:rsidP="00F01C00">
      <w:pPr>
        <w:spacing w:after="120" w:line="240" w:lineRule="auto"/>
        <w:rPr>
          <w:noProof/>
          <w:color w:val="00B050"/>
          <w:lang w:eastAsia="fr-FR"/>
        </w:rPr>
      </w:pPr>
    </w:p>
    <w:p w:rsidR="00E15D58" w:rsidRDefault="00F01C00" w:rsidP="00F01C00">
      <w:pPr>
        <w:spacing w:after="120" w:line="240" w:lineRule="auto"/>
        <w:jc w:val="center"/>
      </w:pPr>
      <w:r>
        <w:rPr>
          <w:noProof/>
          <w:color w:val="00B050"/>
          <w:lang w:eastAsia="fr-FR"/>
        </w:rPr>
        <w:drawing>
          <wp:inline distT="0" distB="0" distL="0" distR="0" wp14:anchorId="454E9C42" wp14:editId="73CD6D09">
            <wp:extent cx="6042761" cy="451485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hieu.chailloux\Pictures\Screenpresso\2018-08-07_17h14_00.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048504" cy="4519141"/>
                    </a:xfrm>
                    <a:prstGeom prst="rect">
                      <a:avLst/>
                    </a:prstGeom>
                    <a:noFill/>
                    <a:ln>
                      <a:noFill/>
                    </a:ln>
                  </pic:spPr>
                </pic:pic>
              </a:graphicData>
            </a:graphic>
          </wp:inline>
        </w:drawing>
      </w:r>
    </w:p>
    <w:p w:rsidR="00A646E3" w:rsidRDefault="00A646E3" w:rsidP="00E23AF6">
      <w:pPr>
        <w:jc w:val="center"/>
      </w:pPr>
    </w:p>
    <w:p w:rsidR="00260593" w:rsidRPr="00260593" w:rsidRDefault="00260593" w:rsidP="00260593">
      <w:pPr>
        <w:pStyle w:val="Paragraphedeliste"/>
        <w:keepNext/>
        <w:keepLines/>
        <w:numPr>
          <w:ilvl w:val="0"/>
          <w:numId w:val="21"/>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22" w:name="_Toc13491584"/>
      <w:bookmarkStart w:id="23" w:name="_Toc13500839"/>
      <w:bookmarkEnd w:id="22"/>
      <w:bookmarkEnd w:id="23"/>
    </w:p>
    <w:p w:rsidR="00260593" w:rsidRPr="00260593" w:rsidRDefault="00260593" w:rsidP="00260593">
      <w:pPr>
        <w:pStyle w:val="Paragraphedeliste"/>
        <w:keepNext/>
        <w:keepLines/>
        <w:numPr>
          <w:ilvl w:val="0"/>
          <w:numId w:val="21"/>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24" w:name="_Toc13491585"/>
      <w:bookmarkStart w:id="25" w:name="_Toc13500840"/>
      <w:bookmarkEnd w:id="24"/>
      <w:bookmarkEnd w:id="25"/>
    </w:p>
    <w:p w:rsidR="00260593" w:rsidRPr="00260593" w:rsidRDefault="00260593" w:rsidP="00260593">
      <w:pPr>
        <w:pStyle w:val="Paragraphedeliste"/>
        <w:keepNext/>
        <w:keepLines/>
        <w:numPr>
          <w:ilvl w:val="0"/>
          <w:numId w:val="21"/>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26" w:name="_Toc13491586"/>
      <w:bookmarkStart w:id="27" w:name="_Toc13500841"/>
      <w:bookmarkEnd w:id="26"/>
      <w:bookmarkEnd w:id="27"/>
    </w:p>
    <w:p w:rsidR="00D65761" w:rsidRPr="00F01BD5" w:rsidRDefault="00D65761" w:rsidP="005A1D6A">
      <w:pPr>
        <w:pStyle w:val="Titre1"/>
      </w:pPr>
      <w:bookmarkStart w:id="28" w:name="_Toc13500842"/>
      <w:r w:rsidRPr="00F01BD5">
        <w:t>Algorithmes</w:t>
      </w:r>
      <w:bookmarkEnd w:id="28"/>
    </w:p>
    <w:p w:rsidR="00F01BD5" w:rsidRPr="00F01BD5" w:rsidRDefault="00F01BD5" w:rsidP="00F01BD5">
      <w:r w:rsidRPr="00F01BD5">
        <w:rPr>
          <w:lang w:eastAsia="fr-FR"/>
        </w:rPr>
        <w:drawing>
          <wp:anchor distT="0" distB="0" distL="114300" distR="114300" simplePos="0" relativeHeight="251678208" behindDoc="0" locked="0" layoutInCell="1" allowOverlap="1" wp14:anchorId="3B258291" wp14:editId="290ECE5E">
            <wp:simplePos x="0" y="0"/>
            <wp:positionH relativeFrom="column">
              <wp:posOffset>3453130</wp:posOffset>
            </wp:positionH>
            <wp:positionV relativeFrom="paragraph">
              <wp:posOffset>6350</wp:posOffset>
            </wp:positionV>
            <wp:extent cx="2401271" cy="1686607"/>
            <wp:effectExtent l="0" t="0" r="0" b="8890"/>
            <wp:wrapThrough wrapText="bothSides">
              <wp:wrapPolygon edited="0">
                <wp:start x="0" y="0"/>
                <wp:lineTo x="0" y="21470"/>
                <wp:lineTo x="21423" y="21470"/>
                <wp:lineTo x="21423"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gs.png"/>
                    <pic:cNvPicPr/>
                  </pic:nvPicPr>
                  <pic:blipFill>
                    <a:blip r:embed="rId35">
                      <a:extLst>
                        <a:ext uri="{28A0092B-C50C-407E-A947-70E740481C1C}">
                          <a14:useLocalDpi xmlns:a14="http://schemas.microsoft.com/office/drawing/2010/main" val="0"/>
                        </a:ext>
                      </a:extLst>
                    </a:blip>
                    <a:stretch>
                      <a:fillRect/>
                    </a:stretch>
                  </pic:blipFill>
                  <pic:spPr>
                    <a:xfrm>
                      <a:off x="0" y="0"/>
                      <a:ext cx="2401271" cy="1686607"/>
                    </a:xfrm>
                    <a:prstGeom prst="rect">
                      <a:avLst/>
                    </a:prstGeom>
                  </pic:spPr>
                </pic:pic>
              </a:graphicData>
            </a:graphic>
          </wp:anchor>
        </w:drawing>
      </w:r>
      <w:r w:rsidRPr="00F01BD5">
        <w:t xml:space="preserve">BioDispersal </w:t>
      </w:r>
      <w:r w:rsidRPr="00F01BD5">
        <w:t xml:space="preserve">utilise des traitements déjà existants </w:t>
      </w:r>
      <w:r w:rsidRPr="00F01BD5">
        <w:t>(</w:t>
      </w:r>
      <w:r w:rsidRPr="00F01BD5">
        <w:rPr>
          <w:i/>
        </w:rPr>
        <w:t>gdal:rasterize, gdal:merge, gdal:warpreproject, native:reclassifybytable, r:cost</w:t>
      </w:r>
      <w:r w:rsidRPr="00F01BD5">
        <w:t>, …)</w:t>
      </w:r>
      <w:r w:rsidRPr="00F01BD5">
        <w:t xml:space="preserve"> mais de nouveaux développements ont été nécessaires et sont accessible sous la forme d’algorithmes dans la boîte à outils :</w:t>
      </w:r>
      <w:r w:rsidRPr="00F01BD5">
        <w:t xml:space="preserve"> </w:t>
      </w:r>
    </w:p>
    <w:p w:rsidR="00F01BD5" w:rsidRPr="00F01BD5" w:rsidRDefault="00F01BD5" w:rsidP="00F01BD5">
      <w:pPr>
        <w:pStyle w:val="Paragraphedeliste"/>
        <w:numPr>
          <w:ilvl w:val="0"/>
          <w:numId w:val="30"/>
        </w:numPr>
      </w:pPr>
      <w:r w:rsidRPr="00F01BD5">
        <w:rPr>
          <w:b/>
        </w:rPr>
        <w:t>Raster selection by value</w:t>
      </w:r>
      <w:r w:rsidRPr="00F01BD5">
        <w:t xml:space="preserve">: </w:t>
      </w:r>
      <w:r w:rsidR="00017FBF">
        <w:t xml:space="preserve">création d’une nouvelle couche raster qui contient les pixels de la couche d’entrée qui vérifient l’opération arithmétique renseignée. Cet algorithme peut servir à extraire les coefficients de friction qui ont une certaine valeur (égaux à 1 par exemple). </w:t>
      </w:r>
    </w:p>
    <w:p w:rsidR="00F01BD5" w:rsidRPr="00F01BD5" w:rsidRDefault="00F01BD5" w:rsidP="00F01BD5">
      <w:pPr>
        <w:pStyle w:val="Paragraphedeliste"/>
        <w:numPr>
          <w:ilvl w:val="0"/>
          <w:numId w:val="30"/>
        </w:numPr>
      </w:pPr>
      <w:r w:rsidRPr="00F01BD5">
        <w:rPr>
          <w:b/>
        </w:rPr>
        <w:t>Selection (VExpr)</w:t>
      </w:r>
      <w:r w:rsidRPr="00F01BD5">
        <w:t xml:space="preserve">: </w:t>
      </w:r>
      <w:r w:rsidR="00017FBF">
        <w:t xml:space="preserve">les entités de la couche d’entrée qui vérifient l’expression renseignée sont ajoutés à la couche vectorielle de sortie (qui est créée si nécessaire). Cette couche de sortie contient les champs </w:t>
      </w:r>
      <w:r w:rsidRPr="00F01BD5">
        <w:rPr>
          <w:i/>
        </w:rPr>
        <w:t>Origin</w:t>
      </w:r>
      <w:r w:rsidRPr="00F01BD5">
        <w:t xml:space="preserve"> (</w:t>
      </w:r>
      <w:r w:rsidR="00017FBF">
        <w:t>chemin de la couche d’entrée</w:t>
      </w:r>
      <w:r w:rsidRPr="00F01BD5">
        <w:t xml:space="preserve">), </w:t>
      </w:r>
      <w:r w:rsidRPr="00F01BD5">
        <w:rPr>
          <w:i/>
        </w:rPr>
        <w:t>Class</w:t>
      </w:r>
      <w:r w:rsidRPr="00F01BD5">
        <w:t xml:space="preserve"> (</w:t>
      </w:r>
      <w:r w:rsidR="00017FBF">
        <w:t>nom de la classe, donné en paramètre</w:t>
      </w:r>
      <w:r w:rsidRPr="00F01BD5">
        <w:t xml:space="preserve">) </w:t>
      </w:r>
      <w:r w:rsidR="00017FBF">
        <w:t>et</w:t>
      </w:r>
      <w:r w:rsidRPr="00F01BD5">
        <w:t xml:space="preserve"> </w:t>
      </w:r>
      <w:r w:rsidRPr="00F01BD5">
        <w:rPr>
          <w:i/>
        </w:rPr>
        <w:t>Code</w:t>
      </w:r>
      <w:r w:rsidRPr="00F01BD5">
        <w:t xml:space="preserve"> (</w:t>
      </w:r>
      <w:r w:rsidR="00017FBF">
        <w:t>code de classe, donné en paramètre</w:t>
      </w:r>
      <w:r w:rsidRPr="00F01BD5">
        <w:t>).</w:t>
      </w:r>
    </w:p>
    <w:p w:rsidR="00F01BD5" w:rsidRPr="00F01BD5" w:rsidRDefault="00F01BD5" w:rsidP="00F01BD5">
      <w:pPr>
        <w:pStyle w:val="Paragraphedeliste"/>
        <w:numPr>
          <w:ilvl w:val="0"/>
          <w:numId w:val="30"/>
        </w:numPr>
      </w:pPr>
      <w:r w:rsidRPr="00F01BD5">
        <w:rPr>
          <w:b/>
        </w:rPr>
        <w:t>Selection (VField)</w:t>
      </w:r>
      <w:r w:rsidRPr="00F01BD5">
        <w:t xml:space="preserve">: </w:t>
      </w:r>
      <w:r w:rsidR="00017FBF">
        <w:t xml:space="preserve">création d’une nouvelle couche vectorielle avec les champs </w:t>
      </w:r>
      <w:r w:rsidRPr="00F01BD5">
        <w:rPr>
          <w:i/>
        </w:rPr>
        <w:t>Origin</w:t>
      </w:r>
      <w:r w:rsidRPr="00F01BD5">
        <w:t xml:space="preserve">, </w:t>
      </w:r>
      <w:r w:rsidRPr="00F01BD5">
        <w:rPr>
          <w:i/>
        </w:rPr>
        <w:t>Class</w:t>
      </w:r>
      <w:r w:rsidRPr="00F01BD5">
        <w:t xml:space="preserve"> </w:t>
      </w:r>
      <w:r w:rsidR="00017FBF">
        <w:t>et</w:t>
      </w:r>
      <w:r w:rsidRPr="00F01BD5">
        <w:t xml:space="preserve"> </w:t>
      </w:r>
      <w:r w:rsidRPr="00F01BD5">
        <w:rPr>
          <w:i/>
        </w:rPr>
        <w:t>Code</w:t>
      </w:r>
      <w:r w:rsidRPr="00F01BD5">
        <w:t xml:space="preserve">. </w:t>
      </w:r>
      <w:r w:rsidR="00017FBF">
        <w:t>Pour chaque valeur unique du champ rentré en paramètre, un nom de classe et un code sont construits à partir des autres paramètres.</w:t>
      </w:r>
    </w:p>
    <w:p w:rsidR="00F01BD5" w:rsidRPr="00F01BD5" w:rsidRDefault="00F01BD5" w:rsidP="00F01BD5">
      <w:pPr>
        <w:pStyle w:val="Paragraphedeliste"/>
        <w:numPr>
          <w:ilvl w:val="0"/>
          <w:numId w:val="30"/>
        </w:numPr>
      </w:pPr>
      <w:r w:rsidRPr="00F01BD5">
        <w:rPr>
          <w:b/>
        </w:rPr>
        <w:t>Weighting (Basics):</w:t>
      </w:r>
      <w:r w:rsidRPr="00F01BD5">
        <w:t xml:space="preserve"> </w:t>
      </w:r>
      <w:r w:rsidR="00A83A42">
        <w:t>cré</w:t>
      </w:r>
      <w:r w:rsidR="00C255C3">
        <w:t xml:space="preserve">ation d’une nouvelle couche raster depuis une couche de friction et une couche de pondération d’après les modes </w:t>
      </w:r>
      <w:r w:rsidRPr="00F01BD5">
        <w:rPr>
          <w:i/>
        </w:rPr>
        <w:t>Minimum</w:t>
      </w:r>
      <w:r w:rsidRPr="00F01BD5">
        <w:t xml:space="preserve">, </w:t>
      </w:r>
      <w:r w:rsidRPr="00F01BD5">
        <w:rPr>
          <w:i/>
        </w:rPr>
        <w:t>Maximum</w:t>
      </w:r>
      <w:r w:rsidRPr="00F01BD5">
        <w:t xml:space="preserve"> </w:t>
      </w:r>
      <w:r w:rsidR="00C255C3">
        <w:t>et</w:t>
      </w:r>
      <w:r w:rsidRPr="00F01BD5">
        <w:t xml:space="preserve"> </w:t>
      </w:r>
      <w:r w:rsidRPr="00F01BD5">
        <w:rPr>
          <w:i/>
        </w:rPr>
        <w:t>Multiplication</w:t>
      </w:r>
      <w:r w:rsidR="00C255C3">
        <w:t xml:space="preserve"> décrits en section ‘</w:t>
      </w:r>
      <w:r w:rsidR="00C255C3">
        <w:fldChar w:fldCharType="begin"/>
      </w:r>
      <w:r w:rsidR="00C255C3">
        <w:instrText xml:space="preserve"> REF _Ref13502327 \h </w:instrText>
      </w:r>
      <w:r w:rsidR="00C255C3">
        <w:fldChar w:fldCharType="separate"/>
      </w:r>
      <w:r w:rsidR="00C255C3">
        <w:t>Pondératio</w:t>
      </w:r>
      <w:r w:rsidR="00C255C3">
        <w:t>n</w:t>
      </w:r>
      <w:r w:rsidR="00C255C3">
        <w:fldChar w:fldCharType="end"/>
      </w:r>
      <w:r w:rsidR="00C255C3">
        <w:t>’.</w:t>
      </w:r>
    </w:p>
    <w:p w:rsidR="00F01BD5" w:rsidRPr="00F01BD5" w:rsidRDefault="00F01BD5" w:rsidP="00F01BD5">
      <w:pPr>
        <w:pStyle w:val="Paragraphedeliste"/>
        <w:numPr>
          <w:ilvl w:val="0"/>
          <w:numId w:val="30"/>
        </w:numPr>
      </w:pPr>
      <w:r w:rsidRPr="00F01BD5">
        <w:rPr>
          <w:b/>
        </w:rPr>
        <w:t>Weighting (By distance):</w:t>
      </w:r>
      <w:r w:rsidRPr="00F01BD5">
        <w:t xml:space="preserve"> </w:t>
      </w:r>
      <w:r w:rsidR="00A83A42">
        <w:t>création d’une nouvelle couche raster depuis une couche de friction et une couche de pondération d’</w:t>
      </w:r>
      <w:r w:rsidR="00A83A42">
        <w:t>après le mode</w:t>
      </w:r>
      <w:r w:rsidR="00A83A42">
        <w:t xml:space="preserve"> </w:t>
      </w:r>
      <w:r w:rsidR="00A83A42">
        <w:rPr>
          <w:i/>
        </w:rPr>
        <w:t xml:space="preserve">Tampons </w:t>
      </w:r>
      <w:r w:rsidR="00A83A42">
        <w:t>décrit</w:t>
      </w:r>
      <w:r w:rsidR="00A83A42">
        <w:t xml:space="preserve"> en section ‘</w:t>
      </w:r>
      <w:r w:rsidR="00A83A42">
        <w:fldChar w:fldCharType="begin"/>
      </w:r>
      <w:r w:rsidR="00A83A42">
        <w:instrText xml:space="preserve"> REF _Ref13502327 \h </w:instrText>
      </w:r>
      <w:r w:rsidR="00A83A42">
        <w:fldChar w:fldCharType="separate"/>
      </w:r>
      <w:r w:rsidR="00A83A42">
        <w:t>Pondération</w:t>
      </w:r>
      <w:r w:rsidR="00A83A42">
        <w:fldChar w:fldCharType="end"/>
      </w:r>
      <w:r w:rsidR="00A83A42">
        <w:t>’.</w:t>
      </w:r>
    </w:p>
    <w:p w:rsidR="00F01BD5" w:rsidRDefault="00F01BD5" w:rsidP="00F01BD5">
      <w:pPr>
        <w:pStyle w:val="Paragraphedeliste"/>
        <w:numPr>
          <w:ilvl w:val="0"/>
          <w:numId w:val="30"/>
        </w:numPr>
      </w:pPr>
      <w:r w:rsidRPr="00F01BD5">
        <w:rPr>
          <w:b/>
        </w:rPr>
        <w:t>Weighting (By value):</w:t>
      </w:r>
      <w:r w:rsidRPr="00F01BD5">
        <w:t xml:space="preserve"> </w:t>
      </w:r>
      <w:r w:rsidR="00A83A42">
        <w:t>création d’une nouvelle couche raster depuis une couche de friction et une couche de pondération d’</w:t>
      </w:r>
      <w:r w:rsidR="00A83A42">
        <w:t>après le mode</w:t>
      </w:r>
      <w:r w:rsidR="00A83A42">
        <w:t xml:space="preserve"> </w:t>
      </w:r>
      <w:r w:rsidR="00A83A42">
        <w:rPr>
          <w:i/>
        </w:rPr>
        <w:t>Intervalles</w:t>
      </w:r>
      <w:r w:rsidR="00A83A42">
        <w:t xml:space="preserve"> décrit</w:t>
      </w:r>
      <w:r w:rsidR="00A83A42">
        <w:t xml:space="preserve"> en section ‘</w:t>
      </w:r>
      <w:r w:rsidR="00A83A42">
        <w:fldChar w:fldCharType="begin"/>
      </w:r>
      <w:r w:rsidR="00A83A42">
        <w:instrText xml:space="preserve"> REF _Ref13502327 \h </w:instrText>
      </w:r>
      <w:r w:rsidR="00A83A42">
        <w:fldChar w:fldCharType="separate"/>
      </w:r>
      <w:r w:rsidR="00A83A42">
        <w:t>Pondération</w:t>
      </w:r>
      <w:r w:rsidR="00A83A42">
        <w:fldChar w:fldCharType="end"/>
      </w:r>
      <w:r w:rsidR="00A83A42">
        <w:t>’.</w:t>
      </w:r>
    </w:p>
    <w:p w:rsidR="00443295" w:rsidRDefault="00443295" w:rsidP="00443295"/>
    <w:p w:rsidR="00443295" w:rsidRDefault="00443295" w:rsidP="00443295"/>
    <w:p w:rsidR="00443295" w:rsidRDefault="00443295" w:rsidP="00443295"/>
    <w:p w:rsidR="00443295" w:rsidRDefault="00443295" w:rsidP="00443295"/>
    <w:p w:rsidR="00443295" w:rsidRDefault="00443295" w:rsidP="00443295"/>
    <w:p w:rsidR="00443295" w:rsidRDefault="00443295" w:rsidP="00443295"/>
    <w:p w:rsidR="00443295" w:rsidRDefault="00443295" w:rsidP="00443295"/>
    <w:p w:rsidR="00443295" w:rsidRDefault="00443295" w:rsidP="00443295"/>
    <w:p w:rsidR="00443295" w:rsidRDefault="00443295" w:rsidP="00443295"/>
    <w:p w:rsidR="00443295" w:rsidRDefault="00443295" w:rsidP="00443295"/>
    <w:p w:rsidR="00443295" w:rsidRDefault="00443295" w:rsidP="00443295"/>
    <w:p w:rsidR="00443295" w:rsidRDefault="00443295" w:rsidP="00443295"/>
    <w:p w:rsidR="00443295" w:rsidRDefault="00443295" w:rsidP="00443295"/>
    <w:p w:rsidR="00443295" w:rsidRPr="00F01BD5" w:rsidRDefault="00443295" w:rsidP="00443295"/>
    <w:p w:rsidR="005A1D6A" w:rsidRDefault="005A1D6A" w:rsidP="00443295">
      <w:pPr>
        <w:pStyle w:val="Titre1"/>
      </w:pPr>
      <w:bookmarkStart w:id="29" w:name="_Toc13500843"/>
      <w:r>
        <w:lastRenderedPageBreak/>
        <w:t>Exemple d’utilisation</w:t>
      </w:r>
      <w:bookmarkEnd w:id="29"/>
    </w:p>
    <w:p w:rsidR="00B06651" w:rsidRDefault="00B06651" w:rsidP="005A1D6A">
      <w:r>
        <w:t xml:space="preserve">Des données de test sont fournies avec le plugin dans le répertoire </w:t>
      </w:r>
      <w:r w:rsidRPr="00B06651">
        <w:rPr>
          <w:i/>
        </w:rPr>
        <w:t>sample_data/BousquetOrb</w:t>
      </w:r>
      <w:r>
        <w:t>.</w:t>
      </w:r>
      <w:r w:rsidR="009F739E">
        <w:t xml:space="preserve"> </w:t>
      </w:r>
    </w:p>
    <w:p w:rsidR="00AB234E" w:rsidRPr="00912905" w:rsidRDefault="00AB234E" w:rsidP="005A1D6A">
      <w:r>
        <w:t>Le tableau ci-dessous</w:t>
      </w:r>
      <w:r w:rsidR="002E2372">
        <w:t xml:space="preserve"> illustre</w:t>
      </w:r>
      <w:r>
        <w:t xml:space="preserve"> les résultats des étapes de sélection (pour le groupe d’occupation du sol), de fusion, de friction et de dispersion (pour la sous-trame </w:t>
      </w:r>
      <w:r w:rsidR="00912905">
        <w:t>des milieux prairiaux).</w:t>
      </w:r>
    </w:p>
    <w:p w:rsidR="008E0437" w:rsidRDefault="008E0437" w:rsidP="005A1D6A"/>
    <w:tbl>
      <w:tblPr>
        <w:tblStyle w:val="Grilledutableau"/>
        <w:tblpPr w:leftFromText="141" w:rightFromText="141" w:vertAnchor="text" w:tblpXSpec="center" w:tblpY="1"/>
        <w:tblOverlap w:val="never"/>
        <w:tblW w:w="10790" w:type="dxa"/>
        <w:jc w:val="center"/>
        <w:tblLook w:val="04A0" w:firstRow="1" w:lastRow="0" w:firstColumn="1" w:lastColumn="0" w:noHBand="0" w:noVBand="1"/>
      </w:tblPr>
      <w:tblGrid>
        <w:gridCol w:w="5279"/>
        <w:gridCol w:w="5511"/>
      </w:tblGrid>
      <w:tr w:rsidR="00BF3E7B" w:rsidTr="00BF3E7B">
        <w:trPr>
          <w:trHeight w:val="4407"/>
          <w:jc w:val="center"/>
        </w:trPr>
        <w:tc>
          <w:tcPr>
            <w:tcW w:w="5279" w:type="dxa"/>
          </w:tcPr>
          <w:p w:rsidR="00BF3E7B" w:rsidRDefault="00525369" w:rsidP="00BF3E7B">
            <w:pPr>
              <w:jc w:val="center"/>
              <w:rPr>
                <w:b/>
              </w:rPr>
            </w:pPr>
            <w:r>
              <w:rPr>
                <w:b/>
                <w:noProof/>
                <w:lang w:eastAsia="fr-FR"/>
              </w:rPr>
              <w:t xml:space="preserve">3 - </w:t>
            </w:r>
            <w:r w:rsidR="00BF3E7B" w:rsidRPr="00BF3E7B">
              <w:rPr>
                <w:b/>
                <w:noProof/>
                <w:lang w:eastAsia="fr-FR"/>
              </w:rPr>
              <w:t>Sélection</w:t>
            </w:r>
            <w:r w:rsidR="008E0437">
              <w:rPr>
                <w:noProof/>
                <w:lang w:eastAsia="fr-FR"/>
              </w:rPr>
              <w:t xml:space="preserve"> (groupe </w:t>
            </w:r>
            <w:r w:rsidR="008E0437" w:rsidRPr="008E0437">
              <w:rPr>
                <w:i/>
                <w:noProof/>
                <w:lang w:eastAsia="fr-FR"/>
              </w:rPr>
              <w:t>landuse</w:t>
            </w:r>
            <w:r w:rsidR="008E0437">
              <w:rPr>
                <w:noProof/>
                <w:lang w:eastAsia="fr-FR"/>
              </w:rPr>
              <w:t>)</w:t>
            </w:r>
            <w:r w:rsidR="00BF3E7B">
              <w:rPr>
                <w:noProof/>
                <w:lang w:eastAsia="fr-FR"/>
              </w:rPr>
              <w:drawing>
                <wp:inline distT="0" distB="0" distL="0" distR="0">
                  <wp:extent cx="3057525" cy="2600325"/>
                  <wp:effectExtent l="0" t="0" r="9525" b="9525"/>
                  <wp:docPr id="12" name="Image 12" descr="C:\Users\mathieu.chailloux\AppData\Local\Microsoft\Windows\INetCache\Content.Word\landuseR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eu.chailloux\AppData\Local\Microsoft\Windows\INetCache\Content.Word\landuseRast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57525" cy="2600325"/>
                          </a:xfrm>
                          <a:prstGeom prst="rect">
                            <a:avLst/>
                          </a:prstGeom>
                          <a:noFill/>
                          <a:ln>
                            <a:noFill/>
                          </a:ln>
                        </pic:spPr>
                      </pic:pic>
                    </a:graphicData>
                  </a:graphic>
                </wp:inline>
              </w:drawing>
            </w:r>
          </w:p>
        </w:tc>
        <w:tc>
          <w:tcPr>
            <w:tcW w:w="5511" w:type="dxa"/>
          </w:tcPr>
          <w:p w:rsidR="00BF3E7B" w:rsidRDefault="00525369" w:rsidP="00BF3E7B">
            <w:pPr>
              <w:jc w:val="center"/>
              <w:rPr>
                <w:b/>
              </w:rPr>
            </w:pPr>
            <w:r>
              <w:rPr>
                <w:b/>
                <w:noProof/>
                <w:lang w:eastAsia="fr-FR"/>
              </w:rPr>
              <w:t xml:space="preserve">4 - </w:t>
            </w:r>
            <w:r w:rsidR="00BF3E7B" w:rsidRPr="00BF3E7B">
              <w:rPr>
                <w:b/>
                <w:noProof/>
                <w:lang w:eastAsia="fr-FR"/>
              </w:rPr>
              <w:t>Fusion</w:t>
            </w:r>
            <w:r w:rsidR="008E0437">
              <w:rPr>
                <w:noProof/>
                <w:lang w:eastAsia="fr-FR"/>
              </w:rPr>
              <w:t xml:space="preserve"> (sous-trame </w:t>
            </w:r>
            <w:r w:rsidR="008E0437" w:rsidRPr="008E0437">
              <w:rPr>
                <w:i/>
                <w:noProof/>
                <w:lang w:eastAsia="fr-FR"/>
              </w:rPr>
              <w:t>grasslands</w:t>
            </w:r>
            <w:r w:rsidR="008E0437">
              <w:rPr>
                <w:noProof/>
                <w:lang w:eastAsia="fr-FR"/>
              </w:rPr>
              <w:t>)</w:t>
            </w:r>
            <w:r w:rsidR="00BF3E7B">
              <w:rPr>
                <w:noProof/>
                <w:lang w:eastAsia="fr-FR"/>
              </w:rPr>
              <w:drawing>
                <wp:inline distT="0" distB="0" distL="0" distR="0">
                  <wp:extent cx="3047890" cy="2584422"/>
                  <wp:effectExtent l="0" t="0" r="635" b="6985"/>
                  <wp:docPr id="7" name="Image 7" descr="C:\Users\mathieu.chailloux\AppData\Local\Microsoft\Windows\INetCache\Content.Word\mergedGras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ieu.chailloux\AppData\Local\Microsoft\Windows\INetCache\Content.Word\mergedGrassland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47890" cy="2584422"/>
                          </a:xfrm>
                          <a:prstGeom prst="rect">
                            <a:avLst/>
                          </a:prstGeom>
                          <a:noFill/>
                          <a:ln>
                            <a:noFill/>
                          </a:ln>
                        </pic:spPr>
                      </pic:pic>
                    </a:graphicData>
                  </a:graphic>
                </wp:inline>
              </w:drawing>
            </w:r>
          </w:p>
        </w:tc>
      </w:tr>
      <w:tr w:rsidR="00BF3E7B" w:rsidTr="00BF3E7B">
        <w:trPr>
          <w:trHeight w:val="271"/>
          <w:jc w:val="center"/>
        </w:trPr>
        <w:tc>
          <w:tcPr>
            <w:tcW w:w="5279" w:type="dxa"/>
          </w:tcPr>
          <w:p w:rsidR="00BF3E7B" w:rsidRDefault="00525369" w:rsidP="00BF3E7B">
            <w:pPr>
              <w:jc w:val="center"/>
              <w:rPr>
                <w:b/>
              </w:rPr>
            </w:pPr>
            <w:r>
              <w:rPr>
                <w:b/>
                <w:noProof/>
                <w:lang w:eastAsia="fr-FR"/>
              </w:rPr>
              <w:t xml:space="preserve">5 - </w:t>
            </w:r>
            <w:r w:rsidR="00BF3E7B" w:rsidRPr="00BF3E7B">
              <w:rPr>
                <w:b/>
                <w:noProof/>
                <w:lang w:eastAsia="fr-FR"/>
              </w:rPr>
              <w:t>Friction</w:t>
            </w:r>
            <w:r w:rsidR="008E0437">
              <w:rPr>
                <w:b/>
                <w:noProof/>
                <w:lang w:eastAsia="fr-FR"/>
              </w:rPr>
              <w:t xml:space="preserve"> </w:t>
            </w:r>
            <w:r w:rsidR="008E0437">
              <w:rPr>
                <w:noProof/>
                <w:lang w:eastAsia="fr-FR"/>
              </w:rPr>
              <w:t xml:space="preserve">(sous-trame </w:t>
            </w:r>
            <w:r w:rsidR="008E0437" w:rsidRPr="008E0437">
              <w:rPr>
                <w:i/>
                <w:noProof/>
                <w:lang w:eastAsia="fr-FR"/>
              </w:rPr>
              <w:t>grasslands</w:t>
            </w:r>
            <w:r w:rsidR="008E0437">
              <w:rPr>
                <w:noProof/>
                <w:lang w:eastAsia="fr-FR"/>
              </w:rPr>
              <w:t>)</w:t>
            </w:r>
            <w:r w:rsidR="00BF3E7B">
              <w:rPr>
                <w:noProof/>
                <w:lang w:eastAsia="fr-FR"/>
              </w:rPr>
              <w:drawing>
                <wp:inline distT="0" distB="0" distL="0" distR="0">
                  <wp:extent cx="3048000" cy="2582455"/>
                  <wp:effectExtent l="0" t="0" r="0" b="8890"/>
                  <wp:docPr id="17" name="Image 17" descr="C:\Users\mathieu.chailloux\AppData\Local\Microsoft\Windows\INetCache\Content.Word\frictionGras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hieu.chailloux\AppData\Local\Microsoft\Windows\INetCache\Content.Word\frictionGrassland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48732" cy="2583075"/>
                          </a:xfrm>
                          <a:prstGeom prst="rect">
                            <a:avLst/>
                          </a:prstGeom>
                          <a:noFill/>
                          <a:ln>
                            <a:noFill/>
                          </a:ln>
                        </pic:spPr>
                      </pic:pic>
                    </a:graphicData>
                  </a:graphic>
                </wp:inline>
              </w:drawing>
            </w:r>
          </w:p>
        </w:tc>
        <w:tc>
          <w:tcPr>
            <w:tcW w:w="5511" w:type="dxa"/>
          </w:tcPr>
          <w:p w:rsidR="00BF3E7B" w:rsidRDefault="00525369" w:rsidP="00BF3E7B">
            <w:pPr>
              <w:jc w:val="center"/>
              <w:rPr>
                <w:b/>
              </w:rPr>
            </w:pPr>
            <w:r>
              <w:rPr>
                <w:b/>
                <w:noProof/>
                <w:lang w:eastAsia="fr-FR"/>
              </w:rPr>
              <w:t xml:space="preserve">7 - </w:t>
            </w:r>
            <w:r w:rsidR="00BF3E7B">
              <w:rPr>
                <w:b/>
                <w:noProof/>
                <w:lang w:eastAsia="fr-FR"/>
              </w:rPr>
              <w:t>Dispersion</w:t>
            </w:r>
            <w:r w:rsidR="008E0437">
              <w:rPr>
                <w:b/>
                <w:noProof/>
                <w:lang w:eastAsia="fr-FR"/>
              </w:rPr>
              <w:t xml:space="preserve"> </w:t>
            </w:r>
            <w:r w:rsidR="008E0437">
              <w:rPr>
                <w:noProof/>
                <w:lang w:eastAsia="fr-FR"/>
              </w:rPr>
              <w:t xml:space="preserve">(sous-trame </w:t>
            </w:r>
            <w:r w:rsidR="008E0437" w:rsidRPr="008E0437">
              <w:rPr>
                <w:i/>
                <w:noProof/>
                <w:lang w:eastAsia="fr-FR"/>
              </w:rPr>
              <w:t>grasslands</w:t>
            </w:r>
            <w:r w:rsidR="008E0437">
              <w:rPr>
                <w:noProof/>
                <w:lang w:eastAsia="fr-FR"/>
              </w:rPr>
              <w:t>)</w:t>
            </w:r>
            <w:r w:rsidR="00BF3E7B">
              <w:rPr>
                <w:b/>
                <w:noProof/>
                <w:lang w:eastAsia="fr-FR"/>
              </w:rPr>
              <w:drawing>
                <wp:inline distT="0" distB="0" distL="0" distR="0" wp14:anchorId="6E16D0DA" wp14:editId="7C572ECE">
                  <wp:extent cx="3048000" cy="2581108"/>
                  <wp:effectExtent l="0" t="0" r="0" b="0"/>
                  <wp:docPr id="18" name="Image 18" descr="C:\Users\mathieu.chailloux\AppData\Local\Microsoft\Windows\INetCache\Content.Word\dispGras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thieu.chailloux\AppData\Local\Microsoft\Windows\INetCache\Content.Word\dispGrassland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59982" cy="2591255"/>
                          </a:xfrm>
                          <a:prstGeom prst="rect">
                            <a:avLst/>
                          </a:prstGeom>
                          <a:noFill/>
                          <a:ln>
                            <a:noFill/>
                          </a:ln>
                        </pic:spPr>
                      </pic:pic>
                    </a:graphicData>
                  </a:graphic>
                </wp:inline>
              </w:drawing>
            </w:r>
          </w:p>
        </w:tc>
      </w:tr>
    </w:tbl>
    <w:p w:rsidR="00BF3E7B" w:rsidRDefault="00BF3E7B" w:rsidP="00BF3E7B"/>
    <w:p w:rsidR="00BF3E7B" w:rsidRPr="005A1D6A" w:rsidRDefault="00BF3E7B" w:rsidP="00BF3E7B"/>
    <w:sectPr w:rsidR="00BF3E7B" w:rsidRPr="005A1D6A" w:rsidSect="007941CA">
      <w:footerReference w:type="default" r:id="rId40"/>
      <w:pgSz w:w="11906" w:h="16838"/>
      <w:pgMar w:top="993" w:right="127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146E" w:rsidRDefault="00F6146E" w:rsidP="006F1DF2">
      <w:pPr>
        <w:spacing w:after="0" w:line="240" w:lineRule="auto"/>
      </w:pPr>
      <w:r>
        <w:separator/>
      </w:r>
    </w:p>
  </w:endnote>
  <w:endnote w:type="continuationSeparator" w:id="0">
    <w:p w:rsidR="00F6146E" w:rsidRDefault="00F6146E" w:rsidP="006F1D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4186144"/>
      <w:docPartObj>
        <w:docPartGallery w:val="Page Numbers (Bottom of Page)"/>
        <w:docPartUnique/>
      </w:docPartObj>
    </w:sdtPr>
    <w:sdtEndPr/>
    <w:sdtContent>
      <w:p w:rsidR="006B291F" w:rsidRDefault="006B291F">
        <w:pPr>
          <w:pStyle w:val="Pieddepage"/>
          <w:jc w:val="right"/>
        </w:pPr>
        <w:r>
          <w:fldChar w:fldCharType="begin"/>
        </w:r>
        <w:r>
          <w:instrText>PAGE   \* MERGEFORMAT</w:instrText>
        </w:r>
        <w:r>
          <w:fldChar w:fldCharType="separate"/>
        </w:r>
        <w:r w:rsidR="00553789">
          <w:rPr>
            <w:noProof/>
          </w:rPr>
          <w:t>4</w:t>
        </w:r>
        <w:r>
          <w:fldChar w:fldCharType="end"/>
        </w:r>
      </w:p>
    </w:sdtContent>
  </w:sdt>
  <w:p w:rsidR="006B291F" w:rsidRDefault="006B291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146E" w:rsidRDefault="00F6146E" w:rsidP="006F1DF2">
      <w:pPr>
        <w:spacing w:after="0" w:line="240" w:lineRule="auto"/>
      </w:pPr>
      <w:r>
        <w:separator/>
      </w:r>
    </w:p>
  </w:footnote>
  <w:footnote w:type="continuationSeparator" w:id="0">
    <w:p w:rsidR="00F6146E" w:rsidRDefault="00F6146E" w:rsidP="006F1D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B4E9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1D010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F451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25504C"/>
    <w:multiLevelType w:val="hybridMultilevel"/>
    <w:tmpl w:val="F0BCF5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0983E4C"/>
    <w:multiLevelType w:val="hybridMultilevel"/>
    <w:tmpl w:val="72DA7330"/>
    <w:lvl w:ilvl="0" w:tplc="6FD4B9F4">
      <w:numFmt w:val="bullet"/>
      <w:lvlText w:val="-"/>
      <w:lvlJc w:val="left"/>
      <w:pPr>
        <w:ind w:left="4608" w:hanging="360"/>
      </w:pPr>
      <w:rPr>
        <w:rFonts w:ascii="Calibri" w:eastAsiaTheme="minorHAnsi" w:hAnsi="Calibri" w:cstheme="minorBidi" w:hint="default"/>
      </w:rPr>
    </w:lvl>
    <w:lvl w:ilvl="1" w:tplc="040C0003" w:tentative="1">
      <w:start w:val="1"/>
      <w:numFmt w:val="bullet"/>
      <w:lvlText w:val="o"/>
      <w:lvlJc w:val="left"/>
      <w:pPr>
        <w:ind w:left="5328" w:hanging="360"/>
      </w:pPr>
      <w:rPr>
        <w:rFonts w:ascii="Courier New" w:hAnsi="Courier New" w:cs="Courier New" w:hint="default"/>
      </w:rPr>
    </w:lvl>
    <w:lvl w:ilvl="2" w:tplc="040C0005" w:tentative="1">
      <w:start w:val="1"/>
      <w:numFmt w:val="bullet"/>
      <w:lvlText w:val=""/>
      <w:lvlJc w:val="left"/>
      <w:pPr>
        <w:ind w:left="6048" w:hanging="360"/>
      </w:pPr>
      <w:rPr>
        <w:rFonts w:ascii="Wingdings" w:hAnsi="Wingdings" w:hint="default"/>
      </w:rPr>
    </w:lvl>
    <w:lvl w:ilvl="3" w:tplc="040C0001" w:tentative="1">
      <w:start w:val="1"/>
      <w:numFmt w:val="bullet"/>
      <w:lvlText w:val=""/>
      <w:lvlJc w:val="left"/>
      <w:pPr>
        <w:ind w:left="6768" w:hanging="360"/>
      </w:pPr>
      <w:rPr>
        <w:rFonts w:ascii="Symbol" w:hAnsi="Symbol" w:hint="default"/>
      </w:rPr>
    </w:lvl>
    <w:lvl w:ilvl="4" w:tplc="040C0003" w:tentative="1">
      <w:start w:val="1"/>
      <w:numFmt w:val="bullet"/>
      <w:lvlText w:val="o"/>
      <w:lvlJc w:val="left"/>
      <w:pPr>
        <w:ind w:left="7488" w:hanging="360"/>
      </w:pPr>
      <w:rPr>
        <w:rFonts w:ascii="Courier New" w:hAnsi="Courier New" w:cs="Courier New" w:hint="default"/>
      </w:rPr>
    </w:lvl>
    <w:lvl w:ilvl="5" w:tplc="040C0005" w:tentative="1">
      <w:start w:val="1"/>
      <w:numFmt w:val="bullet"/>
      <w:lvlText w:val=""/>
      <w:lvlJc w:val="left"/>
      <w:pPr>
        <w:ind w:left="8208" w:hanging="360"/>
      </w:pPr>
      <w:rPr>
        <w:rFonts w:ascii="Wingdings" w:hAnsi="Wingdings" w:hint="default"/>
      </w:rPr>
    </w:lvl>
    <w:lvl w:ilvl="6" w:tplc="040C0001" w:tentative="1">
      <w:start w:val="1"/>
      <w:numFmt w:val="bullet"/>
      <w:lvlText w:val=""/>
      <w:lvlJc w:val="left"/>
      <w:pPr>
        <w:ind w:left="8928" w:hanging="360"/>
      </w:pPr>
      <w:rPr>
        <w:rFonts w:ascii="Symbol" w:hAnsi="Symbol" w:hint="default"/>
      </w:rPr>
    </w:lvl>
    <w:lvl w:ilvl="7" w:tplc="040C0003" w:tentative="1">
      <w:start w:val="1"/>
      <w:numFmt w:val="bullet"/>
      <w:lvlText w:val="o"/>
      <w:lvlJc w:val="left"/>
      <w:pPr>
        <w:ind w:left="9648" w:hanging="360"/>
      </w:pPr>
      <w:rPr>
        <w:rFonts w:ascii="Courier New" w:hAnsi="Courier New" w:cs="Courier New" w:hint="default"/>
      </w:rPr>
    </w:lvl>
    <w:lvl w:ilvl="8" w:tplc="040C0005" w:tentative="1">
      <w:start w:val="1"/>
      <w:numFmt w:val="bullet"/>
      <w:lvlText w:val=""/>
      <w:lvlJc w:val="left"/>
      <w:pPr>
        <w:ind w:left="10368" w:hanging="360"/>
      </w:pPr>
      <w:rPr>
        <w:rFonts w:ascii="Wingdings" w:hAnsi="Wingdings" w:hint="default"/>
      </w:rPr>
    </w:lvl>
  </w:abstractNum>
  <w:abstractNum w:abstractNumId="5" w15:restartNumberingAfterBreak="0">
    <w:nsid w:val="1437396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DA4A8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4B0D0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C14F64"/>
    <w:multiLevelType w:val="hybridMultilevel"/>
    <w:tmpl w:val="F8FA4614"/>
    <w:lvl w:ilvl="0" w:tplc="040C0001">
      <w:start w:val="1"/>
      <w:numFmt w:val="bullet"/>
      <w:lvlText w:val=""/>
      <w:lvlJc w:val="left"/>
      <w:pPr>
        <w:ind w:left="1423" w:hanging="360"/>
      </w:pPr>
      <w:rPr>
        <w:rFonts w:ascii="Symbol" w:hAnsi="Symbol"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9" w15:restartNumberingAfterBreak="0">
    <w:nsid w:val="23DA1BE4"/>
    <w:multiLevelType w:val="hybridMultilevel"/>
    <w:tmpl w:val="8BC46D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9B29F1"/>
    <w:multiLevelType w:val="hybridMultilevel"/>
    <w:tmpl w:val="CB1465CE"/>
    <w:lvl w:ilvl="0" w:tplc="3CF85A12">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1" w15:restartNumberingAfterBreak="0">
    <w:nsid w:val="3391796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387CD7"/>
    <w:multiLevelType w:val="hybridMultilevel"/>
    <w:tmpl w:val="3D507D40"/>
    <w:lvl w:ilvl="0" w:tplc="9A46EFB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5D00131"/>
    <w:multiLevelType w:val="hybridMultilevel"/>
    <w:tmpl w:val="B156BA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7972DE3"/>
    <w:multiLevelType w:val="hybridMultilevel"/>
    <w:tmpl w:val="23FE32AA"/>
    <w:lvl w:ilvl="0" w:tplc="83C0C40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B7E55A6"/>
    <w:multiLevelType w:val="multilevel"/>
    <w:tmpl w:val="2B92D0E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34525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D549D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774334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A23B2F"/>
    <w:multiLevelType w:val="hybridMultilevel"/>
    <w:tmpl w:val="54E65A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F4C28C0"/>
    <w:multiLevelType w:val="multilevel"/>
    <w:tmpl w:val="1764D1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08F06CB"/>
    <w:multiLevelType w:val="hybridMultilevel"/>
    <w:tmpl w:val="8004A1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126441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4462311"/>
    <w:multiLevelType w:val="hybridMultilevel"/>
    <w:tmpl w:val="8BA22AC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15:restartNumberingAfterBreak="0">
    <w:nsid w:val="693A32B0"/>
    <w:multiLevelType w:val="hybridMultilevel"/>
    <w:tmpl w:val="779E885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3862917"/>
    <w:multiLevelType w:val="hybridMultilevel"/>
    <w:tmpl w:val="5F6AC60E"/>
    <w:lvl w:ilvl="0" w:tplc="021C49B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4D97D21"/>
    <w:multiLevelType w:val="hybridMultilevel"/>
    <w:tmpl w:val="F152922C"/>
    <w:lvl w:ilvl="0" w:tplc="4788BE8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6EE548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6F863E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D9217A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2"/>
  </w:num>
  <w:num w:numId="3">
    <w:abstractNumId w:val="4"/>
  </w:num>
  <w:num w:numId="4">
    <w:abstractNumId w:val="14"/>
  </w:num>
  <w:num w:numId="5">
    <w:abstractNumId w:val="26"/>
  </w:num>
  <w:num w:numId="6">
    <w:abstractNumId w:val="23"/>
  </w:num>
  <w:num w:numId="7">
    <w:abstractNumId w:val="5"/>
  </w:num>
  <w:num w:numId="8">
    <w:abstractNumId w:val="17"/>
  </w:num>
  <w:num w:numId="9">
    <w:abstractNumId w:val="2"/>
  </w:num>
  <w:num w:numId="10">
    <w:abstractNumId w:val="20"/>
  </w:num>
  <w:num w:numId="11">
    <w:abstractNumId w:val="1"/>
  </w:num>
  <w:num w:numId="12">
    <w:abstractNumId w:val="7"/>
  </w:num>
  <w:num w:numId="13">
    <w:abstractNumId w:val="22"/>
  </w:num>
  <w:num w:numId="14">
    <w:abstractNumId w:val="6"/>
  </w:num>
  <w:num w:numId="15">
    <w:abstractNumId w:val="16"/>
  </w:num>
  <w:num w:numId="16">
    <w:abstractNumId w:val="18"/>
  </w:num>
  <w:num w:numId="17">
    <w:abstractNumId w:val="15"/>
  </w:num>
  <w:num w:numId="18">
    <w:abstractNumId w:val="24"/>
  </w:num>
  <w:num w:numId="19">
    <w:abstractNumId w:val="0"/>
  </w:num>
  <w:num w:numId="20">
    <w:abstractNumId w:val="11"/>
  </w:num>
  <w:num w:numId="21">
    <w:abstractNumId w:val="27"/>
  </w:num>
  <w:num w:numId="22">
    <w:abstractNumId w:val="28"/>
  </w:num>
  <w:num w:numId="23">
    <w:abstractNumId w:val="3"/>
  </w:num>
  <w:num w:numId="24">
    <w:abstractNumId w:val="29"/>
  </w:num>
  <w:num w:numId="25">
    <w:abstractNumId w:val="25"/>
  </w:num>
  <w:num w:numId="26">
    <w:abstractNumId w:val="9"/>
  </w:num>
  <w:num w:numId="27">
    <w:abstractNumId w:val="13"/>
  </w:num>
  <w:num w:numId="28">
    <w:abstractNumId w:val="8"/>
  </w:num>
  <w:num w:numId="29">
    <w:abstractNumId w:val="21"/>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012"/>
    <w:rsid w:val="000061D4"/>
    <w:rsid w:val="00011A92"/>
    <w:rsid w:val="00017FBF"/>
    <w:rsid w:val="000207D1"/>
    <w:rsid w:val="00032E35"/>
    <w:rsid w:val="00032ED8"/>
    <w:rsid w:val="000334CD"/>
    <w:rsid w:val="0004474A"/>
    <w:rsid w:val="0004679D"/>
    <w:rsid w:val="00047069"/>
    <w:rsid w:val="00047FE7"/>
    <w:rsid w:val="00052625"/>
    <w:rsid w:val="0006010A"/>
    <w:rsid w:val="0006038A"/>
    <w:rsid w:val="00060E1D"/>
    <w:rsid w:val="000624A6"/>
    <w:rsid w:val="00062886"/>
    <w:rsid w:val="000634E3"/>
    <w:rsid w:val="00074A03"/>
    <w:rsid w:val="000777AE"/>
    <w:rsid w:val="00081077"/>
    <w:rsid w:val="00082AB8"/>
    <w:rsid w:val="0009762A"/>
    <w:rsid w:val="000A147B"/>
    <w:rsid w:val="000A43BD"/>
    <w:rsid w:val="000A4AF8"/>
    <w:rsid w:val="000A62C2"/>
    <w:rsid w:val="000B097D"/>
    <w:rsid w:val="000B2923"/>
    <w:rsid w:val="000B6D02"/>
    <w:rsid w:val="000C21EB"/>
    <w:rsid w:val="000C4667"/>
    <w:rsid w:val="000C4C6D"/>
    <w:rsid w:val="000C5C6B"/>
    <w:rsid w:val="000C5CC5"/>
    <w:rsid w:val="000C753D"/>
    <w:rsid w:val="000D05BF"/>
    <w:rsid w:val="000D7128"/>
    <w:rsid w:val="000D7FCA"/>
    <w:rsid w:val="000F3F18"/>
    <w:rsid w:val="00100296"/>
    <w:rsid w:val="00107D2D"/>
    <w:rsid w:val="00111A2E"/>
    <w:rsid w:val="00115313"/>
    <w:rsid w:val="00115731"/>
    <w:rsid w:val="001205A9"/>
    <w:rsid w:val="00124939"/>
    <w:rsid w:val="00125F28"/>
    <w:rsid w:val="00126B02"/>
    <w:rsid w:val="001301C9"/>
    <w:rsid w:val="0013190D"/>
    <w:rsid w:val="001347B3"/>
    <w:rsid w:val="0013493D"/>
    <w:rsid w:val="00136A88"/>
    <w:rsid w:val="00142EBF"/>
    <w:rsid w:val="00143DAC"/>
    <w:rsid w:val="001454C3"/>
    <w:rsid w:val="00154D7E"/>
    <w:rsid w:val="001607A9"/>
    <w:rsid w:val="00161AD8"/>
    <w:rsid w:val="00161F0C"/>
    <w:rsid w:val="00164F51"/>
    <w:rsid w:val="001821C2"/>
    <w:rsid w:val="001831F6"/>
    <w:rsid w:val="00184EE2"/>
    <w:rsid w:val="00191053"/>
    <w:rsid w:val="001952B2"/>
    <w:rsid w:val="00197F79"/>
    <w:rsid w:val="001A125C"/>
    <w:rsid w:val="001A182D"/>
    <w:rsid w:val="001A1CE8"/>
    <w:rsid w:val="001A2D46"/>
    <w:rsid w:val="001A665B"/>
    <w:rsid w:val="001C05C9"/>
    <w:rsid w:val="001C5D28"/>
    <w:rsid w:val="001D064D"/>
    <w:rsid w:val="001D0874"/>
    <w:rsid w:val="001D0B3D"/>
    <w:rsid w:val="001D1FD3"/>
    <w:rsid w:val="001E197C"/>
    <w:rsid w:val="001E2168"/>
    <w:rsid w:val="001E2262"/>
    <w:rsid w:val="001E4B71"/>
    <w:rsid w:val="001E4BA1"/>
    <w:rsid w:val="001F3695"/>
    <w:rsid w:val="001F3739"/>
    <w:rsid w:val="002017E5"/>
    <w:rsid w:val="0020182B"/>
    <w:rsid w:val="002114AC"/>
    <w:rsid w:val="002117C5"/>
    <w:rsid w:val="00211FF7"/>
    <w:rsid w:val="00212323"/>
    <w:rsid w:val="00212675"/>
    <w:rsid w:val="00221B03"/>
    <w:rsid w:val="00223788"/>
    <w:rsid w:val="00223F6F"/>
    <w:rsid w:val="002259D8"/>
    <w:rsid w:val="00232260"/>
    <w:rsid w:val="00233627"/>
    <w:rsid w:val="00235DCA"/>
    <w:rsid w:val="00241B52"/>
    <w:rsid w:val="00242185"/>
    <w:rsid w:val="00242501"/>
    <w:rsid w:val="0024471C"/>
    <w:rsid w:val="0024627A"/>
    <w:rsid w:val="002463A2"/>
    <w:rsid w:val="002501CD"/>
    <w:rsid w:val="002503B2"/>
    <w:rsid w:val="00250FAF"/>
    <w:rsid w:val="00255072"/>
    <w:rsid w:val="00255BAC"/>
    <w:rsid w:val="00260142"/>
    <w:rsid w:val="00260593"/>
    <w:rsid w:val="00263E4B"/>
    <w:rsid w:val="00264CDE"/>
    <w:rsid w:val="00271BDB"/>
    <w:rsid w:val="002724A7"/>
    <w:rsid w:val="002731C1"/>
    <w:rsid w:val="0027604F"/>
    <w:rsid w:val="00276E75"/>
    <w:rsid w:val="0027743C"/>
    <w:rsid w:val="00287DD9"/>
    <w:rsid w:val="00292147"/>
    <w:rsid w:val="002959F0"/>
    <w:rsid w:val="002A11F3"/>
    <w:rsid w:val="002A3E74"/>
    <w:rsid w:val="002A68BC"/>
    <w:rsid w:val="002A706E"/>
    <w:rsid w:val="002B5605"/>
    <w:rsid w:val="002B70DD"/>
    <w:rsid w:val="002B76A4"/>
    <w:rsid w:val="002B7CBC"/>
    <w:rsid w:val="002C0FFD"/>
    <w:rsid w:val="002C272B"/>
    <w:rsid w:val="002C6CED"/>
    <w:rsid w:val="002C721C"/>
    <w:rsid w:val="002D22EE"/>
    <w:rsid w:val="002D6033"/>
    <w:rsid w:val="002D78B6"/>
    <w:rsid w:val="002E2372"/>
    <w:rsid w:val="002E35BA"/>
    <w:rsid w:val="002E41BB"/>
    <w:rsid w:val="002E5FA9"/>
    <w:rsid w:val="002E5FFF"/>
    <w:rsid w:val="002F089F"/>
    <w:rsid w:val="002F6991"/>
    <w:rsid w:val="002F6E06"/>
    <w:rsid w:val="002F78D3"/>
    <w:rsid w:val="00300A08"/>
    <w:rsid w:val="0030563D"/>
    <w:rsid w:val="0030600E"/>
    <w:rsid w:val="003061A7"/>
    <w:rsid w:val="00322643"/>
    <w:rsid w:val="00323A93"/>
    <w:rsid w:val="00327021"/>
    <w:rsid w:val="0033395E"/>
    <w:rsid w:val="00337C23"/>
    <w:rsid w:val="003416BC"/>
    <w:rsid w:val="003428EE"/>
    <w:rsid w:val="00345EB3"/>
    <w:rsid w:val="0034608E"/>
    <w:rsid w:val="00347AD3"/>
    <w:rsid w:val="00364A2A"/>
    <w:rsid w:val="00366AA3"/>
    <w:rsid w:val="003733A4"/>
    <w:rsid w:val="003808F0"/>
    <w:rsid w:val="00383A22"/>
    <w:rsid w:val="00383ECE"/>
    <w:rsid w:val="00392901"/>
    <w:rsid w:val="0039732D"/>
    <w:rsid w:val="00397571"/>
    <w:rsid w:val="003A144B"/>
    <w:rsid w:val="003A2A17"/>
    <w:rsid w:val="003A500A"/>
    <w:rsid w:val="003B123F"/>
    <w:rsid w:val="003B5918"/>
    <w:rsid w:val="003C446B"/>
    <w:rsid w:val="003F113B"/>
    <w:rsid w:val="003F76CF"/>
    <w:rsid w:val="003F7883"/>
    <w:rsid w:val="0040417C"/>
    <w:rsid w:val="0040499A"/>
    <w:rsid w:val="00407ED0"/>
    <w:rsid w:val="00410088"/>
    <w:rsid w:val="00416280"/>
    <w:rsid w:val="00417F77"/>
    <w:rsid w:val="004220FA"/>
    <w:rsid w:val="0042702C"/>
    <w:rsid w:val="0043125A"/>
    <w:rsid w:val="00432FBC"/>
    <w:rsid w:val="00434340"/>
    <w:rsid w:val="0043486F"/>
    <w:rsid w:val="00437ECF"/>
    <w:rsid w:val="00440CE5"/>
    <w:rsid w:val="0044161E"/>
    <w:rsid w:val="00442346"/>
    <w:rsid w:val="00443295"/>
    <w:rsid w:val="00446D78"/>
    <w:rsid w:val="00452461"/>
    <w:rsid w:val="00453C0B"/>
    <w:rsid w:val="0045608D"/>
    <w:rsid w:val="0045720E"/>
    <w:rsid w:val="00470624"/>
    <w:rsid w:val="00473E6F"/>
    <w:rsid w:val="00475D96"/>
    <w:rsid w:val="004765D0"/>
    <w:rsid w:val="00477CFB"/>
    <w:rsid w:val="0048379D"/>
    <w:rsid w:val="00487918"/>
    <w:rsid w:val="004949E0"/>
    <w:rsid w:val="00494D62"/>
    <w:rsid w:val="00497B1A"/>
    <w:rsid w:val="004A27FD"/>
    <w:rsid w:val="004A33C7"/>
    <w:rsid w:val="004A4BA7"/>
    <w:rsid w:val="004A4EB5"/>
    <w:rsid w:val="004B257F"/>
    <w:rsid w:val="004C2A10"/>
    <w:rsid w:val="004C75FE"/>
    <w:rsid w:val="004D05C6"/>
    <w:rsid w:val="004D717A"/>
    <w:rsid w:val="004D7679"/>
    <w:rsid w:val="004E2DAF"/>
    <w:rsid w:val="00500EE3"/>
    <w:rsid w:val="00511E87"/>
    <w:rsid w:val="00513892"/>
    <w:rsid w:val="005148AA"/>
    <w:rsid w:val="00514D94"/>
    <w:rsid w:val="0051618D"/>
    <w:rsid w:val="005234EB"/>
    <w:rsid w:val="005248BE"/>
    <w:rsid w:val="00525369"/>
    <w:rsid w:val="00526B5F"/>
    <w:rsid w:val="00526F38"/>
    <w:rsid w:val="00540BDE"/>
    <w:rsid w:val="00541587"/>
    <w:rsid w:val="005509BA"/>
    <w:rsid w:val="00552AAD"/>
    <w:rsid w:val="00553789"/>
    <w:rsid w:val="005546EF"/>
    <w:rsid w:val="00561CF7"/>
    <w:rsid w:val="005646F9"/>
    <w:rsid w:val="00566DDE"/>
    <w:rsid w:val="00570DFA"/>
    <w:rsid w:val="00581EE5"/>
    <w:rsid w:val="00582761"/>
    <w:rsid w:val="00583406"/>
    <w:rsid w:val="005917A1"/>
    <w:rsid w:val="005917B0"/>
    <w:rsid w:val="005971E1"/>
    <w:rsid w:val="0059757F"/>
    <w:rsid w:val="005A1273"/>
    <w:rsid w:val="005A1D6A"/>
    <w:rsid w:val="005A1E7E"/>
    <w:rsid w:val="005A3AE5"/>
    <w:rsid w:val="005A4C3A"/>
    <w:rsid w:val="005B36C7"/>
    <w:rsid w:val="005B6AF0"/>
    <w:rsid w:val="005B6E93"/>
    <w:rsid w:val="005C01B3"/>
    <w:rsid w:val="005D7BD0"/>
    <w:rsid w:val="005E0E12"/>
    <w:rsid w:val="005E35E6"/>
    <w:rsid w:val="005F5727"/>
    <w:rsid w:val="005F6728"/>
    <w:rsid w:val="005F673A"/>
    <w:rsid w:val="005F7E90"/>
    <w:rsid w:val="00602832"/>
    <w:rsid w:val="00604021"/>
    <w:rsid w:val="00605042"/>
    <w:rsid w:val="00605D3D"/>
    <w:rsid w:val="00605F56"/>
    <w:rsid w:val="0061541E"/>
    <w:rsid w:val="006168FF"/>
    <w:rsid w:val="00623CC0"/>
    <w:rsid w:val="00624B2B"/>
    <w:rsid w:val="00641A27"/>
    <w:rsid w:val="006532C1"/>
    <w:rsid w:val="006536FB"/>
    <w:rsid w:val="00660906"/>
    <w:rsid w:val="00662C65"/>
    <w:rsid w:val="00666403"/>
    <w:rsid w:val="00666F30"/>
    <w:rsid w:val="00676428"/>
    <w:rsid w:val="00677AB2"/>
    <w:rsid w:val="00687677"/>
    <w:rsid w:val="006A060D"/>
    <w:rsid w:val="006A594A"/>
    <w:rsid w:val="006A6012"/>
    <w:rsid w:val="006B11A7"/>
    <w:rsid w:val="006B20BE"/>
    <w:rsid w:val="006B291F"/>
    <w:rsid w:val="006B592F"/>
    <w:rsid w:val="006B656D"/>
    <w:rsid w:val="006C08F5"/>
    <w:rsid w:val="006C0B36"/>
    <w:rsid w:val="006F11E7"/>
    <w:rsid w:val="006F15A0"/>
    <w:rsid w:val="006F1DF2"/>
    <w:rsid w:val="006F6539"/>
    <w:rsid w:val="006F6A8A"/>
    <w:rsid w:val="00700A41"/>
    <w:rsid w:val="00700D64"/>
    <w:rsid w:val="00705D4C"/>
    <w:rsid w:val="00710AB4"/>
    <w:rsid w:val="00723EEA"/>
    <w:rsid w:val="007243EC"/>
    <w:rsid w:val="00724882"/>
    <w:rsid w:val="00727C13"/>
    <w:rsid w:val="00737A4E"/>
    <w:rsid w:val="0074088D"/>
    <w:rsid w:val="00751F49"/>
    <w:rsid w:val="00763CF1"/>
    <w:rsid w:val="00764744"/>
    <w:rsid w:val="00764AE7"/>
    <w:rsid w:val="007726C1"/>
    <w:rsid w:val="007745E1"/>
    <w:rsid w:val="0078042C"/>
    <w:rsid w:val="00781D69"/>
    <w:rsid w:val="00782AB4"/>
    <w:rsid w:val="00784828"/>
    <w:rsid w:val="00784C42"/>
    <w:rsid w:val="00785041"/>
    <w:rsid w:val="00793A9E"/>
    <w:rsid w:val="007941CA"/>
    <w:rsid w:val="00796F3F"/>
    <w:rsid w:val="00797647"/>
    <w:rsid w:val="007A4453"/>
    <w:rsid w:val="007B2250"/>
    <w:rsid w:val="007B5411"/>
    <w:rsid w:val="007C07BE"/>
    <w:rsid w:val="007C71CA"/>
    <w:rsid w:val="007D6467"/>
    <w:rsid w:val="007D7114"/>
    <w:rsid w:val="007E27D1"/>
    <w:rsid w:val="007E2C00"/>
    <w:rsid w:val="007E732D"/>
    <w:rsid w:val="007F19E5"/>
    <w:rsid w:val="007F6F0F"/>
    <w:rsid w:val="00800289"/>
    <w:rsid w:val="00800BF4"/>
    <w:rsid w:val="0080224A"/>
    <w:rsid w:val="008036BD"/>
    <w:rsid w:val="00807935"/>
    <w:rsid w:val="00811F51"/>
    <w:rsid w:val="00812530"/>
    <w:rsid w:val="008145BB"/>
    <w:rsid w:val="008233DD"/>
    <w:rsid w:val="008244F5"/>
    <w:rsid w:val="00835623"/>
    <w:rsid w:val="00844ACD"/>
    <w:rsid w:val="008468FA"/>
    <w:rsid w:val="008541BC"/>
    <w:rsid w:val="00860213"/>
    <w:rsid w:val="00871770"/>
    <w:rsid w:val="00871980"/>
    <w:rsid w:val="008724DA"/>
    <w:rsid w:val="00876DDF"/>
    <w:rsid w:val="00884058"/>
    <w:rsid w:val="00884F0A"/>
    <w:rsid w:val="0089097E"/>
    <w:rsid w:val="00890981"/>
    <w:rsid w:val="008A2079"/>
    <w:rsid w:val="008A7910"/>
    <w:rsid w:val="008B2725"/>
    <w:rsid w:val="008B49DA"/>
    <w:rsid w:val="008B7682"/>
    <w:rsid w:val="008C10C7"/>
    <w:rsid w:val="008C7C32"/>
    <w:rsid w:val="008D266C"/>
    <w:rsid w:val="008E0437"/>
    <w:rsid w:val="008E2046"/>
    <w:rsid w:val="008E373F"/>
    <w:rsid w:val="008F2A6F"/>
    <w:rsid w:val="008F5AE9"/>
    <w:rsid w:val="00912905"/>
    <w:rsid w:val="0091324A"/>
    <w:rsid w:val="0091400C"/>
    <w:rsid w:val="0091449C"/>
    <w:rsid w:val="00915277"/>
    <w:rsid w:val="00915383"/>
    <w:rsid w:val="0092024D"/>
    <w:rsid w:val="009205B0"/>
    <w:rsid w:val="00920DBD"/>
    <w:rsid w:val="009221A7"/>
    <w:rsid w:val="00926ECD"/>
    <w:rsid w:val="009303D9"/>
    <w:rsid w:val="00931F0B"/>
    <w:rsid w:val="009337AB"/>
    <w:rsid w:val="00934695"/>
    <w:rsid w:val="00944661"/>
    <w:rsid w:val="0094542B"/>
    <w:rsid w:val="0094648A"/>
    <w:rsid w:val="00950A3C"/>
    <w:rsid w:val="00955765"/>
    <w:rsid w:val="00962399"/>
    <w:rsid w:val="009629A7"/>
    <w:rsid w:val="00963A05"/>
    <w:rsid w:val="009653DE"/>
    <w:rsid w:val="009668A4"/>
    <w:rsid w:val="009712A4"/>
    <w:rsid w:val="0097195A"/>
    <w:rsid w:val="00980980"/>
    <w:rsid w:val="00981051"/>
    <w:rsid w:val="00985374"/>
    <w:rsid w:val="00986628"/>
    <w:rsid w:val="00986CE9"/>
    <w:rsid w:val="00992488"/>
    <w:rsid w:val="009A39B8"/>
    <w:rsid w:val="009A5FA6"/>
    <w:rsid w:val="009B07A2"/>
    <w:rsid w:val="009B78D3"/>
    <w:rsid w:val="009C0431"/>
    <w:rsid w:val="009C1310"/>
    <w:rsid w:val="009C239C"/>
    <w:rsid w:val="009C7319"/>
    <w:rsid w:val="009D1A23"/>
    <w:rsid w:val="009D2AEB"/>
    <w:rsid w:val="009D4048"/>
    <w:rsid w:val="009D54DB"/>
    <w:rsid w:val="009D72C5"/>
    <w:rsid w:val="009E2216"/>
    <w:rsid w:val="009E318F"/>
    <w:rsid w:val="009E3A86"/>
    <w:rsid w:val="009E602B"/>
    <w:rsid w:val="009E6067"/>
    <w:rsid w:val="009F02F6"/>
    <w:rsid w:val="009F039A"/>
    <w:rsid w:val="009F1090"/>
    <w:rsid w:val="009F42E8"/>
    <w:rsid w:val="009F739E"/>
    <w:rsid w:val="009F7C0B"/>
    <w:rsid w:val="00A0239C"/>
    <w:rsid w:val="00A025D7"/>
    <w:rsid w:val="00A05204"/>
    <w:rsid w:val="00A10C65"/>
    <w:rsid w:val="00A12F2C"/>
    <w:rsid w:val="00A23768"/>
    <w:rsid w:val="00A241D2"/>
    <w:rsid w:val="00A251E1"/>
    <w:rsid w:val="00A260D4"/>
    <w:rsid w:val="00A30132"/>
    <w:rsid w:val="00A3293E"/>
    <w:rsid w:val="00A33C7E"/>
    <w:rsid w:val="00A362B2"/>
    <w:rsid w:val="00A36AD4"/>
    <w:rsid w:val="00A4116E"/>
    <w:rsid w:val="00A436FE"/>
    <w:rsid w:val="00A46009"/>
    <w:rsid w:val="00A55291"/>
    <w:rsid w:val="00A56DA9"/>
    <w:rsid w:val="00A6325E"/>
    <w:rsid w:val="00A646E3"/>
    <w:rsid w:val="00A66686"/>
    <w:rsid w:val="00A66EC0"/>
    <w:rsid w:val="00A83A42"/>
    <w:rsid w:val="00A8535F"/>
    <w:rsid w:val="00A858CB"/>
    <w:rsid w:val="00A85E81"/>
    <w:rsid w:val="00A86124"/>
    <w:rsid w:val="00A87AAB"/>
    <w:rsid w:val="00A9002B"/>
    <w:rsid w:val="00A93343"/>
    <w:rsid w:val="00A943CC"/>
    <w:rsid w:val="00A97D74"/>
    <w:rsid w:val="00AA03FE"/>
    <w:rsid w:val="00AB1BA4"/>
    <w:rsid w:val="00AB1FE2"/>
    <w:rsid w:val="00AB234E"/>
    <w:rsid w:val="00AB3401"/>
    <w:rsid w:val="00AC0BC1"/>
    <w:rsid w:val="00AC0D9F"/>
    <w:rsid w:val="00AC1085"/>
    <w:rsid w:val="00AC2B22"/>
    <w:rsid w:val="00AD177B"/>
    <w:rsid w:val="00AD26B0"/>
    <w:rsid w:val="00AD64A3"/>
    <w:rsid w:val="00AD7BE4"/>
    <w:rsid w:val="00AE005A"/>
    <w:rsid w:val="00AE7A75"/>
    <w:rsid w:val="00AE7E61"/>
    <w:rsid w:val="00AF4A3B"/>
    <w:rsid w:val="00AF55A8"/>
    <w:rsid w:val="00AF6D51"/>
    <w:rsid w:val="00AF7364"/>
    <w:rsid w:val="00B02942"/>
    <w:rsid w:val="00B0572F"/>
    <w:rsid w:val="00B06651"/>
    <w:rsid w:val="00B104F9"/>
    <w:rsid w:val="00B10523"/>
    <w:rsid w:val="00B10E73"/>
    <w:rsid w:val="00B25229"/>
    <w:rsid w:val="00B277F9"/>
    <w:rsid w:val="00B31AE2"/>
    <w:rsid w:val="00B3250E"/>
    <w:rsid w:val="00B35AE7"/>
    <w:rsid w:val="00B36608"/>
    <w:rsid w:val="00B366C0"/>
    <w:rsid w:val="00B41382"/>
    <w:rsid w:val="00B43267"/>
    <w:rsid w:val="00B50E8E"/>
    <w:rsid w:val="00B5187F"/>
    <w:rsid w:val="00B52A32"/>
    <w:rsid w:val="00B53188"/>
    <w:rsid w:val="00B6106E"/>
    <w:rsid w:val="00B612ED"/>
    <w:rsid w:val="00B61EC1"/>
    <w:rsid w:val="00B66111"/>
    <w:rsid w:val="00B664EC"/>
    <w:rsid w:val="00B7477C"/>
    <w:rsid w:val="00B92F37"/>
    <w:rsid w:val="00B9399E"/>
    <w:rsid w:val="00B97E21"/>
    <w:rsid w:val="00BA449C"/>
    <w:rsid w:val="00BA5252"/>
    <w:rsid w:val="00BB669F"/>
    <w:rsid w:val="00BC0201"/>
    <w:rsid w:val="00BC0413"/>
    <w:rsid w:val="00BC071B"/>
    <w:rsid w:val="00BC13BA"/>
    <w:rsid w:val="00BC35A8"/>
    <w:rsid w:val="00BC56E3"/>
    <w:rsid w:val="00BC6C4A"/>
    <w:rsid w:val="00BC7859"/>
    <w:rsid w:val="00BC7EB4"/>
    <w:rsid w:val="00BD0AE4"/>
    <w:rsid w:val="00BD0CE5"/>
    <w:rsid w:val="00BD6DB8"/>
    <w:rsid w:val="00BE06DB"/>
    <w:rsid w:val="00BE401F"/>
    <w:rsid w:val="00BF08B5"/>
    <w:rsid w:val="00BF3778"/>
    <w:rsid w:val="00BF3CED"/>
    <w:rsid w:val="00BF3E7B"/>
    <w:rsid w:val="00BF470F"/>
    <w:rsid w:val="00BF6BDB"/>
    <w:rsid w:val="00BF7244"/>
    <w:rsid w:val="00C066DC"/>
    <w:rsid w:val="00C114FD"/>
    <w:rsid w:val="00C157CF"/>
    <w:rsid w:val="00C17176"/>
    <w:rsid w:val="00C242C1"/>
    <w:rsid w:val="00C255C3"/>
    <w:rsid w:val="00C30C73"/>
    <w:rsid w:val="00C33491"/>
    <w:rsid w:val="00C34A6E"/>
    <w:rsid w:val="00C362C2"/>
    <w:rsid w:val="00C37951"/>
    <w:rsid w:val="00C41FF8"/>
    <w:rsid w:val="00C431CA"/>
    <w:rsid w:val="00C47179"/>
    <w:rsid w:val="00C47AFF"/>
    <w:rsid w:val="00C523DB"/>
    <w:rsid w:val="00C55F6D"/>
    <w:rsid w:val="00C566F5"/>
    <w:rsid w:val="00C5793B"/>
    <w:rsid w:val="00C64ED1"/>
    <w:rsid w:val="00C7105E"/>
    <w:rsid w:val="00C721F5"/>
    <w:rsid w:val="00C77E8B"/>
    <w:rsid w:val="00C8492C"/>
    <w:rsid w:val="00C84F1B"/>
    <w:rsid w:val="00C94ED6"/>
    <w:rsid w:val="00C95F82"/>
    <w:rsid w:val="00CA3B3E"/>
    <w:rsid w:val="00CA3E33"/>
    <w:rsid w:val="00CB4CBD"/>
    <w:rsid w:val="00CD0F19"/>
    <w:rsid w:val="00CD668F"/>
    <w:rsid w:val="00CE40DC"/>
    <w:rsid w:val="00CE4D39"/>
    <w:rsid w:val="00CE50AB"/>
    <w:rsid w:val="00CE5FE5"/>
    <w:rsid w:val="00CE78FB"/>
    <w:rsid w:val="00CF1171"/>
    <w:rsid w:val="00CF2DD5"/>
    <w:rsid w:val="00CF6A33"/>
    <w:rsid w:val="00CF77E8"/>
    <w:rsid w:val="00D0077E"/>
    <w:rsid w:val="00D03DA0"/>
    <w:rsid w:val="00D12F3F"/>
    <w:rsid w:val="00D169FE"/>
    <w:rsid w:val="00D25BBB"/>
    <w:rsid w:val="00D31557"/>
    <w:rsid w:val="00D339CC"/>
    <w:rsid w:val="00D35882"/>
    <w:rsid w:val="00D40EC4"/>
    <w:rsid w:val="00D566A7"/>
    <w:rsid w:val="00D61CBD"/>
    <w:rsid w:val="00D6426C"/>
    <w:rsid w:val="00D64DCF"/>
    <w:rsid w:val="00D65761"/>
    <w:rsid w:val="00D759E9"/>
    <w:rsid w:val="00D82606"/>
    <w:rsid w:val="00D82E41"/>
    <w:rsid w:val="00D85768"/>
    <w:rsid w:val="00D86D18"/>
    <w:rsid w:val="00D951F8"/>
    <w:rsid w:val="00DA08CC"/>
    <w:rsid w:val="00DA1CC3"/>
    <w:rsid w:val="00DA262A"/>
    <w:rsid w:val="00DA7006"/>
    <w:rsid w:val="00DB655F"/>
    <w:rsid w:val="00DC1271"/>
    <w:rsid w:val="00DC1279"/>
    <w:rsid w:val="00DC3F49"/>
    <w:rsid w:val="00DD592C"/>
    <w:rsid w:val="00DE5A03"/>
    <w:rsid w:val="00E02309"/>
    <w:rsid w:val="00E06FB2"/>
    <w:rsid w:val="00E134EA"/>
    <w:rsid w:val="00E135BA"/>
    <w:rsid w:val="00E15D58"/>
    <w:rsid w:val="00E20752"/>
    <w:rsid w:val="00E23AF6"/>
    <w:rsid w:val="00E31C91"/>
    <w:rsid w:val="00E45369"/>
    <w:rsid w:val="00E54905"/>
    <w:rsid w:val="00E60483"/>
    <w:rsid w:val="00E62F2C"/>
    <w:rsid w:val="00E66E1E"/>
    <w:rsid w:val="00E75703"/>
    <w:rsid w:val="00E761A7"/>
    <w:rsid w:val="00E768D4"/>
    <w:rsid w:val="00E86CD7"/>
    <w:rsid w:val="00E91FA2"/>
    <w:rsid w:val="00E92568"/>
    <w:rsid w:val="00E92E3F"/>
    <w:rsid w:val="00E9317D"/>
    <w:rsid w:val="00EA052D"/>
    <w:rsid w:val="00EA1A83"/>
    <w:rsid w:val="00EA59A7"/>
    <w:rsid w:val="00EB5F32"/>
    <w:rsid w:val="00EC0FE3"/>
    <w:rsid w:val="00EC1457"/>
    <w:rsid w:val="00EC36E1"/>
    <w:rsid w:val="00EC3CD3"/>
    <w:rsid w:val="00EC453F"/>
    <w:rsid w:val="00EC7C32"/>
    <w:rsid w:val="00ED0780"/>
    <w:rsid w:val="00ED1FC4"/>
    <w:rsid w:val="00ED3071"/>
    <w:rsid w:val="00ED3FF1"/>
    <w:rsid w:val="00EE4297"/>
    <w:rsid w:val="00EF3144"/>
    <w:rsid w:val="00EF3495"/>
    <w:rsid w:val="00F01BD5"/>
    <w:rsid w:val="00F01C00"/>
    <w:rsid w:val="00F0639A"/>
    <w:rsid w:val="00F0782C"/>
    <w:rsid w:val="00F14663"/>
    <w:rsid w:val="00F14CDC"/>
    <w:rsid w:val="00F21685"/>
    <w:rsid w:val="00F24428"/>
    <w:rsid w:val="00F338A2"/>
    <w:rsid w:val="00F42D27"/>
    <w:rsid w:val="00F44151"/>
    <w:rsid w:val="00F54ACE"/>
    <w:rsid w:val="00F56121"/>
    <w:rsid w:val="00F6146E"/>
    <w:rsid w:val="00F62941"/>
    <w:rsid w:val="00F7008B"/>
    <w:rsid w:val="00F73AC1"/>
    <w:rsid w:val="00F73B18"/>
    <w:rsid w:val="00F757B0"/>
    <w:rsid w:val="00F811A1"/>
    <w:rsid w:val="00F83A11"/>
    <w:rsid w:val="00F904AA"/>
    <w:rsid w:val="00F93EDA"/>
    <w:rsid w:val="00F9417E"/>
    <w:rsid w:val="00FA6FFB"/>
    <w:rsid w:val="00FA7319"/>
    <w:rsid w:val="00FB2BDA"/>
    <w:rsid w:val="00FB480E"/>
    <w:rsid w:val="00FB5271"/>
    <w:rsid w:val="00FB6F18"/>
    <w:rsid w:val="00FB7583"/>
    <w:rsid w:val="00FD6234"/>
    <w:rsid w:val="00FD7643"/>
    <w:rsid w:val="00FE14F0"/>
    <w:rsid w:val="00FE1A42"/>
    <w:rsid w:val="00FE25CF"/>
    <w:rsid w:val="00FE3947"/>
    <w:rsid w:val="00FE4855"/>
    <w:rsid w:val="00FF0006"/>
    <w:rsid w:val="00FF39ED"/>
    <w:rsid w:val="00FF5A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18DAB"/>
  <w15:docId w15:val="{246F9F31-94B4-4DD1-B6BA-FD7934F4B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A6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A60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23E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723EE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A6012"/>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6A6012"/>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C114FD"/>
    <w:pPr>
      <w:ind w:left="720"/>
      <w:contextualSpacing/>
    </w:pPr>
  </w:style>
  <w:style w:type="character" w:customStyle="1" w:styleId="Titre3Car">
    <w:name w:val="Titre 3 Car"/>
    <w:basedOn w:val="Policepardfaut"/>
    <w:link w:val="Titre3"/>
    <w:uiPriority w:val="9"/>
    <w:rsid w:val="00723EEA"/>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723EEA"/>
    <w:rPr>
      <w:rFonts w:asciiTheme="majorHAnsi" w:eastAsiaTheme="majorEastAsia" w:hAnsiTheme="majorHAnsi" w:cstheme="majorBidi"/>
      <w:i/>
      <w:iCs/>
      <w:color w:val="2E74B5" w:themeColor="accent1" w:themeShade="BF"/>
    </w:rPr>
  </w:style>
  <w:style w:type="paragraph" w:styleId="En-tte">
    <w:name w:val="header"/>
    <w:basedOn w:val="Normal"/>
    <w:link w:val="En-tteCar"/>
    <w:uiPriority w:val="99"/>
    <w:unhideWhenUsed/>
    <w:rsid w:val="006F1DF2"/>
    <w:pPr>
      <w:tabs>
        <w:tab w:val="center" w:pos="4536"/>
        <w:tab w:val="right" w:pos="9072"/>
      </w:tabs>
      <w:spacing w:after="0" w:line="240" w:lineRule="auto"/>
    </w:pPr>
  </w:style>
  <w:style w:type="character" w:customStyle="1" w:styleId="En-tteCar">
    <w:name w:val="En-tête Car"/>
    <w:basedOn w:val="Policepardfaut"/>
    <w:link w:val="En-tte"/>
    <w:uiPriority w:val="99"/>
    <w:rsid w:val="006F1DF2"/>
  </w:style>
  <w:style w:type="paragraph" w:styleId="Pieddepage">
    <w:name w:val="footer"/>
    <w:basedOn w:val="Normal"/>
    <w:link w:val="PieddepageCar"/>
    <w:uiPriority w:val="99"/>
    <w:unhideWhenUsed/>
    <w:rsid w:val="006F1D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1DF2"/>
  </w:style>
  <w:style w:type="paragraph" w:styleId="Textedebulles">
    <w:name w:val="Balloon Text"/>
    <w:basedOn w:val="Normal"/>
    <w:link w:val="TextedebullesCar"/>
    <w:uiPriority w:val="99"/>
    <w:semiHidden/>
    <w:unhideWhenUsed/>
    <w:rsid w:val="002B7C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B7CBC"/>
    <w:rPr>
      <w:rFonts w:ascii="Tahoma" w:hAnsi="Tahoma" w:cs="Tahoma"/>
      <w:sz w:val="16"/>
      <w:szCs w:val="16"/>
    </w:rPr>
  </w:style>
  <w:style w:type="table" w:styleId="Grilledutableau">
    <w:name w:val="Table Grid"/>
    <w:basedOn w:val="TableauNormal"/>
    <w:uiPriority w:val="39"/>
    <w:rsid w:val="00C06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604021"/>
    <w:pPr>
      <w:spacing w:after="200" w:line="240" w:lineRule="auto"/>
    </w:pPr>
    <w:rPr>
      <w:b/>
      <w:bCs/>
      <w:color w:val="5B9BD5" w:themeColor="accent1"/>
      <w:sz w:val="18"/>
      <w:szCs w:val="18"/>
    </w:rPr>
  </w:style>
  <w:style w:type="paragraph" w:styleId="NormalWeb">
    <w:name w:val="Normal (Web)"/>
    <w:basedOn w:val="Normal"/>
    <w:uiPriority w:val="99"/>
    <w:semiHidden/>
    <w:unhideWhenUsed/>
    <w:rsid w:val="001E4BA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M1">
    <w:name w:val="toc 1"/>
    <w:basedOn w:val="Normal"/>
    <w:next w:val="Normal"/>
    <w:autoRedefine/>
    <w:uiPriority w:val="39"/>
    <w:unhideWhenUsed/>
    <w:rsid w:val="00ED3071"/>
    <w:pPr>
      <w:spacing w:after="100"/>
    </w:pPr>
  </w:style>
  <w:style w:type="character" w:styleId="Lienhypertexte">
    <w:name w:val="Hyperlink"/>
    <w:basedOn w:val="Policepardfaut"/>
    <w:uiPriority w:val="99"/>
    <w:unhideWhenUsed/>
    <w:rsid w:val="00ED307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045912">
      <w:bodyDiv w:val="1"/>
      <w:marLeft w:val="0"/>
      <w:marRight w:val="0"/>
      <w:marTop w:val="0"/>
      <w:marBottom w:val="0"/>
      <w:divBdr>
        <w:top w:val="none" w:sz="0" w:space="0" w:color="auto"/>
        <w:left w:val="none" w:sz="0" w:space="0" w:color="auto"/>
        <w:bottom w:val="none" w:sz="0" w:space="0" w:color="auto"/>
        <w:right w:val="none" w:sz="0" w:space="0" w:color="auto"/>
      </w:divBdr>
    </w:div>
    <w:div w:id="1672676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FD077-667C-4E30-B011-1BF36489A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2885</TotalTime>
  <Pages>12</Pages>
  <Words>3082</Words>
  <Characters>16953</Characters>
  <Application>Microsoft Office Word</Application>
  <DocSecurity>0</DocSecurity>
  <Lines>141</Lines>
  <Paragraphs>39</Paragraphs>
  <ScaleCrop>false</ScaleCrop>
  <HeadingPairs>
    <vt:vector size="2" baseType="variant">
      <vt:variant>
        <vt:lpstr>Titre</vt:lpstr>
      </vt:variant>
      <vt:variant>
        <vt:i4>1</vt:i4>
      </vt:variant>
    </vt:vector>
  </HeadingPairs>
  <TitlesOfParts>
    <vt:vector size="1" baseType="lpstr">
      <vt:lpstr/>
    </vt:vector>
  </TitlesOfParts>
  <Company>Agroparistech - MTD</Company>
  <LinksUpToDate>false</LinksUpToDate>
  <CharactersWithSpaces>19996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Chailloux Mathieu</dc:creator>
  <cp:lastModifiedBy>Chailloux Mathieu</cp:lastModifiedBy>
  <cp:revision>264</cp:revision>
  <cp:lastPrinted>2019-07-02T09:29:00Z</cp:lastPrinted>
  <dcterms:created xsi:type="dcterms:W3CDTF">2018-07-02T08:02:00Z</dcterms:created>
  <dcterms:modified xsi:type="dcterms:W3CDTF">2019-07-08T16:19:00Z</dcterms:modified>
</cp:coreProperties>
</file>