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EA83EB" w14:textId="495B4AE4" w:rsidR="00FE1BA4" w:rsidRDefault="00755BD8">
      <w:pPr>
        <w:pStyle w:val="Standard"/>
        <w:shd w:val="clear" w:color="auto" w:fill="FFFFFF"/>
        <w:outlineLvl w:val="1"/>
      </w:pPr>
      <w:r>
        <w:rPr>
          <w:rFonts w:ascii="Comic Sans MS" w:eastAsia="Times New Roman" w:hAnsi="Comic Sans MS" w:cs="Segoe UI"/>
          <w:b/>
          <w:bCs/>
          <w:color w:val="464855"/>
          <w:sz w:val="36"/>
          <w:szCs w:val="36"/>
          <w:lang w:eastAsia="fr-FR"/>
        </w:rPr>
        <w:t>Atomic Design</w:t>
      </w:r>
    </w:p>
    <w:p w14:paraId="72956987" w14:textId="4E54F4E7" w:rsidR="00FE1BA4" w:rsidRPr="00907315" w:rsidRDefault="00755BD8" w:rsidP="00907315">
      <w:pPr>
        <w:pStyle w:val="Standard"/>
      </w:pPr>
      <w:r>
        <w:rPr>
          <w:noProof/>
        </w:rPr>
        <mc:AlternateContent>
          <mc:Choice Requires="wps">
            <w:drawing>
              <wp:inline distT="0" distB="0" distL="0" distR="0" wp14:anchorId="419CE765" wp14:editId="3B65D5A0">
                <wp:extent cx="5731916" cy="1097"/>
                <wp:effectExtent l="0" t="0" r="0" b="0"/>
                <wp:docPr id="1" name="Shape1"/>
                <wp:cNvGraphicFramePr/>
                <a:graphic xmlns:a="http://schemas.openxmlformats.org/drawingml/2006/main">
                  <a:graphicData uri="http://schemas.microsoft.com/office/word/2010/wordprocessingShape">
                    <wps:wsp>
                      <wps:cNvSpPr/>
                      <wps:spPr>
                        <a:xfrm>
                          <a:off x="0" y="0"/>
                          <a:ext cx="5731916" cy="1097"/>
                        </a:xfrm>
                        <a:prstGeom prst="rect">
                          <a:avLst/>
                        </a:prstGeom>
                        <a:solidFill>
                          <a:srgbClr val="6B6F80"/>
                        </a:solidFill>
                        <a:ln>
                          <a:noFill/>
                          <a:prstDash val="solid"/>
                        </a:ln>
                      </wps:spPr>
                      <wps:txbx>
                        <w:txbxContent>
                          <w:p w14:paraId="7DB189EA" w14:textId="77777777" w:rsidR="00FE1BA4" w:rsidRDefault="00FE1BA4"/>
                        </w:txbxContent>
                      </wps:txbx>
                      <wps:bodyPr wrap="none" lIns="0" tIns="0" rIns="0" bIns="0" anchor="t" anchorCtr="1" compatLnSpc="0">
                        <a:noAutofit/>
                      </wps:bodyPr>
                    </wps:wsp>
                  </a:graphicData>
                </a:graphic>
              </wp:inline>
            </w:drawing>
          </mc:Choice>
          <mc:Fallback>
            <w:pict>
              <v:rect w14:anchorId="419CE765" id="Shape1" o:spid="_x0000_s1026" style="width:451.35pt;height:.1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zmu0QEAAJgDAAAOAAAAZHJzL2Uyb0RvYy54bWysU8tu2zAQvBfoPxC815RS1EkEy0Ebw0WB&#10;oA3g9gMoirQI8IUlY8l/3yUlO33cil7oXXE4uzO73jxM1pCThKi9a2m9qiiRTvheu2NLf3zfv7uj&#10;JCbuem68ky09y0gftm/fbMbQyBs/eNNLIEjiYjOGlg4phYaxKAZpeVz5IB1eKg+WJ0zhyHrgI7Jb&#10;w26qas1GD30AL2SM+HU3X9Jt4VdKivRNqSgTMS3F3lI5oZxdPtl2w5sj8DBosbTB/6ELy7XDoleq&#10;HU+cvID+i8pqAT56lVbCW+aV0kIWDaimrv5Qcxh4kEULmhPD1ab4/2jF19MzEN3j7Chx3OKIStU6&#10;OzOG2CDgEJ5hySKGWeakwOZfFECm4ub56qacEhH48cPt+/q+XlMi8K6u7m8zJXt9GyCmz9JbkoOW&#10;As6qWMhPTzHN0Askl4re6H6vjSkJHLtHA+TEca7rT+v9XRklsv8GMy6Dnc/PkJE3mXDH4zA/LNil&#10;qwxlWfAsMUdp6qZFd+f7M/o04qK01OEmU2K+OJxD3qlLAJeguwTcicHjtiVK5vAxYYZO4/ADT0/u&#10;EETmmLv8+JK80kV6Lj/XXLrC8RfzllXN+/VrXlCvf6jtTwAAAP//AwBQSwMEFAAGAAgAAAAhADap&#10;UOLYAAAAAgEAAA8AAABkcnMvZG93bnJldi54bWxMj8FOwzAQRO9I/QdrkbhRmxwaGuJUbSVOSAja&#10;ct/GSxIRr9PYTd2/x3CBy0qjGc28LVfR9mKi0XeONTzMFQji2pmOGw2H/fP9IwgfkA32jknDlTys&#10;qtlNiYVxF36naRcakUrYF6ihDWEopPR1Sxb93A3Eyft0o8WQ5NhIM+IlldteZkotpMWO00KLA21b&#10;qr92Z6th+xFdky9e8xeLp+sUT5u3tYpa393G9ROIQDH8heEHP6FDlZiO7szGi15DeiT83uQtVZaD&#10;OGrIQFal/I9efQMAAP//AwBQSwECLQAUAAYACAAAACEAtoM4kv4AAADhAQAAEwAAAAAAAAAAAAAA&#10;AAAAAAAAW0NvbnRlbnRfVHlwZXNdLnhtbFBLAQItABQABgAIAAAAIQA4/SH/1gAAAJQBAAALAAAA&#10;AAAAAAAAAAAAAC8BAABfcmVscy8ucmVsc1BLAQItABQABgAIAAAAIQDpNzmu0QEAAJgDAAAOAAAA&#10;AAAAAAAAAAAAAC4CAABkcnMvZTJvRG9jLnhtbFBLAQItABQABgAIAAAAIQA2qVDi2AAAAAIBAAAP&#10;AAAAAAAAAAAAAAAAACsEAABkcnMvZG93bnJldi54bWxQSwUGAAAAAAQABADzAAAAMAUAAAAA&#10;" fillcolor="#6b6f80" stroked="f">
                <v:textbox inset="0,0,0,0">
                  <w:txbxContent>
                    <w:p w14:paraId="7DB189EA" w14:textId="77777777" w:rsidR="00FE1BA4" w:rsidRDefault="00FE1BA4"/>
                  </w:txbxContent>
                </v:textbox>
                <w10:anchorlock/>
              </v:rect>
            </w:pict>
          </mc:Fallback>
        </mc:AlternateContent>
      </w:r>
    </w:p>
    <w:p w14:paraId="68FE4EB6"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1. Introduction</w:t>
      </w:r>
    </w:p>
    <w:p w14:paraId="7F1E80E4" w14:textId="730BC6CC"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When you go to a </w:t>
      </w:r>
      <w:r w:rsidR="00907315">
        <w:rPr>
          <w:rFonts w:ascii="Segoe UI" w:eastAsia="Times New Roman" w:hAnsi="Segoe UI" w:cs="Segoe UI"/>
          <w:color w:val="6B6F80"/>
          <w:sz w:val="21"/>
          <w:szCs w:val="21"/>
          <w:lang w:eastAsia="fr-FR"/>
        </w:rPr>
        <w:t>web</w:t>
      </w:r>
      <w:r>
        <w:rPr>
          <w:rFonts w:ascii="Segoe UI" w:eastAsia="Times New Roman" w:hAnsi="Segoe UI" w:cs="Segoe UI"/>
          <w:color w:val="6B6F80"/>
          <w:sz w:val="21"/>
          <w:szCs w:val="21"/>
          <w:lang w:eastAsia="fr-FR"/>
        </w:rPr>
        <w:t>site, have you ever noticed that many elements come up often? Forms, for example. Or those little badges that tell you how many notifications you have.</w:t>
      </w:r>
    </w:p>
    <w:p w14:paraId="5043B6CB"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Welcome to the magical world of web components! All sites really do use the same... The great thing about this technique is that you only need to manage about 20 of them to populate a large part of the site. They also help you to create sections easily, as shown in this drawing by Audrey Hack :</w:t>
      </w:r>
    </w:p>
    <w:p w14:paraId="50C86F46" w14:textId="77777777" w:rsidR="00FE1BA4" w:rsidRDefault="00755BD8">
      <w:pPr>
        <w:pStyle w:val="Standard"/>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go from components to more complex sections, I invite you to have a look at this video from Bitovi, and then at this great article by Audrey Hacq on the principle of Atomic Design.</w:t>
      </w:r>
    </w:p>
    <w:p w14:paraId="3461AEFD" w14:textId="77777777" w:rsidR="00FE1BA4" w:rsidRDefault="00755BD8">
      <w:pPr>
        <w:pStyle w:val="Standard"/>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Basically, there are lots of basic components (buttons, forms, etc) that can be added to form sections of pages (registration form, header, etc). These same sections are then superimposed to form a web page.</w:t>
      </w:r>
    </w:p>
    <w:p w14:paraId="22830298" w14:textId="77777777" w:rsidR="00FE1BA4" w:rsidRDefault="00755BD8">
      <w:pPr>
        <w:pStyle w:val="Standard"/>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br/>
      </w:r>
    </w:p>
    <w:p w14:paraId="17073D2A"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2. Context and History</w:t>
      </w:r>
    </w:p>
    <w:p w14:paraId="0BC233BA"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In 2016, a certain Brad Frost released a book where he reconsiders the way web pages are designed: Atomic Design. This theory proposes to see web pages not as those of a book, but as a construction of basic bricks to be reused in the whole application. In his conferences, he likes to quote Stephen Hay to explain his theory:</w:t>
      </w:r>
    </w:p>
    <w:p w14:paraId="34471447" w14:textId="77777777" w:rsidR="00FE1BA4" w:rsidRDefault="00755BD8">
      <w:pPr>
        <w:pStyle w:val="Textbody"/>
        <w:spacing w:after="280" w:line="240" w:lineRule="auto"/>
        <w:rPr>
          <w:rFonts w:ascii="Muli, BlinkMacSystemFont, 'Sego" w:eastAsia="Times New Roman" w:hAnsi="Muli, BlinkMacSystemFont, 'Sego" w:cs="Segoe UI"/>
          <w:color w:val="6B6F80"/>
          <w:sz w:val="16"/>
          <w:szCs w:val="16"/>
          <w:lang w:eastAsia="fr-FR"/>
        </w:rPr>
      </w:pPr>
      <w:r>
        <w:rPr>
          <w:rFonts w:ascii="Muli, BlinkMacSystemFont, 'Sego" w:eastAsia="Times New Roman" w:hAnsi="Muli, BlinkMacSystemFont, 'Sego" w:cs="Segoe UI"/>
          <w:color w:val="6B6F80"/>
          <w:sz w:val="16"/>
          <w:szCs w:val="16"/>
          <w:lang w:eastAsia="fr-FR"/>
        </w:rPr>
        <w:tab/>
        <w:t>We're not designing pages, we're designing systems of components – Stephen Hay</w:t>
      </w:r>
    </w:p>
    <w:p w14:paraId="25E1B9FE" w14:textId="77777777" w:rsidR="00FE1BA4" w:rsidRDefault="00FE1BA4">
      <w:pPr>
        <w:pStyle w:val="Standard"/>
        <w:spacing w:after="280"/>
        <w:rPr>
          <w:rFonts w:ascii="Segoe UI" w:eastAsia="Times New Roman" w:hAnsi="Segoe UI" w:cs="Segoe UI"/>
          <w:color w:val="6B6F80"/>
          <w:sz w:val="21"/>
          <w:szCs w:val="21"/>
          <w:lang w:eastAsia="fr-FR"/>
        </w:rPr>
      </w:pPr>
    </w:p>
    <w:p w14:paraId="5FA902B7"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With the advent of Bootstrap, component-based design has really become popular. Buttons, forms, maps and navbars are now all around the web, becoming the only differentiating elements of an application. In order to avoid that all sites look like Bootstrap clones, designers started to release UI kits (a kind of graphic charter applied to the elements of your page).</w:t>
      </w:r>
    </w:p>
    <w:p w14:paraId="71D9FE38"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So take the time to watch this great conference by Audrey Hacq to understand, in 30 minutes, the stakes and the why of Atomic Design.</w:t>
      </w:r>
    </w:p>
    <w:p w14:paraId="52FA9F15" w14:textId="77777777" w:rsidR="00FE1BA4" w:rsidRDefault="00FE1BA4">
      <w:pPr>
        <w:pStyle w:val="Standard"/>
        <w:spacing w:after="280"/>
        <w:rPr>
          <w:rFonts w:ascii="Segoe UI" w:eastAsia="Times New Roman" w:hAnsi="Segoe UI" w:cs="Segoe UI"/>
          <w:color w:val="6B6F80"/>
          <w:sz w:val="21"/>
          <w:szCs w:val="21"/>
          <w:lang w:eastAsia="fr-FR"/>
        </w:rPr>
      </w:pPr>
    </w:p>
    <w:p w14:paraId="73B5C277"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Comic Sans MS" w:eastAsia="Times New Roman" w:hAnsi="Comic Sans MS" w:cs="Segoe UI"/>
          <w:color w:val="464855"/>
          <w:sz w:val="36"/>
          <w:szCs w:val="36"/>
          <w:lang w:eastAsia="fr-FR"/>
        </w:rPr>
        <w:t>3. The Resource</w:t>
      </w:r>
    </w:p>
    <w:p w14:paraId="1EF24745" w14:textId="77777777" w:rsidR="00FE1BA4" w:rsidRDefault="00755BD8">
      <w:pPr>
        <w:pStyle w:val="Standard"/>
        <w:spacing w:after="280"/>
        <w:outlineLvl w:val="1"/>
        <w:rPr>
          <w:rFonts w:ascii="Comic Sans MS" w:eastAsia="Times New Roman" w:hAnsi="Comic Sans MS" w:cs="Segoe UI"/>
          <w:color w:val="464855"/>
          <w:sz w:val="36"/>
          <w:szCs w:val="36"/>
          <w:lang w:eastAsia="fr-FR"/>
        </w:rPr>
      </w:pPr>
      <w:r>
        <w:rPr>
          <w:rFonts w:ascii="Comic Sans MS" w:eastAsia="Times New Roman" w:hAnsi="Comic Sans MS" w:cs="Segoe UI"/>
          <w:color w:val="464855"/>
          <w:sz w:val="36"/>
          <w:szCs w:val="36"/>
          <w:lang w:eastAsia="fr-FR"/>
        </w:rPr>
        <w:t>3.1 The principles of Atomic Design</w:t>
      </w:r>
    </w:p>
    <w:p w14:paraId="4FA4D53E" w14:textId="77777777" w:rsidR="00FE1BA4" w:rsidRDefault="00755BD8">
      <w:pPr>
        <w:pStyle w:val="Standard"/>
        <w:spacing w:after="280"/>
      </w:pPr>
      <w:r>
        <w:rPr>
          <w:rFonts w:ascii="Segoe UI" w:eastAsia="Times New Roman" w:hAnsi="Segoe UI" w:cs="Segoe UI"/>
          <w:color w:val="6B6F80"/>
          <w:sz w:val="21"/>
          <w:szCs w:val="21"/>
          <w:lang w:eastAsia="fr-FR"/>
        </w:rPr>
        <w:t>When doing Atomic Design, we go from the atom to the page:</w:t>
      </w:r>
    </w:p>
    <w:p w14:paraId="019587B0" w14:textId="77777777" w:rsidR="00FE1BA4" w:rsidRDefault="00FE1BA4">
      <w:pPr>
        <w:pStyle w:val="Standard"/>
        <w:spacing w:after="280"/>
        <w:rPr>
          <w:rFonts w:ascii="Segoe UI" w:eastAsia="Times New Roman" w:hAnsi="Segoe UI" w:cs="Segoe UI"/>
          <w:color w:val="6B6F80"/>
          <w:sz w:val="21"/>
          <w:szCs w:val="21"/>
          <w:lang w:eastAsia="fr-FR"/>
        </w:rPr>
      </w:pPr>
    </w:p>
    <w:p w14:paraId="60832E72" w14:textId="77777777" w:rsidR="00FE1BA4" w:rsidRDefault="00755BD8">
      <w:pPr>
        <w:pStyle w:val="Standard"/>
        <w:spacing w:after="280"/>
        <w:outlineLvl w:val="1"/>
        <w:rPr>
          <w:rFonts w:ascii="Comic Sans MS" w:eastAsia="Times New Roman" w:hAnsi="Comic Sans MS" w:cs="Segoe UI"/>
          <w:color w:val="464855"/>
          <w:sz w:val="28"/>
          <w:szCs w:val="28"/>
          <w:lang w:eastAsia="fr-FR"/>
        </w:rPr>
      </w:pPr>
      <w:r>
        <w:rPr>
          <w:rFonts w:ascii="Comic Sans MS" w:eastAsia="Times New Roman" w:hAnsi="Comic Sans MS" w:cs="Segoe UI"/>
          <w:color w:val="464855"/>
          <w:sz w:val="28"/>
          <w:szCs w:val="28"/>
          <w:lang w:eastAsia="fr-FR"/>
        </w:rPr>
        <w:t>3.1.1. Atoms</w:t>
      </w:r>
    </w:p>
    <w:p w14:paraId="2399BE82"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Atoms are the basic components. It can be a button, an icon, or a form field. You can find a list of them on the Bootstrap website. For example, here is a button:</w:t>
      </w:r>
    </w:p>
    <w:p w14:paraId="5C2E402A"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75607B46"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3.1.2. Molecules</w:t>
      </w:r>
    </w:p>
    <w:p w14:paraId="11661B7A"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Molecules are assemblies of atoms (components) that form simple interface components. It can be a price card, a form, or a navbar. Here is an example of a molecule made with the above atom:</w:t>
      </w:r>
    </w:p>
    <w:p w14:paraId="1538D24B"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3FE838D9"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3.1.3. Organisms</w:t>
      </w:r>
    </w:p>
    <w:p w14:paraId="4AD9C01D"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Organisms are assemblies of molecules that form a part of the final page of your site. It can be a registration form, a "suggested products" section, or a sidebar. Here is an example of an organism made with the previous molecule:</w:t>
      </w:r>
    </w:p>
    <w:p w14:paraId="1EABE5DD"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439E1425"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3.1.4. Templates</w:t>
      </w:r>
    </w:p>
    <w:p w14:paraId="2277A683"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This is the final page. For example the registration page, or the pricing page. Here is an example of a template page, made with the organism seen above.</w:t>
      </w:r>
    </w:p>
    <w:p w14:paraId="633BA59C" w14:textId="77777777" w:rsidR="00FE1BA4" w:rsidRDefault="00FE1BA4">
      <w:pPr>
        <w:pStyle w:val="Standard"/>
        <w:spacing w:after="280"/>
        <w:rPr>
          <w:rFonts w:ascii="Segoe UI" w:eastAsia="Times New Roman" w:hAnsi="Segoe UI" w:cs="Segoe UI"/>
          <w:color w:val="6B6F80"/>
          <w:sz w:val="21"/>
          <w:szCs w:val="21"/>
          <w:lang w:eastAsia="fr-FR"/>
        </w:rPr>
      </w:pPr>
    </w:p>
    <w:p w14:paraId="024D5074"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3.2 Atomic Design and Bootstrap</w:t>
      </w:r>
    </w:p>
    <w:p w14:paraId="6B143280" w14:textId="77777777" w:rsidR="00FE1BA4" w:rsidRDefault="00FE1BA4">
      <w:pPr>
        <w:pStyle w:val="Standard"/>
        <w:spacing w:after="280"/>
        <w:rPr>
          <w:rFonts w:ascii="Segoe UI" w:eastAsia="Times New Roman" w:hAnsi="Segoe UI" w:cs="Segoe UI"/>
          <w:color w:val="6B6F80"/>
          <w:sz w:val="21"/>
          <w:szCs w:val="21"/>
          <w:lang w:eastAsia="fr-FR"/>
        </w:rPr>
      </w:pPr>
    </w:p>
    <w:p w14:paraId="00E259D5"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3.2.1. Thinking components</w:t>
      </w:r>
    </w:p>
    <w:p w14:paraId="069CF834"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As you understood, Atomic Design allows you to quickly break down a web page. The result: instead of an ugly 90's book style rendering, you end up with a page that looks really good thanks to an assembly of great elements.</w:t>
      </w:r>
    </w:p>
    <w:p w14:paraId="4EEAA2B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Like any framework, Bootstrap has all the classic components that you can find here. You can have a look at their card examples, or the navbars ones. These components form the basis of classic web design. From now on, you'll have to think with them.</w:t>
      </w:r>
    </w:p>
    <w:p w14:paraId="1A71BBF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lots of examples of molecules and organisms, check out the Bootstrap examples page or the W3Schools templates page. Still, I advise you not to take the headache for your half-day coded THP projects, and to reuse these great examples for your pages. You'll be able to create great looking sites, with good structures, with just a few cuts and pastes. Your proofreaders will appreciate it!</w:t>
      </w:r>
    </w:p>
    <w:p w14:paraId="184550D2"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Since I started using Bootstrap, I no longer have a style.css file. No need to modify components or to do layout anymore! Bootstrap takes care of everything. If I want to do something specific, I manage to adapt to the current component. In addition to adding consistency to my website, it saves me from </w:t>
      </w:r>
      <w:r>
        <w:rPr>
          <w:rFonts w:ascii="Segoe UI" w:eastAsia="Times New Roman" w:hAnsi="Segoe UI" w:cs="Segoe UI"/>
          <w:color w:val="6B6F80"/>
          <w:sz w:val="21"/>
          <w:szCs w:val="21"/>
          <w:lang w:eastAsia="fr-FR"/>
        </w:rPr>
        <w:lastRenderedPageBreak/>
        <w:t>making ugly CSS and having to reinvent the wheel in design. So we're going to ask you to do the same until the end of the HTML/CSS week.</w:t>
      </w:r>
    </w:p>
    <w:p w14:paraId="363A4A74" w14:textId="77777777" w:rsidR="00FE1BA4" w:rsidRDefault="00FE1BA4">
      <w:pPr>
        <w:pStyle w:val="Standard"/>
        <w:spacing w:after="280"/>
        <w:rPr>
          <w:rFonts w:ascii="Segoe UI" w:eastAsia="Times New Roman" w:hAnsi="Segoe UI" w:cs="Segoe UI"/>
          <w:color w:val="6B6F80"/>
          <w:sz w:val="21"/>
          <w:szCs w:val="21"/>
          <w:lang w:eastAsia="fr-FR"/>
        </w:rPr>
      </w:pPr>
    </w:p>
    <w:p w14:paraId="75470686" w14:textId="60505140" w:rsidR="00FE1BA4" w:rsidRDefault="00755BD8">
      <w:pPr>
        <w:pStyle w:val="Standard"/>
        <w:spacing w:after="280"/>
        <w:outlineLvl w:val="1"/>
      </w:pPr>
      <w:r>
        <w:rPr>
          <w:rFonts w:ascii="Comic Sans MS" w:eastAsia="Times New Roman" w:hAnsi="Comic Sans MS" w:cs="Segoe UI"/>
          <w:color w:val="464855"/>
          <w:sz w:val="28"/>
          <w:szCs w:val="28"/>
          <w:lang w:eastAsia="fr-FR"/>
        </w:rPr>
        <w:t xml:space="preserve">3.2.2. </w:t>
      </w:r>
      <w:r w:rsidR="00907315" w:rsidRPr="00907315">
        <w:rPr>
          <w:rFonts w:ascii="Comic Sans MS" w:eastAsia="Times New Roman" w:hAnsi="Comic Sans MS" w:cs="Segoe UI"/>
          <w:color w:val="464855"/>
          <w:sz w:val="28"/>
          <w:szCs w:val="28"/>
          <w:lang w:eastAsia="fr-FR"/>
        </w:rPr>
        <w:t>Bootstrap overlayers to change your design</w:t>
      </w:r>
    </w:p>
    <w:p w14:paraId="40D24056"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 basic Bootstrap design is sufficient to make basic applications but it is, let's face it, quite limited. In addition, there are plenty of organisms hard to achieve without touching the CSS. To alleviate this double problem, we'll give you some resources to add a nice boost to your Bootstrap applications.</w:t>
      </w:r>
    </w:p>
    <w:p w14:paraId="5CFAEE3E"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Let's take the example of the Hero you had to redo by your own yesterday. Wouldn't it be nice to have a theme that includes it directly? Working towards less headaches is always a good idea.</w:t>
      </w:r>
    </w:p>
    <w:p w14:paraId="2192B9E9" w14:textId="77777777" w:rsidR="00FE1BA4" w:rsidRDefault="00FE1BA4">
      <w:pPr>
        <w:pStyle w:val="Standard"/>
        <w:spacing w:after="280"/>
        <w:rPr>
          <w:rFonts w:ascii="Segoe UI" w:eastAsia="Times New Roman" w:hAnsi="Segoe UI" w:cs="Segoe UI"/>
          <w:color w:val="6B6F80"/>
          <w:sz w:val="21"/>
          <w:szCs w:val="21"/>
          <w:lang w:eastAsia="fr-FR"/>
        </w:rPr>
      </w:pPr>
    </w:p>
    <w:p w14:paraId="14F2DD04" w14:textId="598B7BD6" w:rsidR="00FE1BA4" w:rsidRDefault="00755BD8">
      <w:pPr>
        <w:pStyle w:val="Standard"/>
        <w:spacing w:after="280"/>
        <w:outlineLvl w:val="1"/>
      </w:pPr>
      <w:r>
        <w:rPr>
          <w:rFonts w:ascii="Comic Sans MS" w:eastAsia="Times New Roman" w:hAnsi="Comic Sans MS" w:cs="Segoe UI"/>
          <w:color w:val="464855"/>
          <w:lang w:eastAsia="fr-FR"/>
        </w:rPr>
        <w:t xml:space="preserve">3.2.2.1 </w:t>
      </w:r>
      <w:r w:rsidR="00907315" w:rsidRPr="00907315">
        <w:rPr>
          <w:rFonts w:ascii="Comic Sans MS" w:eastAsia="Times New Roman" w:hAnsi="Comic Sans MS" w:cs="Segoe UI"/>
          <w:color w:val="464855"/>
          <w:lang w:eastAsia="fr-FR"/>
        </w:rPr>
        <w:t>Small and easy to use overlay</w:t>
      </w:r>
      <w:r w:rsidR="00907315">
        <w:rPr>
          <w:rFonts w:ascii="Comic Sans MS" w:eastAsia="Times New Roman" w:hAnsi="Comic Sans MS" w:cs="Segoe UI"/>
          <w:color w:val="464855"/>
          <w:lang w:eastAsia="fr-FR"/>
        </w:rPr>
        <w:t>ers</w:t>
      </w:r>
    </w:p>
    <w:p w14:paraId="44158CDD"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There is a site called Bootswatch offering a multitude of slight modifications to Bootstrap, super easy to install. The principle of grid, components, div remains the same. Only the colors, fonts and shapes of the components change so that your site is a little less "standardized". Have a look at the different "themes" they offer! Personally I like Flatly.</w:t>
      </w:r>
    </w:p>
    <w:p w14:paraId="09C9CCC9"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Little practice: install this theme on your pricing page.</w:t>
      </w:r>
    </w:p>
    <w:p w14:paraId="1DC1EDF9" w14:textId="77777777" w:rsidR="00FE1BA4" w:rsidRDefault="00755BD8">
      <w:pPr>
        <w:pStyle w:val="Standard"/>
        <w:spacing w:after="280"/>
        <w:outlineLvl w:val="1"/>
      </w:pPr>
      <w:r>
        <w:rPr>
          <w:rFonts w:ascii="Comic Sans MS" w:eastAsia="Times New Roman" w:hAnsi="Comic Sans MS" w:cs="Segoe UI"/>
          <w:color w:val="464855"/>
          <w:lang w:eastAsia="fr-FR"/>
        </w:rPr>
        <w:t>3.2.2.2 Real pro themes</w:t>
      </w:r>
    </w:p>
    <w:p w14:paraId="33D330B7"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Bootstrap is excellent for atoms and layout. On the other hand, at the level of molecules and organisms, some are still missing (the examples page is a bit limited). I think for example of a sidebar for a dashboard, or a simple product sheet. The principle of atomic design is to have lots of molecules and organisms that you just have to reuse in the right context, so it would be cool to have more examples of ready-made pages...</w:t>
      </w:r>
    </w:p>
    <w:p w14:paraId="4800AC5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that, there are themes (Bootstrap charges for theirs) that you can add to your project: they are a set of CSS files providing lots of organisms and example pages to play with. For instance, you can have a testimonial organism or a project state organism. The other advantage of themes is that they will usually modify the basic design of the Bootstrap components: perfect for making an original site!</w:t>
      </w:r>
    </w:p>
    <w:p w14:paraId="5CE0EAA9"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Here are two nice sites to get free themes : StartBootstrap lists some not too ugly ones, for example a simple admin dashboard, or a small efficient one-pager (by Blackrock Digital). In the same genre, TemplateMag is not bad either.</w:t>
      </w:r>
    </w:p>
    <w:p w14:paraId="3B9739CD"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However, if the code universe is generally very open source, it is difficult to find free themes and templates. First, in terms of design : you can compare the quality of the forms between this theme (free) and this one (paid). Let me tell you that I chose, for the free one, the most popular (by far) on TemplateMag. Finally, in terms of organizations, a paid theme will have 100 times more sample pages than a free theme (often one-pager). Again, you can easily see the difference between this theme (free) and that one (paid). If you want to install a theme to have more sample pages and a better design, don't do it half-heartedly and put your hand in the wallet.</w:t>
      </w:r>
    </w:p>
    <w:p w14:paraId="3391303C" w14:textId="77777777" w:rsidR="00FE1BA4" w:rsidRDefault="00755BD8">
      <w:pPr>
        <w:pStyle w:val="Standard"/>
        <w:spacing w:after="280"/>
        <w:outlineLvl w:val="1"/>
      </w:pPr>
      <w:r>
        <w:rPr>
          <w:rFonts w:ascii="Segoe UI" w:eastAsia="Times New Roman" w:hAnsi="Segoe UI" w:cs="Segoe UI"/>
          <w:color w:val="6B6F80"/>
          <w:sz w:val="21"/>
          <w:szCs w:val="21"/>
          <w:lang w:eastAsia="fr-FR"/>
        </w:rPr>
        <w:lastRenderedPageBreak/>
        <w:t>If you are willing to pay, I recommend you 2 options: the Bootstrap one offers themes that are pretty, complete and obviously compatible with the rest of the site's elements. The WrapBootstrap site also offers a lot of Bootstrap themes that are affordable and complete.</w:t>
      </w:r>
    </w:p>
    <w:p w14:paraId="63F44191"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2C84345D" w14:textId="71B73905" w:rsidR="00FE1BA4" w:rsidRDefault="00755BD8">
      <w:pPr>
        <w:pStyle w:val="Heading4"/>
        <w:spacing w:before="0" w:after="280"/>
      </w:pPr>
      <w:r>
        <w:rPr>
          <w:color w:val="464855"/>
        </w:rPr>
        <w:t xml:space="preserve">🚀 </w:t>
      </w:r>
      <w:r>
        <w:rPr>
          <w:rFonts w:ascii="Segoe UI" w:eastAsia="Times New Roman" w:hAnsi="Segoe UI" w:cs="Segoe UI"/>
          <w:color w:val="6B6F80"/>
          <w:sz w:val="21"/>
          <w:szCs w:val="21"/>
          <w:lang w:eastAsia="fr-FR"/>
        </w:rPr>
        <w:t xml:space="preserve">TIPS &amp; TRICKS </w:t>
      </w:r>
    </w:p>
    <w:p w14:paraId="66D9A1B5"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THP is not allowed to buy Bootstrap themes and give them to you, we can't stop a bunch of you from buying a $50 theme and sharing it with each other via WeTransfer or whatever.</w:t>
      </w:r>
    </w:p>
    <w:p w14:paraId="461D995C"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now you don't need it, but in the future... most likely</w:t>
      </w:r>
    </w:p>
    <w:p w14:paraId="78913AE1" w14:textId="77777777" w:rsidR="00FE1BA4" w:rsidRDefault="00FE1BA4">
      <w:pPr>
        <w:pStyle w:val="Standard"/>
        <w:spacing w:after="280"/>
        <w:rPr>
          <w:rFonts w:ascii="Segoe UI" w:eastAsia="Times New Roman" w:hAnsi="Segoe UI" w:cs="Segoe UI"/>
          <w:color w:val="6B6F80"/>
          <w:sz w:val="21"/>
          <w:szCs w:val="21"/>
          <w:lang w:eastAsia="fr-FR"/>
        </w:rPr>
      </w:pPr>
    </w:p>
    <w:p w14:paraId="768CCF7B" w14:textId="7043407F" w:rsidR="00FE1BA4" w:rsidRDefault="00755BD8">
      <w:pPr>
        <w:pStyle w:val="Standard"/>
        <w:spacing w:after="280"/>
        <w:outlineLvl w:val="1"/>
      </w:pPr>
      <w:r>
        <w:rPr>
          <w:rFonts w:ascii="Comic Sans MS" w:eastAsia="Times New Roman" w:hAnsi="Comic Sans MS" w:cs="Segoe UI"/>
          <w:color w:val="464855"/>
          <w:sz w:val="36"/>
          <w:szCs w:val="36"/>
          <w:lang w:eastAsia="fr-FR"/>
        </w:rPr>
        <w:t xml:space="preserve">4. </w:t>
      </w:r>
      <w:r w:rsidR="00907315">
        <w:rPr>
          <w:rFonts w:ascii="Comic Sans MS" w:eastAsia="Times New Roman" w:hAnsi="Comic Sans MS" w:cs="Segoe UI"/>
          <w:color w:val="464855"/>
          <w:sz w:val="36"/>
          <w:szCs w:val="36"/>
          <w:lang w:eastAsia="fr-FR"/>
        </w:rPr>
        <w:t>To go</w:t>
      </w:r>
      <w:r>
        <w:rPr>
          <w:rFonts w:ascii="Comic Sans MS" w:eastAsia="Times New Roman" w:hAnsi="Comic Sans MS" w:cs="Segoe UI"/>
          <w:color w:val="464855"/>
          <w:sz w:val="36"/>
          <w:szCs w:val="36"/>
          <w:lang w:eastAsia="fr-FR"/>
        </w:rPr>
        <w:t xml:space="preserve"> further</w:t>
      </w:r>
    </w:p>
    <w:p w14:paraId="1300AABB"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Here are some resources for a better understanding of atomic design:</w:t>
      </w:r>
    </w:p>
    <w:p w14:paraId="1BA283F4"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Brad Frost's lecture on this topic is a reference.</w:t>
      </w:r>
    </w:p>
    <w:p w14:paraId="44ACEE13"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We recommend the writings of Audrey Hacq, in order:</w:t>
      </w:r>
    </w:p>
    <w:p w14:paraId="39361EDA"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Atomic design, a promising co-creation method.</w:t>
      </w:r>
    </w:p>
    <w:p w14:paraId="6C4A63C4"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Everything about Design Systems.</w:t>
      </w:r>
    </w:p>
    <w:p w14:paraId="7CE2367C"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Atomic design and creativity.</w:t>
      </w:r>
    </w:p>
    <w:p w14:paraId="7BC3D70D" w14:textId="25D66531" w:rsidR="00FE1BA4" w:rsidRDefault="00755BD8">
      <w:pPr>
        <w:pStyle w:val="Standard"/>
        <w:spacing w:after="280"/>
        <w:rPr>
          <w:rFonts w:ascii="Segoe UI" w:eastAsia="Times New Roman" w:hAnsi="Segoe UI" w:cs="Segoe UI"/>
          <w:color w:val="6B6F80"/>
          <w:sz w:val="21"/>
          <w:szCs w:val="21"/>
          <w:lang w:eastAsia="fr-FR"/>
        </w:rPr>
        <w:sectPr w:rsidR="00FE1BA4">
          <w:pgSz w:w="11906" w:h="16838"/>
          <w:pgMar w:top="1134" w:right="1134" w:bottom="1134" w:left="1134" w:header="720" w:footer="720" w:gutter="0"/>
          <w:cols w:space="720"/>
        </w:sectPr>
      </w:pPr>
      <w:r>
        <w:rPr>
          <w:rFonts w:ascii="Segoe UI" w:eastAsia="Times New Roman" w:hAnsi="Segoe UI" w:cs="Segoe UI"/>
          <w:color w:val="6B6F80"/>
          <w:sz w:val="21"/>
          <w:szCs w:val="21"/>
          <w:lang w:eastAsia="fr-FR"/>
        </w:rPr>
        <w:t>- How to design a system of components in atomic design</w:t>
      </w:r>
    </w:p>
    <w:p w14:paraId="5C12358A" w14:textId="4DA17F5C" w:rsidR="00FE1BA4" w:rsidRDefault="00FE1BA4">
      <w:pPr>
        <w:pStyle w:val="Standard"/>
        <w:spacing w:after="280"/>
        <w:outlineLvl w:val="1"/>
        <w:rPr>
          <w:rFonts w:ascii="Segoe UI" w:eastAsia="Times New Roman" w:hAnsi="Segoe UI" w:cs="Segoe UI"/>
          <w:color w:val="6B6F80"/>
          <w:sz w:val="21"/>
          <w:szCs w:val="21"/>
          <w:lang w:eastAsia="fr-FR"/>
        </w:rPr>
      </w:pPr>
    </w:p>
    <w:sectPr w:rsidR="00FE1BA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8D84FA" w14:textId="77777777" w:rsidR="00E11261" w:rsidRDefault="00E11261">
      <w:r>
        <w:separator/>
      </w:r>
    </w:p>
  </w:endnote>
  <w:endnote w:type="continuationSeparator" w:id="0">
    <w:p w14:paraId="4DA4DE2F" w14:textId="77777777" w:rsidR="00E11261" w:rsidRDefault="00E11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OpenSymbol">
    <w:charset w:val="02"/>
    <w:family w:val="auto"/>
    <w:pitch w:val="default"/>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Muli, BlinkMacSystemFont, 'Sego">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C1316A" w14:textId="77777777" w:rsidR="00E11261" w:rsidRDefault="00E11261">
      <w:r>
        <w:rPr>
          <w:color w:val="000000"/>
        </w:rPr>
        <w:separator/>
      </w:r>
    </w:p>
  </w:footnote>
  <w:footnote w:type="continuationSeparator" w:id="0">
    <w:p w14:paraId="52744B52" w14:textId="77777777" w:rsidR="00E11261" w:rsidRDefault="00E112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A4"/>
    <w:rsid w:val="00057DAC"/>
    <w:rsid w:val="00086306"/>
    <w:rsid w:val="00755BD8"/>
    <w:rsid w:val="00907315"/>
    <w:rsid w:val="00E11261"/>
    <w:rsid w:val="00FE1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FE33"/>
  <w15:docId w15:val="{843E2F50-D192-4971-BF4B-823ACF9C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4">
    <w:name w:val="heading 4"/>
    <w:basedOn w:val="Heading"/>
    <w:next w:val="Textbody"/>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SourceText">
    <w:name w:val="Source Text"/>
    <w:rPr>
      <w:rFonts w:ascii="Liberation Mono" w:eastAsia="Noto Sans Mono CJK SC" w:hAnsi="Liberation Mono" w:cs="Liberation Mono"/>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1196</Words>
  <Characters>6583</Characters>
  <Application>Microsoft Office Word</Application>
  <DocSecurity>0</DocSecurity>
  <Lines>54</Lines>
  <Paragraphs>15</Paragraphs>
  <ScaleCrop>false</ScaleCrop>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Paradis</cp:lastModifiedBy>
  <cp:revision>3</cp:revision>
  <dcterms:created xsi:type="dcterms:W3CDTF">2021-06-06T19:30:00Z</dcterms:created>
  <dcterms:modified xsi:type="dcterms:W3CDTF">2021-06-06T19:36:00Z</dcterms:modified>
</cp:coreProperties>
</file>