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8B96" w14:textId="77777777" w:rsidR="00A91B4C" w:rsidRDefault="00A91B4C" w:rsidP="00F52603">
      <w:pPr>
        <w:pStyle w:val="Titre"/>
        <w:jc w:val="center"/>
      </w:pPr>
      <w:r>
        <w:t>Guide ultime</w:t>
      </w:r>
    </w:p>
    <w:p w14:paraId="308AFCC5" w14:textId="699F8DF7" w:rsidR="00A91B4C" w:rsidRPr="00A91B4C" w:rsidRDefault="00A91B4C" w:rsidP="00F52603">
      <w:pPr>
        <w:pStyle w:val="Titre"/>
        <w:jc w:val="center"/>
        <w:rPr>
          <w:sz w:val="32"/>
          <w:szCs w:val="32"/>
        </w:rPr>
      </w:pPr>
      <w:r w:rsidRPr="00A91B4C">
        <w:rPr>
          <w:sz w:val="32"/>
          <w:szCs w:val="32"/>
        </w:rPr>
        <w:t xml:space="preserve">Escape Game </w:t>
      </w:r>
      <w:r w:rsidR="004333AC">
        <w:rPr>
          <w:sz w:val="32"/>
          <w:szCs w:val="32"/>
        </w:rPr>
        <w:t>« Hyperion »</w:t>
      </w:r>
    </w:p>
    <w:p w14:paraId="5F0FCE08" w14:textId="77777777" w:rsidR="00A91B4C" w:rsidRDefault="00A91B4C" w:rsidP="00EA4BC0">
      <w:pPr>
        <w:jc w:val="both"/>
      </w:pPr>
    </w:p>
    <w:p w14:paraId="7C5FF925" w14:textId="7852C6DA" w:rsidR="00453B5B" w:rsidRDefault="004333AC" w:rsidP="00EA4BC0">
      <w:pPr>
        <w:jc w:val="both"/>
      </w:pPr>
      <w:r>
        <w:t xml:space="preserve">Bonjour à tous et bienvenue dans l’escape </w:t>
      </w:r>
      <w:proofErr w:type="spellStart"/>
      <w:r>
        <w:t>game</w:t>
      </w:r>
      <w:proofErr w:type="spellEnd"/>
      <w:r>
        <w:t xml:space="preserve"> du vaisseau « Hyperion ». </w:t>
      </w:r>
      <w:r w:rsidR="004B56D6">
        <w:t>Ce document</w:t>
      </w:r>
      <w:r w:rsidR="00453B5B">
        <w:t xml:space="preserve"> est une aide pour </w:t>
      </w:r>
      <w:r w:rsidR="00A91B4C">
        <w:t xml:space="preserve">vos premiers pas dans </w:t>
      </w:r>
      <w:r w:rsidR="00B00835">
        <w:t xml:space="preserve">cette </w:t>
      </w:r>
      <w:r w:rsidR="00A91B4C">
        <w:t>épreuve</w:t>
      </w:r>
      <w:r w:rsidR="00453B5B">
        <w:t xml:space="preserve">. </w:t>
      </w:r>
    </w:p>
    <w:p w14:paraId="08E60465" w14:textId="29711F89" w:rsidR="00190E97" w:rsidRDefault="00BB0D31" w:rsidP="00EA4BC0">
      <w:pPr>
        <w:jc w:val="both"/>
      </w:pPr>
      <w:r w:rsidRPr="00A91B4C">
        <w:rPr>
          <w:color w:val="FF0000"/>
        </w:rPr>
        <w:t>Important</w:t>
      </w:r>
      <w:r>
        <w:t xml:space="preserve"> : </w:t>
      </w:r>
      <w:r w:rsidR="00453B5B">
        <w:t>Il n’y a pas d’indice dans ce document</w:t>
      </w:r>
      <w:r w:rsidR="00A91B4C">
        <w:t>,</w:t>
      </w:r>
      <w:r w:rsidR="00453B5B">
        <w:t xml:space="preserve"> seulement des outils</w:t>
      </w:r>
      <w:r w:rsidR="00822994">
        <w:t xml:space="preserve"> et </w:t>
      </w:r>
      <w:proofErr w:type="spellStart"/>
      <w:r w:rsidR="00822994">
        <w:t>tips</w:t>
      </w:r>
      <w:proofErr w:type="spellEnd"/>
      <w:r w:rsidR="00453B5B">
        <w:t xml:space="preserve"> pour comprendre les commandes du jeu</w:t>
      </w:r>
      <w:r w:rsidR="00822994">
        <w:t>.</w:t>
      </w:r>
    </w:p>
    <w:p w14:paraId="7B434538" w14:textId="4B8D313E" w:rsidR="00035803" w:rsidRDefault="00035803" w:rsidP="00EA4BC0">
      <w:pPr>
        <w:jc w:val="both"/>
      </w:pPr>
    </w:p>
    <w:p w14:paraId="02A6ED8C" w14:textId="77777777" w:rsidR="00C9644E" w:rsidRDefault="00C9644E" w:rsidP="00EA4BC0">
      <w:pPr>
        <w:jc w:val="both"/>
      </w:pPr>
    </w:p>
    <w:p w14:paraId="5EC36DD4" w14:textId="77777777" w:rsidR="006817D0" w:rsidRDefault="006817D0" w:rsidP="006817D0">
      <w:pPr>
        <w:pStyle w:val="Citationintense"/>
      </w:pPr>
      <w:r>
        <w:t>Règles :</w:t>
      </w:r>
    </w:p>
    <w:p w14:paraId="7B08E700" w14:textId="5C32E6E3" w:rsidR="00C540DE" w:rsidRDefault="00C540DE" w:rsidP="00932EF0">
      <w:pPr>
        <w:jc w:val="both"/>
      </w:pPr>
      <w:r>
        <w:t>Le but du jeu est de résoudre des énigmes et d’atteindre la fin le plus rapidement possible.</w:t>
      </w:r>
    </w:p>
    <w:p w14:paraId="2B2E0487" w14:textId="291B9A39" w:rsidR="00C540DE" w:rsidRDefault="00E4554C" w:rsidP="00932EF0">
      <w:pPr>
        <w:jc w:val="both"/>
      </w:pPr>
      <w:r>
        <w:t xml:space="preserve">Il faut </w:t>
      </w:r>
      <w:proofErr w:type="gramStart"/>
      <w:r>
        <w:t>deux joueurs minimum</w:t>
      </w:r>
      <w:proofErr w:type="gramEnd"/>
      <w:r>
        <w:t xml:space="preserve"> pour lancer une partie.</w:t>
      </w:r>
    </w:p>
    <w:p w14:paraId="4F159D99" w14:textId="31E38A98" w:rsidR="00E4554C" w:rsidRDefault="00C9644E" w:rsidP="00932EF0">
      <w:pPr>
        <w:jc w:val="both"/>
      </w:pPr>
      <w:r>
        <w:t xml:space="preserve">Il est interdit d’exploiter les bugs du bot et merci de les signaler dans le </w:t>
      </w:r>
      <w:proofErr w:type="spellStart"/>
      <w:r>
        <w:t>channel</w:t>
      </w:r>
      <w:proofErr w:type="spellEnd"/>
      <w:r>
        <w:t xml:space="preserve"> </w:t>
      </w:r>
      <w:r w:rsidRPr="00C9644E">
        <w:t>"</w:t>
      </w:r>
      <w:r>
        <w:t>Bugs</w:t>
      </w:r>
      <w:r w:rsidRPr="00C9644E">
        <w:t xml:space="preserve"> "</w:t>
      </w:r>
      <w:r>
        <w:t>.</w:t>
      </w:r>
    </w:p>
    <w:p w14:paraId="0148C503" w14:textId="5A08EF5A" w:rsidR="00C9644E" w:rsidRDefault="00C9644E" w:rsidP="00932EF0">
      <w:pPr>
        <w:jc w:val="both"/>
      </w:pPr>
      <w:r>
        <w:t>Il n’y a pas de temps limite pour faire le jeu</w:t>
      </w:r>
      <w:r w:rsidR="00B00835">
        <w:t>, mais sachez qu’</w:t>
      </w:r>
      <w:r>
        <w:t xml:space="preserve">il faut </w:t>
      </w:r>
      <w:r w:rsidR="00B00835">
        <w:t xml:space="preserve">en général </w:t>
      </w:r>
      <w:r w:rsidR="00C117AC">
        <w:t>entre</w:t>
      </w:r>
      <w:r>
        <w:t xml:space="preserve"> 2 heures</w:t>
      </w:r>
      <w:r w:rsidR="00C117AC">
        <w:t xml:space="preserve"> et 2 heures 30</w:t>
      </w:r>
      <w:r>
        <w:t xml:space="preserve"> pour le terminer.</w:t>
      </w:r>
    </w:p>
    <w:p w14:paraId="50B80683" w14:textId="4B23A19A" w:rsidR="004333AC" w:rsidRDefault="004333AC" w:rsidP="004333AC"/>
    <w:p w14:paraId="45023CE5" w14:textId="77777777" w:rsidR="002602FD" w:rsidRDefault="002602FD" w:rsidP="004333AC"/>
    <w:p w14:paraId="3EDEB86A" w14:textId="77777777" w:rsidR="004333AC" w:rsidRDefault="004333AC" w:rsidP="004333AC">
      <w:pPr>
        <w:pStyle w:val="Citationintense"/>
      </w:pPr>
      <w:r>
        <w:t>Tips :</w:t>
      </w:r>
    </w:p>
    <w:p w14:paraId="34E5389A" w14:textId="015598C6" w:rsidR="00BB0D31" w:rsidRDefault="004333AC" w:rsidP="004333AC">
      <w:pPr>
        <w:jc w:val="both"/>
      </w:pPr>
      <w:r>
        <w:t xml:space="preserve">Dans ce </w:t>
      </w:r>
      <w:r w:rsidR="0074725C">
        <w:t>jeu,</w:t>
      </w:r>
      <w:r w:rsidR="00190E97">
        <w:t xml:space="preserve"> </w:t>
      </w:r>
      <w:r w:rsidR="00A91B4C">
        <w:t>i</w:t>
      </w:r>
      <w:r w:rsidR="0074725C">
        <w:t>l est conseill</w:t>
      </w:r>
      <w:r w:rsidR="008F727D">
        <w:t>é</w:t>
      </w:r>
      <w:r w:rsidR="0074725C">
        <w:t xml:space="preserve"> de</w:t>
      </w:r>
      <w:r w:rsidR="00BB0D31">
        <w:t> :</w:t>
      </w:r>
    </w:p>
    <w:p w14:paraId="58B92D35" w14:textId="77777777" w:rsidR="00A91B4C" w:rsidRDefault="0074725C" w:rsidP="00EA4BC0">
      <w:pPr>
        <w:pStyle w:val="Paragraphedeliste"/>
        <w:numPr>
          <w:ilvl w:val="0"/>
          <w:numId w:val="2"/>
        </w:numPr>
        <w:jc w:val="both"/>
      </w:pPr>
      <w:r>
        <w:t xml:space="preserve"> </w:t>
      </w:r>
      <w:r w:rsidR="00A91B4C">
        <w:t>S</w:t>
      </w:r>
      <w:r>
        <w:t>e répartir les t</w:t>
      </w:r>
      <w:r w:rsidR="00A91B4C">
        <w:t>â</w:t>
      </w:r>
      <w:r>
        <w:t xml:space="preserve">ches concernant l’histoire pour gagner du temps. </w:t>
      </w:r>
      <w:r w:rsidR="00A91B4C">
        <w:t xml:space="preserve">De nombreux documents sont présents pour créer le contexte du jeu. Comprendre l’histoire dans ses moindres détails ne vous aidera pas nécessairement à résoudre les énigmes. </w:t>
      </w:r>
    </w:p>
    <w:p w14:paraId="53082C1C" w14:textId="77777777" w:rsidR="00A91B4C" w:rsidRDefault="00A91B4C" w:rsidP="00EA4BC0">
      <w:pPr>
        <w:pStyle w:val="Paragraphedeliste"/>
        <w:numPr>
          <w:ilvl w:val="0"/>
          <w:numId w:val="2"/>
        </w:numPr>
        <w:jc w:val="both"/>
      </w:pPr>
      <w:r>
        <w:t xml:space="preserve">Désigner un ou deux secrétaires qui écriront les commandes sur le chat pour éviter </w:t>
      </w:r>
      <w:r w:rsidR="00EA4BC0">
        <w:t>d’effectuer plusieurs actions au même moment.</w:t>
      </w:r>
    </w:p>
    <w:p w14:paraId="7B91108D" w14:textId="02E87DDD" w:rsidR="004333AC" w:rsidRDefault="00150DC4" w:rsidP="00EA4BC0">
      <w:pPr>
        <w:pStyle w:val="Paragraphedeliste"/>
        <w:numPr>
          <w:ilvl w:val="0"/>
          <w:numId w:val="2"/>
        </w:numPr>
        <w:jc w:val="both"/>
      </w:pPr>
      <w:r>
        <w:t>Ne pas s’énerver, la patience est une vertu. En effet, il se peut que les réponses à vos actions n’arrivent pas immédiatement, mais toutes les commandes sont prises en compte.</w:t>
      </w:r>
    </w:p>
    <w:p w14:paraId="67D54D69" w14:textId="48EB33A9" w:rsidR="004333AC" w:rsidRDefault="00B00835" w:rsidP="00C540DE">
      <w:pPr>
        <w:pStyle w:val="Paragraphedeliste"/>
        <w:numPr>
          <w:ilvl w:val="0"/>
          <w:numId w:val="2"/>
        </w:numPr>
        <w:jc w:val="both"/>
      </w:pPr>
      <w:r>
        <w:t>C</w:t>
      </w:r>
      <w:r w:rsidR="004333AC">
        <w:t>réer un dossier sur votre ordinateur pour télécharger des fichiers (.</w:t>
      </w:r>
      <w:proofErr w:type="spellStart"/>
      <w:r w:rsidR="004333AC">
        <w:t>pdf</w:t>
      </w:r>
      <w:proofErr w:type="spellEnd"/>
      <w:r w:rsidR="004333AC">
        <w:t xml:space="preserve"> / .txt / .png) donné</w:t>
      </w:r>
      <w:r w:rsidR="00C540DE">
        <w:t>s</w:t>
      </w:r>
      <w:r w:rsidR="004333AC">
        <w:t xml:space="preserve"> pendant le jeu</w:t>
      </w:r>
      <w:r w:rsidR="00C540DE">
        <w:t xml:space="preserve">. </w:t>
      </w:r>
      <w:r w:rsidR="004333AC">
        <w:br w:type="page"/>
      </w:r>
    </w:p>
    <w:p w14:paraId="7D07A4B6" w14:textId="5CB7A2CD" w:rsidR="004333AC" w:rsidRDefault="004333AC" w:rsidP="004333AC">
      <w:pPr>
        <w:pStyle w:val="Citationintense"/>
      </w:pPr>
      <w:r>
        <w:lastRenderedPageBreak/>
        <w:t>Lancer une partie :</w:t>
      </w:r>
    </w:p>
    <w:p w14:paraId="37CF4221" w14:textId="3291B347" w:rsidR="00C117AC" w:rsidRDefault="00C85D1C" w:rsidP="00B00835">
      <w:pPr>
        <w:jc w:val="both"/>
      </w:pPr>
      <w:r>
        <w:t>Pour créer une partie un joueur doi</w:t>
      </w:r>
      <w:r w:rsidR="00B00835">
        <w:t>t</w:t>
      </w:r>
      <w:r>
        <w:t xml:space="preserve"> aller dans le salon </w:t>
      </w:r>
      <w:r w:rsidR="00B00835">
        <w:t>« </w:t>
      </w:r>
      <w:r>
        <w:t>partie standard</w:t>
      </w:r>
      <w:r w:rsidR="00B00835">
        <w:t> »</w:t>
      </w:r>
      <w:r>
        <w:t xml:space="preserve"> et écrire dans le </w:t>
      </w:r>
      <w:proofErr w:type="spellStart"/>
      <w:r>
        <w:t>channel</w:t>
      </w:r>
      <w:proofErr w:type="spellEnd"/>
      <w:r>
        <w:t xml:space="preserve"> le nom de l’équipe.</w:t>
      </w:r>
    </w:p>
    <w:p w14:paraId="69DB426D" w14:textId="54703353" w:rsidR="00C85D1C" w:rsidRDefault="001F0B8A" w:rsidP="00035803">
      <w:r>
        <w:rPr>
          <w:noProof/>
        </w:rPr>
        <w:drawing>
          <wp:anchor distT="0" distB="0" distL="114300" distR="114300" simplePos="0" relativeHeight="251668480" behindDoc="0" locked="0" layoutInCell="1" allowOverlap="1" wp14:anchorId="38C772C6" wp14:editId="6C8ED72E">
            <wp:simplePos x="0" y="0"/>
            <wp:positionH relativeFrom="column">
              <wp:posOffset>1935480</wp:posOffset>
            </wp:positionH>
            <wp:positionV relativeFrom="paragraph">
              <wp:posOffset>41910</wp:posOffset>
            </wp:positionV>
            <wp:extent cx="4685850" cy="1158240"/>
            <wp:effectExtent l="0" t="0" r="635" b="38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8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D1C">
        <w:rPr>
          <w:noProof/>
        </w:rPr>
        <w:drawing>
          <wp:anchor distT="0" distB="0" distL="114300" distR="114300" simplePos="0" relativeHeight="251664384" behindDoc="0" locked="0" layoutInCell="1" allowOverlap="1" wp14:anchorId="1FD73DEC" wp14:editId="71DE79D2">
            <wp:simplePos x="0" y="0"/>
            <wp:positionH relativeFrom="margin">
              <wp:posOffset>-228600</wp:posOffset>
            </wp:positionH>
            <wp:positionV relativeFrom="paragraph">
              <wp:posOffset>186690</wp:posOffset>
            </wp:positionV>
            <wp:extent cx="2031590" cy="868680"/>
            <wp:effectExtent l="0" t="0" r="6985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2DAA2" w14:textId="702EB155" w:rsidR="00C85D1C" w:rsidRDefault="00C85D1C" w:rsidP="00035803">
      <w:bookmarkStart w:id="0" w:name="_GoBack"/>
      <w:bookmarkEnd w:id="0"/>
    </w:p>
    <w:p w14:paraId="10568460" w14:textId="70D2721A" w:rsidR="00C85D1C" w:rsidRDefault="00C85D1C" w:rsidP="00035803"/>
    <w:p w14:paraId="2BD2CB1F" w14:textId="02993D3B" w:rsidR="00C85D1C" w:rsidRDefault="00C85D1C" w:rsidP="00035803"/>
    <w:p w14:paraId="3BEBFA9B" w14:textId="67CB747F" w:rsidR="00C85D1C" w:rsidRDefault="00C85D1C" w:rsidP="00035803"/>
    <w:p w14:paraId="6A4FF909" w14:textId="0EB4FE9D" w:rsidR="00C85D1C" w:rsidRDefault="00C85D1C" w:rsidP="00035803"/>
    <w:p w14:paraId="0341103F" w14:textId="765F8E21" w:rsidR="00C85D1C" w:rsidRDefault="00C85D1C" w:rsidP="00035803"/>
    <w:p w14:paraId="40807B30" w14:textId="3CB0A026" w:rsidR="00C85D1C" w:rsidRDefault="00C85D1C" w:rsidP="00035803"/>
    <w:p w14:paraId="1CC44ECA" w14:textId="4ADC8651" w:rsidR="00FF4127" w:rsidRDefault="00FF4127" w:rsidP="00035803">
      <w:r>
        <w:rPr>
          <w:noProof/>
        </w:rPr>
        <w:drawing>
          <wp:anchor distT="0" distB="0" distL="114300" distR="114300" simplePos="0" relativeHeight="251666432" behindDoc="0" locked="0" layoutInCell="1" allowOverlap="1" wp14:anchorId="26F6210E" wp14:editId="6B8C08F1">
            <wp:simplePos x="0" y="0"/>
            <wp:positionH relativeFrom="margin">
              <wp:posOffset>510943</wp:posOffset>
            </wp:positionH>
            <wp:positionV relativeFrom="paragraph">
              <wp:posOffset>118745</wp:posOffset>
            </wp:positionV>
            <wp:extent cx="1981200" cy="207750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7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CEB1" w14:textId="43C54108" w:rsidR="00C85D1C" w:rsidRDefault="00C85D1C" w:rsidP="00FF4127">
      <w:pPr>
        <w:tabs>
          <w:tab w:val="left" w:pos="5880"/>
        </w:tabs>
        <w:ind w:left="4956"/>
        <w:jc w:val="both"/>
      </w:pPr>
      <w:r>
        <w:t>Ce joueur voi</w:t>
      </w:r>
      <w:r w:rsidR="00FF4127">
        <w:t>t</w:t>
      </w:r>
      <w:r>
        <w:t xml:space="preserve"> maintenant de nouveaux channel</w:t>
      </w:r>
      <w:r w:rsidR="00FF4127">
        <w:t>s</w:t>
      </w:r>
      <w:r>
        <w:t xml:space="preserve"> en bas de la liste</w:t>
      </w:r>
      <w:r w:rsidR="00FF4127">
        <w:t>.</w:t>
      </w:r>
    </w:p>
    <w:p w14:paraId="56F6AFEC" w14:textId="098D0781" w:rsidR="00FF4127" w:rsidRDefault="00FF4127" w:rsidP="00FF4127">
      <w:pPr>
        <w:tabs>
          <w:tab w:val="left" w:pos="5880"/>
        </w:tabs>
        <w:ind w:left="4956"/>
        <w:jc w:val="both"/>
      </w:pPr>
      <w:r>
        <w:t xml:space="preserve">Les channels </w:t>
      </w:r>
      <w:r w:rsidRPr="00FF4127">
        <w:t>"inviter-des-joueurs"</w:t>
      </w:r>
      <w:r>
        <w:t xml:space="preserve"> et </w:t>
      </w:r>
      <w:r w:rsidRPr="00FF4127">
        <w:t>"</w:t>
      </w:r>
      <w:r>
        <w:t>exclure</w:t>
      </w:r>
      <w:r w:rsidRPr="00FF4127">
        <w:t>-des-joueurs"</w:t>
      </w:r>
      <w:r>
        <w:t xml:space="preserve"> ne sont visible</w:t>
      </w:r>
      <w:r w:rsidR="00B00835">
        <w:t>s</w:t>
      </w:r>
      <w:r>
        <w:t xml:space="preserve"> que par le créateur du groupe</w:t>
      </w:r>
      <w:r w:rsidR="00B00835">
        <w:t>.</w:t>
      </w:r>
    </w:p>
    <w:p w14:paraId="46E5342F" w14:textId="4CA4BC2B" w:rsidR="00FF4127" w:rsidRDefault="00FF4127" w:rsidP="00FF4127">
      <w:pPr>
        <w:tabs>
          <w:tab w:val="left" w:pos="5880"/>
        </w:tabs>
        <w:ind w:left="4956"/>
        <w:jc w:val="both"/>
      </w:pPr>
    </w:p>
    <w:p w14:paraId="2D862A3C" w14:textId="2AC5B4D9" w:rsidR="00FF4127" w:rsidRDefault="00FF4127" w:rsidP="00FF4127">
      <w:pPr>
        <w:tabs>
          <w:tab w:val="left" w:pos="5880"/>
        </w:tabs>
        <w:ind w:left="4956"/>
        <w:jc w:val="both"/>
      </w:pPr>
    </w:p>
    <w:p w14:paraId="44029F11" w14:textId="23D8ED13" w:rsidR="00C85D1C" w:rsidRDefault="00C85D1C" w:rsidP="00035803"/>
    <w:p w14:paraId="300766F2" w14:textId="539993F1" w:rsidR="00C85D1C" w:rsidRDefault="00C85D1C" w:rsidP="00035803"/>
    <w:p w14:paraId="43BEA859" w14:textId="35C99334" w:rsidR="00C85D1C" w:rsidRDefault="00C85D1C" w:rsidP="00035803"/>
    <w:p w14:paraId="6675A10E" w14:textId="66D39F1A" w:rsidR="00C85D1C" w:rsidRDefault="00B00835" w:rsidP="00B008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6900AE" wp14:editId="614417C5">
            <wp:simplePos x="0" y="0"/>
            <wp:positionH relativeFrom="page">
              <wp:posOffset>3902710</wp:posOffset>
            </wp:positionH>
            <wp:positionV relativeFrom="paragraph">
              <wp:posOffset>8255</wp:posOffset>
            </wp:positionV>
            <wp:extent cx="3239102" cy="11049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82C73" w14:textId="03A720FE" w:rsidR="00C85D1C" w:rsidRDefault="00FF4127" w:rsidP="00B00835">
      <w:pPr>
        <w:ind w:right="4926"/>
        <w:jc w:val="both"/>
      </w:pPr>
      <w:r>
        <w:t>Le créateur de la partie peu</w:t>
      </w:r>
      <w:r w:rsidR="00856CEE">
        <w:t>t</w:t>
      </w:r>
      <w:r>
        <w:t xml:space="preserve"> maintenant aller</w:t>
      </w:r>
      <w:r w:rsidR="00B00835">
        <w:t xml:space="preserve"> </w:t>
      </w:r>
      <w:r>
        <w:t xml:space="preserve">dans </w:t>
      </w:r>
      <w:r w:rsidR="00B00835">
        <w:t xml:space="preserve">le </w:t>
      </w:r>
      <w:proofErr w:type="spellStart"/>
      <w:r>
        <w:t>channel</w:t>
      </w:r>
      <w:proofErr w:type="spellEnd"/>
      <w:r>
        <w:t xml:space="preserve"> </w:t>
      </w:r>
      <w:r w:rsidRPr="00FF4127">
        <w:t>"inviter-des-joueurs"</w:t>
      </w:r>
      <w:r>
        <w:t xml:space="preserve"> et écrire les noms des autres joueurs de son équipe</w:t>
      </w:r>
      <w:r w:rsidR="00856CEE">
        <w:t>.</w:t>
      </w:r>
    </w:p>
    <w:p w14:paraId="4CB02FA2" w14:textId="29134B9D" w:rsidR="00C85D1C" w:rsidRDefault="00C85D1C" w:rsidP="00035803"/>
    <w:p w14:paraId="5779BBCB" w14:textId="4E88ACF2" w:rsidR="00C85D1C" w:rsidRDefault="00C85D1C" w:rsidP="00035803"/>
    <w:p w14:paraId="7D28BD35" w14:textId="601C1D82" w:rsidR="00C85D1C" w:rsidRDefault="00C85D1C" w:rsidP="00856CEE">
      <w:pPr>
        <w:jc w:val="both"/>
      </w:pPr>
    </w:p>
    <w:p w14:paraId="6716E27E" w14:textId="53F9B4DA" w:rsidR="00C85D1C" w:rsidRDefault="00856CEE" w:rsidP="00856CEE">
      <w:pPr>
        <w:jc w:val="both"/>
      </w:pPr>
      <w:r>
        <w:t xml:space="preserve">S’il y a besoin de retirer un joueur de l’équipe, il faut faire la même procédure dans le </w:t>
      </w:r>
      <w:proofErr w:type="spellStart"/>
      <w:r>
        <w:t>channel</w:t>
      </w:r>
      <w:proofErr w:type="spellEnd"/>
      <w:r>
        <w:t xml:space="preserve"> </w:t>
      </w:r>
      <w:r w:rsidRPr="00FF4127">
        <w:t>"</w:t>
      </w:r>
      <w:r>
        <w:t>exclure</w:t>
      </w:r>
      <w:r w:rsidRPr="00FF4127">
        <w:t>-des-joueurs"</w:t>
      </w:r>
      <w:r>
        <w:t>.</w:t>
      </w:r>
    </w:p>
    <w:p w14:paraId="08C06714" w14:textId="742FB6E9" w:rsidR="00C85D1C" w:rsidRDefault="00C85D1C" w:rsidP="00035803"/>
    <w:p w14:paraId="0C84CF2F" w14:textId="12D93FAD" w:rsidR="00C85D1C" w:rsidRDefault="00856CEE" w:rsidP="00B00835">
      <w:pPr>
        <w:jc w:val="both"/>
      </w:pPr>
      <w:r>
        <w:t xml:space="preserve">Toute l’équipe </w:t>
      </w:r>
      <w:r w:rsidR="00B00835">
        <w:t>a</w:t>
      </w:r>
      <w:r>
        <w:t xml:space="preserve"> maintenant accès à tou</w:t>
      </w:r>
      <w:r w:rsidR="00B00835">
        <w:t>s</w:t>
      </w:r>
      <w:r>
        <w:t xml:space="preserve"> les channels. Toute l’équipe peut se connecter au </w:t>
      </w:r>
      <w:proofErr w:type="spellStart"/>
      <w:r>
        <w:t>channel</w:t>
      </w:r>
      <w:proofErr w:type="spellEnd"/>
      <w:r>
        <w:t xml:space="preserve"> vocal, il est fortement conseillé de jouer dans ce salon (il y a des explications audio).</w:t>
      </w:r>
    </w:p>
    <w:p w14:paraId="0BDE874A" w14:textId="72F8DA14" w:rsidR="00856CEE" w:rsidRDefault="00856CEE" w:rsidP="00B00835">
      <w:pPr>
        <w:jc w:val="both"/>
      </w:pPr>
    </w:p>
    <w:p w14:paraId="316CE788" w14:textId="77777777" w:rsidR="00B00835" w:rsidRDefault="00B00835" w:rsidP="00B00835">
      <w:pPr>
        <w:jc w:val="both"/>
      </w:pPr>
      <w:r w:rsidRPr="00856CEE">
        <w:t xml:space="preserve">Il est conseillé de lire la partie </w:t>
      </w:r>
      <w:r w:rsidRPr="00FF4127">
        <w:t>"</w:t>
      </w:r>
      <w:r>
        <w:t>Boite à outil</w:t>
      </w:r>
      <w:r w:rsidRPr="00FF4127">
        <w:t>"</w:t>
      </w:r>
      <w:r>
        <w:t xml:space="preserve"> ci-dessous avant de lancer la partie.</w:t>
      </w:r>
    </w:p>
    <w:p w14:paraId="4FD32AF0" w14:textId="65A10332" w:rsidR="00856CEE" w:rsidRPr="00856CEE" w:rsidRDefault="00856CEE" w:rsidP="00B00835">
      <w:pPr>
        <w:jc w:val="both"/>
      </w:pPr>
      <w:r>
        <w:t>V</w:t>
      </w:r>
      <w:r w:rsidR="003F2FDA">
        <w:t>é</w:t>
      </w:r>
      <w:r>
        <w:t xml:space="preserve">rifiez </w:t>
      </w:r>
      <w:r w:rsidR="00B00835">
        <w:t xml:space="preserve">ensuite </w:t>
      </w:r>
      <w:r>
        <w:t xml:space="preserve">dans le </w:t>
      </w:r>
      <w:proofErr w:type="spellStart"/>
      <w:r>
        <w:t>channel</w:t>
      </w:r>
      <w:proofErr w:type="spellEnd"/>
      <w:r>
        <w:t xml:space="preserve"> </w:t>
      </w:r>
      <w:r w:rsidRPr="00FF4127">
        <w:t>"</w:t>
      </w:r>
      <w:r>
        <w:t>escape</w:t>
      </w:r>
      <w:r w:rsidRPr="00FF4127">
        <w:t>"</w:t>
      </w:r>
      <w:r>
        <w:t xml:space="preserve"> que tous les membre sont prêt</w:t>
      </w:r>
      <w:r w:rsidR="00B00835">
        <w:t>s</w:t>
      </w:r>
      <w:r>
        <w:t xml:space="preserve"> et </w:t>
      </w:r>
      <w:r w:rsidR="00B00835">
        <w:t>quand</w:t>
      </w:r>
      <w:r>
        <w:t xml:space="preserve"> c’est le cas</w:t>
      </w:r>
      <w:r w:rsidR="00B00835">
        <w:t>,</w:t>
      </w:r>
      <w:r>
        <w:t xml:space="preserve"> cliquez </w:t>
      </w:r>
      <w:proofErr w:type="gramStart"/>
      <w:r>
        <w:t xml:space="preserve">sur </w:t>
      </w:r>
      <w:r w:rsidRPr="00856CEE">
        <w:rPr>
          <w:rFonts w:ascii="Segoe UI Emoji" w:hAnsi="Segoe UI Emoji" w:cs="Segoe UI Emoji"/>
        </w:rPr>
        <w:t>✅</w:t>
      </w:r>
      <w:r w:rsidRPr="00856CEE">
        <w:t>.</w:t>
      </w:r>
      <w:proofErr w:type="gramEnd"/>
    </w:p>
    <w:p w14:paraId="113FD54D" w14:textId="77777777" w:rsidR="00856CEE" w:rsidRDefault="00856CEE" w:rsidP="00B00835">
      <w:pPr>
        <w:jc w:val="both"/>
      </w:pPr>
    </w:p>
    <w:p w14:paraId="7093773E" w14:textId="0ED67875" w:rsidR="00856CEE" w:rsidRDefault="00856CEE" w:rsidP="00856CEE">
      <w:pPr>
        <w:jc w:val="center"/>
      </w:pPr>
      <w:r>
        <w:rPr>
          <w:noProof/>
        </w:rPr>
        <w:drawing>
          <wp:inline distT="0" distB="0" distL="0" distR="0" wp14:anchorId="54D7DE65" wp14:editId="41D36227">
            <wp:extent cx="4770120" cy="18872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645" cy="18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21D" w14:textId="45CADAB5" w:rsidR="00856CEE" w:rsidRDefault="00856CEE" w:rsidP="00035803"/>
    <w:p w14:paraId="12353377" w14:textId="77777777" w:rsidR="00856CEE" w:rsidRDefault="00856CEE" w:rsidP="00035803"/>
    <w:p w14:paraId="7E093895" w14:textId="5AC094B4" w:rsidR="00856CEE" w:rsidRDefault="00856CEE" w:rsidP="00035803">
      <w:r>
        <w:t>Bonne chance à vous et bon jeu</w:t>
      </w:r>
      <w:r w:rsidR="00B00835">
        <w:t> !</w:t>
      </w:r>
    </w:p>
    <w:p w14:paraId="0734DE06" w14:textId="18B62936" w:rsidR="00150DC4" w:rsidRDefault="00035803" w:rsidP="00035803">
      <w:r>
        <w:br w:type="page"/>
      </w:r>
    </w:p>
    <w:p w14:paraId="123635C5" w14:textId="77777777" w:rsidR="00453B5B" w:rsidRDefault="00453B5B" w:rsidP="00EA4BC0">
      <w:pPr>
        <w:pStyle w:val="Citationintense"/>
      </w:pPr>
      <w:r>
        <w:t>Boite à outils :</w:t>
      </w:r>
    </w:p>
    <w:p w14:paraId="44B972C6" w14:textId="7791B0A8" w:rsidR="00EA4BC0" w:rsidRDefault="00BB0D31" w:rsidP="00EA4BC0">
      <w:pPr>
        <w:pStyle w:val="Paragraphedeliste"/>
        <w:numPr>
          <w:ilvl w:val="0"/>
          <w:numId w:val="2"/>
        </w:numPr>
        <w:jc w:val="both"/>
      </w:pPr>
      <w:r>
        <w:t xml:space="preserve">L’outil principal est un terminal de commande avec </w:t>
      </w:r>
      <w:r w:rsidR="00EA4BC0">
        <w:t>l</w:t>
      </w:r>
      <w:r>
        <w:t>es commandes</w:t>
      </w:r>
      <w:r w:rsidR="00F2257D">
        <w:t xml:space="preserve"> suivantes :</w:t>
      </w:r>
    </w:p>
    <w:p w14:paraId="1974F637" w14:textId="77777777" w:rsidR="00EA4BC0" w:rsidRPr="00EF409E" w:rsidRDefault="00453B5B" w:rsidP="000A5EC9">
      <w:pPr>
        <w:pStyle w:val="Paragraphedeliste"/>
        <w:jc w:val="center"/>
        <w:rPr>
          <w:rStyle w:val="Accentuationintense"/>
          <w:lang w:val="en-US"/>
        </w:rPr>
      </w:pPr>
      <w:r w:rsidRPr="000A5EC9">
        <w:rPr>
          <w:rStyle w:val="Accentuationintense"/>
          <w:lang w:val="en-US"/>
        </w:rPr>
        <w:t xml:space="preserve">« cd </w:t>
      </w:r>
      <w:r w:rsidR="00BB0D31" w:rsidRPr="000A5EC9">
        <w:rPr>
          <w:rStyle w:val="Accentuationintense"/>
          <w:lang w:val="en-US"/>
        </w:rPr>
        <w:t>###</w:t>
      </w:r>
      <w:r w:rsidRPr="000A5EC9">
        <w:rPr>
          <w:rStyle w:val="Accentuationintense"/>
          <w:lang w:val="en-US"/>
        </w:rPr>
        <w:t xml:space="preserve"> | cd</w:t>
      </w:r>
      <w:proofErr w:type="gramStart"/>
      <w:r w:rsidRPr="000A5EC9">
        <w:rPr>
          <w:rStyle w:val="Accentuationintense"/>
          <w:lang w:val="en-US"/>
        </w:rPr>
        <w:t xml:space="preserve"> ..</w:t>
      </w:r>
      <w:proofErr w:type="gramEnd"/>
      <w:r w:rsidRPr="000A5EC9">
        <w:rPr>
          <w:rStyle w:val="Accentuationintense"/>
          <w:lang w:val="en-US"/>
        </w:rPr>
        <w:t xml:space="preserve"> | dl </w:t>
      </w:r>
      <w:r w:rsidR="00BB0D31" w:rsidRPr="000A5EC9">
        <w:rPr>
          <w:rStyle w:val="Accentuationintense"/>
          <w:lang w:val="en-US"/>
        </w:rPr>
        <w:t>###</w:t>
      </w:r>
      <w:r w:rsidRPr="000A5EC9">
        <w:rPr>
          <w:rStyle w:val="Accentuationintense"/>
          <w:lang w:val="en-US"/>
        </w:rPr>
        <w:t xml:space="preserve">| dl*| </w:t>
      </w:r>
      <w:r w:rsidR="00BB0D31" w:rsidRPr="000A5EC9">
        <w:rPr>
          <w:rStyle w:val="Accentuationintense"/>
          <w:lang w:val="en-US"/>
        </w:rPr>
        <w:t>run ###</w:t>
      </w:r>
      <w:r w:rsidRPr="000A5EC9">
        <w:rPr>
          <w:rStyle w:val="Accentuationintense"/>
          <w:lang w:val="en-US"/>
        </w:rPr>
        <w:t xml:space="preserve"> | </w:t>
      </w:r>
      <w:proofErr w:type="gramStart"/>
      <w:r w:rsidRPr="000A5EC9">
        <w:rPr>
          <w:rStyle w:val="Accentuationintense"/>
          <w:lang w:val="en-US"/>
        </w:rPr>
        <w:t>reset  »</w:t>
      </w:r>
      <w:proofErr w:type="gramEnd"/>
    </w:p>
    <w:p w14:paraId="37165F1E" w14:textId="77777777" w:rsidR="00453B5B" w:rsidRDefault="00BB0D31" w:rsidP="00EA4BC0">
      <w:pPr>
        <w:pStyle w:val="Paragraphedeliste"/>
        <w:jc w:val="both"/>
      </w:pPr>
      <w:r w:rsidRPr="00BB0D31">
        <w:t>### est</w:t>
      </w:r>
      <w:r w:rsidR="00D44B1F">
        <w:t xml:space="preserve"> le</w:t>
      </w:r>
      <w:r w:rsidRPr="00BB0D31">
        <w:t xml:space="preserve"> symbole </w:t>
      </w:r>
      <w:r w:rsidR="00EA4BC0" w:rsidRPr="00BB0D31">
        <w:t>représentant</w:t>
      </w:r>
      <w:r w:rsidRPr="00BB0D31">
        <w:t xml:space="preserve"> l</w:t>
      </w:r>
      <w:r>
        <w:t>e nom du fichier.</w:t>
      </w:r>
    </w:p>
    <w:p w14:paraId="704BD225" w14:textId="77777777" w:rsidR="00BB0D31" w:rsidRPr="00BB0D31" w:rsidRDefault="00BB0D31" w:rsidP="00EA4BC0">
      <w:pPr>
        <w:pStyle w:val="Paragraphedeliste"/>
        <w:jc w:val="both"/>
      </w:pPr>
    </w:p>
    <w:p w14:paraId="27C9C3E3" w14:textId="77777777" w:rsidR="00453B5B" w:rsidRDefault="00085B9A" w:rsidP="00EA4BC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85B9A">
        <w:rPr>
          <w:lang w:val="en-US"/>
        </w:rPr>
        <w:t xml:space="preserve">Explications des </w:t>
      </w:r>
      <w:r w:rsidR="000A5EC9" w:rsidRPr="00EA4BC0">
        <w:t>commandes</w:t>
      </w:r>
      <w:r w:rsidR="000A5EC9">
        <w:rPr>
          <w:lang w:val="en-US"/>
        </w:rPr>
        <w:t>:</w:t>
      </w:r>
    </w:p>
    <w:p w14:paraId="026CAB6B" w14:textId="77777777" w:rsidR="00035803" w:rsidRPr="00085B9A" w:rsidRDefault="00035803" w:rsidP="00035803">
      <w:pPr>
        <w:pStyle w:val="Paragraphedeliste"/>
        <w:jc w:val="both"/>
        <w:rPr>
          <w:lang w:val="en-US"/>
        </w:rPr>
      </w:pPr>
    </w:p>
    <w:p w14:paraId="1DF8D415" w14:textId="77777777" w:rsidR="00E110AC" w:rsidRPr="00E110AC" w:rsidRDefault="00E110AC" w:rsidP="00EA4BC0">
      <w:pPr>
        <w:pStyle w:val="Titre1"/>
        <w:ind w:left="708"/>
        <w:jc w:val="both"/>
      </w:pPr>
      <w:r w:rsidRPr="00E110AC">
        <w:t>«</w:t>
      </w:r>
      <w:proofErr w:type="gramStart"/>
      <w:r w:rsidR="00C06E82">
        <w:t>cd</w:t>
      </w:r>
      <w:proofErr w:type="gramEnd"/>
      <w:r w:rsidRPr="00E110AC">
        <w:t xml:space="preserve"> </w:t>
      </w:r>
      <w:r w:rsidR="00C06E82">
        <w:t>###</w:t>
      </w:r>
      <w:r w:rsidRPr="00E110AC">
        <w:t>»</w:t>
      </w:r>
      <w:r>
        <w:t xml:space="preserve"> </w:t>
      </w:r>
      <w:r w:rsidRPr="00E110AC">
        <w:t>:</w:t>
      </w:r>
    </w:p>
    <w:p w14:paraId="6DECE38C" w14:textId="77777777" w:rsidR="00C06E82" w:rsidRDefault="00E110AC" w:rsidP="00EA4BC0">
      <w:pPr>
        <w:pStyle w:val="Paragraphedeliste"/>
        <w:jc w:val="both"/>
      </w:pPr>
      <w:r w:rsidRPr="00E110AC">
        <w:t xml:space="preserve">La </w:t>
      </w:r>
      <w:r w:rsidR="00BC3A78" w:rsidRPr="00E110AC">
        <w:t>commande</w:t>
      </w:r>
      <w:r w:rsidR="00BC3A78">
        <w:t> </w:t>
      </w:r>
      <w:r w:rsidR="00BC3A78" w:rsidRPr="00E110AC">
        <w:t>«</w:t>
      </w:r>
      <w:r w:rsidR="00822994">
        <w:t> </w:t>
      </w:r>
      <w:r w:rsidRPr="00E110AC">
        <w:t>cd</w:t>
      </w:r>
      <w:r w:rsidR="00822994">
        <w:t> </w:t>
      </w:r>
      <w:r w:rsidR="00C06E82">
        <w:t>##</w:t>
      </w:r>
      <w:proofErr w:type="gramStart"/>
      <w:r w:rsidR="00C06E82">
        <w:t>#</w:t>
      </w:r>
      <w:r w:rsidR="00822994">
        <w:t>»</w:t>
      </w:r>
      <w:proofErr w:type="gramEnd"/>
      <w:r w:rsidRPr="00E110AC">
        <w:t xml:space="preserve"> permet d’accéder </w:t>
      </w:r>
      <w:r w:rsidR="00BC3A78">
        <w:t>à</w:t>
      </w:r>
      <w:r>
        <w:t xml:space="preserve"> un dossier dans le terminal de commande en </w:t>
      </w:r>
      <w:r w:rsidR="00BC3A78">
        <w:t>remplaçant</w:t>
      </w:r>
      <w:r>
        <w:t xml:space="preserve"> les </w:t>
      </w:r>
      <w:r w:rsidR="00C06E82">
        <w:t>###</w:t>
      </w:r>
      <w:r>
        <w:t xml:space="preserve"> par le nom du dossier </w:t>
      </w:r>
      <w:r w:rsidR="00BC3A78">
        <w:t>(Folder</w:t>
      </w:r>
      <w:r>
        <w:t xml:space="preserve">). Exemple : </w:t>
      </w:r>
    </w:p>
    <w:p w14:paraId="33E2725D" w14:textId="77777777" w:rsidR="00E110AC" w:rsidRDefault="00E110AC" w:rsidP="00EA4BC0">
      <w:pPr>
        <w:pStyle w:val="Paragraphedeliste"/>
        <w:jc w:val="both"/>
      </w:pPr>
    </w:p>
    <w:p w14:paraId="114A210C" w14:textId="77777777" w:rsidR="000A5EC9" w:rsidRDefault="000A5EC9" w:rsidP="00EA4BC0">
      <w:pPr>
        <w:pStyle w:val="Paragraphedeliste"/>
        <w:jc w:val="both"/>
      </w:pPr>
    </w:p>
    <w:p w14:paraId="63E272DE" w14:textId="77777777" w:rsidR="000A5EC9" w:rsidRDefault="000A5EC9" w:rsidP="00EA4BC0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9278BD" wp14:editId="712EC852">
            <wp:simplePos x="0" y="0"/>
            <wp:positionH relativeFrom="margin">
              <wp:posOffset>3475990</wp:posOffset>
            </wp:positionH>
            <wp:positionV relativeFrom="paragraph">
              <wp:posOffset>-253365</wp:posOffset>
            </wp:positionV>
            <wp:extent cx="2362200" cy="1778285"/>
            <wp:effectExtent l="0" t="0" r="0" b="0"/>
            <wp:wrapTight wrapText="bothSides">
              <wp:wrapPolygon edited="0">
                <wp:start x="0" y="0"/>
                <wp:lineTo x="0" y="21291"/>
                <wp:lineTo x="21426" y="21291"/>
                <wp:lineTo x="214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DA09E" w14:textId="2B331D89" w:rsidR="00EA4BC0" w:rsidRDefault="00EA4BC0" w:rsidP="00EA4BC0">
      <w:pPr>
        <w:pStyle w:val="Paragraphedeliste"/>
        <w:jc w:val="both"/>
      </w:pPr>
      <w:r>
        <w:t>La commande cd pi a</w:t>
      </w:r>
      <w:r w:rsidR="00C06E82">
        <w:t>ccède au dossier pi.</w:t>
      </w:r>
    </w:p>
    <w:p w14:paraId="7FE78B6F" w14:textId="6300D806" w:rsidR="00C06E82" w:rsidRPr="00EA4BC0" w:rsidRDefault="00C06E82" w:rsidP="00F2257D">
      <w:pPr>
        <w:pStyle w:val="Paragraphedeliste"/>
        <w:ind w:right="4784"/>
        <w:jc w:val="both"/>
        <w:rPr>
          <w:rStyle w:val="Accentuationintense"/>
        </w:rPr>
      </w:pPr>
      <w:r>
        <w:t>Le Path deviendra </w:t>
      </w:r>
      <w:r w:rsidRPr="00EA4BC0">
        <w:rPr>
          <w:rStyle w:val="Accentuationintense"/>
        </w:rPr>
        <w:t xml:space="preserve">: </w:t>
      </w:r>
      <w:r w:rsidR="00EA4BC0" w:rsidRPr="00EA4BC0">
        <w:rPr>
          <w:rStyle w:val="Accentuationintense"/>
        </w:rPr>
        <w:t xml:space="preserve"> </w:t>
      </w:r>
      <w:r w:rsidRPr="00EA4BC0">
        <w:rPr>
          <w:rStyle w:val="Accentuationintense"/>
        </w:rPr>
        <w:t>/home/pi/</w:t>
      </w:r>
    </w:p>
    <w:p w14:paraId="70DD30CF" w14:textId="77777777" w:rsidR="00E110AC" w:rsidRDefault="00E110AC" w:rsidP="00EA4BC0">
      <w:pPr>
        <w:pStyle w:val="Paragraphedeliste"/>
        <w:jc w:val="both"/>
      </w:pPr>
    </w:p>
    <w:p w14:paraId="70A67AF2" w14:textId="77777777" w:rsidR="00E110AC" w:rsidRDefault="00E110AC" w:rsidP="00EA4BC0">
      <w:pPr>
        <w:pStyle w:val="Paragraphedeliste"/>
        <w:jc w:val="both"/>
      </w:pPr>
    </w:p>
    <w:p w14:paraId="3DC77898" w14:textId="77777777" w:rsidR="00E110AC" w:rsidRDefault="00E110AC" w:rsidP="00EA4BC0">
      <w:pPr>
        <w:pStyle w:val="Paragraphedeliste"/>
        <w:jc w:val="both"/>
      </w:pPr>
    </w:p>
    <w:p w14:paraId="286A419A" w14:textId="77777777" w:rsidR="00E110AC" w:rsidRDefault="00E110AC" w:rsidP="00EA4BC0">
      <w:pPr>
        <w:pStyle w:val="Paragraphedeliste"/>
        <w:jc w:val="both"/>
      </w:pPr>
    </w:p>
    <w:p w14:paraId="0F637762" w14:textId="77777777" w:rsidR="00035803" w:rsidRDefault="00035803" w:rsidP="00EA4BC0">
      <w:pPr>
        <w:pStyle w:val="Titre1"/>
        <w:ind w:left="720"/>
        <w:jc w:val="both"/>
      </w:pPr>
    </w:p>
    <w:p w14:paraId="75E7942F" w14:textId="77777777" w:rsidR="00E110AC" w:rsidRDefault="00E110AC" w:rsidP="00EA4BC0">
      <w:pPr>
        <w:pStyle w:val="Titre1"/>
        <w:ind w:left="720"/>
        <w:jc w:val="both"/>
      </w:pPr>
      <w:r w:rsidRPr="00E110AC">
        <w:t>« </w:t>
      </w:r>
      <w:proofErr w:type="gramStart"/>
      <w:r w:rsidR="00C06E82">
        <w:t>cd</w:t>
      </w:r>
      <w:proofErr w:type="gramEnd"/>
      <w:r w:rsidRPr="00E110AC">
        <w:t xml:space="preserve"> ..   » : </w:t>
      </w:r>
    </w:p>
    <w:p w14:paraId="502CC802" w14:textId="42CA89B1" w:rsidR="00EA4BC0" w:rsidRDefault="00822994" w:rsidP="00EA4BC0">
      <w:pPr>
        <w:pStyle w:val="Paragraphedeliste"/>
        <w:jc w:val="both"/>
      </w:pPr>
      <w:r w:rsidRPr="00822994">
        <w:t xml:space="preserve">La commande </w:t>
      </w:r>
      <w:r w:rsidR="00BC3A78">
        <w:t>« </w:t>
      </w:r>
      <w:r w:rsidRPr="00822994">
        <w:t>cd</w:t>
      </w:r>
      <w:proofErr w:type="gramStart"/>
      <w:r w:rsidRPr="00822994">
        <w:t xml:space="preserve"> ..</w:t>
      </w:r>
      <w:proofErr w:type="gramEnd"/>
      <w:r w:rsidR="00BC3A78">
        <w:t> »</w:t>
      </w:r>
      <w:r w:rsidRPr="00822994">
        <w:t xml:space="preserve"> </w:t>
      </w:r>
      <w:r w:rsidR="00F2257D">
        <w:t>p</w:t>
      </w:r>
      <w:r w:rsidRPr="00822994">
        <w:t xml:space="preserve">ermet de revenir </w:t>
      </w:r>
      <w:r w:rsidR="00EA4BC0">
        <w:t>au</w:t>
      </w:r>
      <w:r>
        <w:t xml:space="preserve"> dossier </w:t>
      </w:r>
      <w:r w:rsidR="00F2257D">
        <w:t>parent</w:t>
      </w:r>
      <w:r>
        <w:t xml:space="preserve">. Exemple : </w:t>
      </w:r>
    </w:p>
    <w:p w14:paraId="6101D528" w14:textId="77777777" w:rsidR="00EA4BC0" w:rsidRDefault="00EA4BC0" w:rsidP="00EA4BC0">
      <w:pPr>
        <w:pStyle w:val="Paragraphedeliste"/>
        <w:jc w:val="both"/>
      </w:pPr>
    </w:p>
    <w:p w14:paraId="1E5B56F8" w14:textId="77777777" w:rsidR="000A5EC9" w:rsidRDefault="000A5EC9" w:rsidP="00EA4BC0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7E495" wp14:editId="5198E618">
            <wp:simplePos x="0" y="0"/>
            <wp:positionH relativeFrom="margin">
              <wp:posOffset>3735070</wp:posOffset>
            </wp:positionH>
            <wp:positionV relativeFrom="paragraph">
              <wp:posOffset>15240</wp:posOffset>
            </wp:positionV>
            <wp:extent cx="2224624" cy="1914525"/>
            <wp:effectExtent l="0" t="0" r="4445" b="0"/>
            <wp:wrapTight wrapText="bothSides">
              <wp:wrapPolygon edited="0">
                <wp:start x="0" y="0"/>
                <wp:lineTo x="0" y="21278"/>
                <wp:lineTo x="21458" y="21278"/>
                <wp:lineTo x="2145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6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4301A" w14:textId="77777777" w:rsidR="000A5EC9" w:rsidRDefault="000A5EC9" w:rsidP="00EA4BC0">
      <w:pPr>
        <w:pStyle w:val="Paragraphedeliste"/>
        <w:jc w:val="both"/>
      </w:pPr>
    </w:p>
    <w:p w14:paraId="54561E46" w14:textId="77777777" w:rsidR="000A5EC9" w:rsidRDefault="000A5EC9" w:rsidP="00EA4BC0">
      <w:pPr>
        <w:pStyle w:val="Paragraphedeliste"/>
        <w:jc w:val="both"/>
      </w:pPr>
    </w:p>
    <w:p w14:paraId="06D4528D" w14:textId="67127A26" w:rsidR="00EA4BC0" w:rsidRDefault="00EA4BC0" w:rsidP="00F2257D">
      <w:pPr>
        <w:pStyle w:val="Paragraphedeliste"/>
        <w:ind w:right="4501"/>
        <w:jc w:val="both"/>
      </w:pPr>
      <w:r>
        <w:t xml:space="preserve">La commande </w:t>
      </w:r>
      <w:proofErr w:type="gramStart"/>
      <w:r>
        <w:t>cd..</w:t>
      </w:r>
      <w:proofErr w:type="gramEnd"/>
      <w:r>
        <w:t xml:space="preserve"> </w:t>
      </w:r>
      <w:proofErr w:type="gramStart"/>
      <w:r w:rsidR="00C06E82">
        <w:t>fait</w:t>
      </w:r>
      <w:proofErr w:type="gramEnd"/>
      <w:r w:rsidR="00BC3A78">
        <w:t xml:space="preserve"> sortir du dossier </w:t>
      </w:r>
      <w:proofErr w:type="spellStart"/>
      <w:r w:rsidR="00C06E82">
        <w:t>Template</w:t>
      </w:r>
      <w:r>
        <w:t>s</w:t>
      </w:r>
      <w:proofErr w:type="spellEnd"/>
      <w:r>
        <w:t xml:space="preserve"> </w:t>
      </w:r>
      <w:r w:rsidR="00F2257D">
        <w:t>pour</w:t>
      </w:r>
      <w:r>
        <w:t xml:space="preserve"> arriv</w:t>
      </w:r>
      <w:r w:rsidR="00F2257D">
        <w:t>er</w:t>
      </w:r>
      <w:r w:rsidR="00BC3A78">
        <w:t xml:space="preserve"> dans le dossier pi. </w:t>
      </w:r>
    </w:p>
    <w:p w14:paraId="1A6FAD03" w14:textId="77777777" w:rsidR="00822994" w:rsidRDefault="00BC3A78" w:rsidP="00F2257D">
      <w:pPr>
        <w:pStyle w:val="Paragraphedeliste"/>
        <w:ind w:right="4501"/>
        <w:jc w:val="both"/>
      </w:pPr>
      <w:r>
        <w:t xml:space="preserve">Le Path deviendra : </w:t>
      </w:r>
      <w:r w:rsidRPr="00EA4BC0">
        <w:rPr>
          <w:rStyle w:val="Accentuationintense"/>
        </w:rPr>
        <w:t>/home/pi</w:t>
      </w:r>
      <w:r w:rsidR="00C06E82" w:rsidRPr="00EA4BC0">
        <w:rPr>
          <w:rStyle w:val="Accentuationintense"/>
        </w:rPr>
        <w:t>/</w:t>
      </w:r>
    </w:p>
    <w:p w14:paraId="494D11FF" w14:textId="77777777" w:rsidR="00C06E82" w:rsidRDefault="00C06E82" w:rsidP="00EA4BC0">
      <w:pPr>
        <w:pStyle w:val="Paragraphedeliste"/>
        <w:ind w:left="4245"/>
        <w:jc w:val="both"/>
      </w:pPr>
    </w:p>
    <w:p w14:paraId="2CB84F89" w14:textId="77777777" w:rsidR="00C06E82" w:rsidRDefault="00C06E82" w:rsidP="00EA4BC0">
      <w:pPr>
        <w:pStyle w:val="Paragraphedeliste"/>
        <w:ind w:left="4245"/>
        <w:jc w:val="both"/>
      </w:pPr>
    </w:p>
    <w:p w14:paraId="35D003D3" w14:textId="77777777" w:rsidR="008E0A88" w:rsidRDefault="008E0A88" w:rsidP="00EA4BC0">
      <w:pPr>
        <w:jc w:val="both"/>
      </w:pPr>
    </w:p>
    <w:p w14:paraId="082F9351" w14:textId="77777777" w:rsidR="00035803" w:rsidRDefault="00035803">
      <w:pPr>
        <w:rPr>
          <w:rFonts w:asciiTheme="majorHAnsi" w:eastAsiaTheme="majorEastAsia" w:hAnsiTheme="majorHAnsi" w:cstheme="majorBidi"/>
          <w:color w:val="0B7087" w:themeColor="accent1" w:themeShade="BF"/>
          <w:sz w:val="32"/>
          <w:szCs w:val="32"/>
        </w:rPr>
      </w:pPr>
      <w:r>
        <w:br w:type="page"/>
      </w:r>
    </w:p>
    <w:p w14:paraId="24333FDA" w14:textId="77777777" w:rsidR="00C06E82" w:rsidRPr="008E0A88" w:rsidRDefault="00C06E82" w:rsidP="00EA4BC0">
      <w:pPr>
        <w:pStyle w:val="Titre1"/>
        <w:ind w:left="708"/>
        <w:jc w:val="both"/>
      </w:pPr>
      <w:r w:rsidRPr="008E0A88">
        <w:t>« </w:t>
      </w:r>
      <w:proofErr w:type="gramStart"/>
      <w:r w:rsidRPr="008E0A88">
        <w:t>dl  #</w:t>
      </w:r>
      <w:proofErr w:type="gramEnd"/>
      <w:r w:rsidRPr="008E0A88">
        <w:t xml:space="preserve">##» : </w:t>
      </w:r>
    </w:p>
    <w:p w14:paraId="5D25553A" w14:textId="4337E4C5" w:rsidR="00C06E82" w:rsidRDefault="00C06E82" w:rsidP="00EA4BC0">
      <w:pPr>
        <w:ind w:left="708"/>
        <w:jc w:val="both"/>
      </w:pPr>
      <w:r>
        <w:t>La commande « dl ### » permet de télécharger le fichier</w:t>
      </w:r>
      <w:r w:rsidR="00EA4BC0">
        <w:t xml:space="preserve"> </w:t>
      </w:r>
      <w:proofErr w:type="gramStart"/>
      <w:r w:rsidR="003613B5">
        <w:t>( .</w:t>
      </w:r>
      <w:proofErr w:type="gramEnd"/>
      <w:r w:rsidR="003613B5">
        <w:t>txt/.png/.</w:t>
      </w:r>
      <w:proofErr w:type="spellStart"/>
      <w:r w:rsidR="004333AC">
        <w:t>pdf</w:t>
      </w:r>
      <w:proofErr w:type="spellEnd"/>
      <w:r w:rsidR="003613B5">
        <w:t>)</w:t>
      </w:r>
      <w:r>
        <w:t xml:space="preserve"> en remplaçant les ### par le nom du fichier voulu. Exemple :</w:t>
      </w:r>
    </w:p>
    <w:p w14:paraId="7C437366" w14:textId="77777777" w:rsidR="000A5EC9" w:rsidRDefault="000A5EC9" w:rsidP="00EA4BC0">
      <w:pPr>
        <w:tabs>
          <w:tab w:val="left" w:pos="5880"/>
        </w:tabs>
        <w:ind w:left="4956"/>
        <w:jc w:val="both"/>
      </w:pPr>
      <w:r w:rsidRPr="003613B5">
        <w:rPr>
          <w:noProof/>
        </w:rPr>
        <w:drawing>
          <wp:anchor distT="0" distB="0" distL="114300" distR="114300" simplePos="0" relativeHeight="251660288" behindDoc="1" locked="0" layoutInCell="1" allowOverlap="1" wp14:anchorId="71C008DF" wp14:editId="6F21514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31791" cy="2028825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7D4EA" w14:textId="77777777" w:rsidR="004333AC" w:rsidRDefault="003613B5" w:rsidP="004333AC">
      <w:pPr>
        <w:tabs>
          <w:tab w:val="left" w:pos="5880"/>
        </w:tabs>
        <w:ind w:left="4956"/>
        <w:jc w:val="both"/>
      </w:pPr>
      <w:r>
        <w:t>Après l’exécution de la commande</w:t>
      </w:r>
      <w:r w:rsidR="000A5EC9">
        <w:t>,</w:t>
      </w:r>
      <w:r>
        <w:t xml:space="preserve"> </w:t>
      </w:r>
      <w:r w:rsidR="00EA4BC0">
        <w:t>l</w:t>
      </w:r>
      <w:r>
        <w:t xml:space="preserve">e fichier DesNotesInterressantes.txt </w:t>
      </w:r>
      <w:r w:rsidR="000A5EC9">
        <w:t xml:space="preserve">s’affiche </w:t>
      </w:r>
      <w:r>
        <w:t>en bleu</w:t>
      </w:r>
      <w:r w:rsidR="000A5EC9">
        <w:t>. V</w:t>
      </w:r>
      <w:r>
        <w:t>ous pouvez</w:t>
      </w:r>
      <w:r w:rsidR="000A5EC9">
        <w:t xml:space="preserve"> </w:t>
      </w:r>
      <w:r>
        <w:t>cliqu</w:t>
      </w:r>
      <w:r w:rsidR="000A5EC9">
        <w:t>er</w:t>
      </w:r>
      <w:r>
        <w:t xml:space="preserve"> dessus pour</w:t>
      </w:r>
      <w:r w:rsidR="000A5EC9">
        <w:t xml:space="preserve"> le</w:t>
      </w:r>
      <w:r>
        <w:t xml:space="preserve"> télécharger et ouvrir le txt correspondant</w:t>
      </w:r>
      <w:r w:rsidR="000A5EC9">
        <w:t xml:space="preserve"> sur votre ordinateur</w:t>
      </w:r>
      <w:r>
        <w:t xml:space="preserve">. </w:t>
      </w:r>
    </w:p>
    <w:p w14:paraId="427FBEFF" w14:textId="77777777" w:rsidR="004333AC" w:rsidRDefault="003613B5" w:rsidP="004333AC">
      <w:pPr>
        <w:tabs>
          <w:tab w:val="left" w:pos="5880"/>
        </w:tabs>
        <w:ind w:left="4956"/>
        <w:jc w:val="both"/>
      </w:pPr>
      <w:r>
        <w:t>Dans le cas d’un .png l’image s’affiche directement dans le terminal.</w:t>
      </w:r>
    </w:p>
    <w:p w14:paraId="70CB1B99" w14:textId="77777777" w:rsidR="00035803" w:rsidRDefault="00035803" w:rsidP="000A5EC9">
      <w:pPr>
        <w:ind w:firstLine="708"/>
        <w:jc w:val="both"/>
      </w:pPr>
    </w:p>
    <w:p w14:paraId="3AEEBAC3" w14:textId="77777777" w:rsidR="000A5EC9" w:rsidRDefault="000A5EC9" w:rsidP="000A5EC9">
      <w:pPr>
        <w:ind w:firstLine="708"/>
        <w:jc w:val="both"/>
      </w:pPr>
    </w:p>
    <w:p w14:paraId="737FA02E" w14:textId="77777777" w:rsidR="008E0A88" w:rsidRPr="00BB0D31" w:rsidRDefault="008E0A88" w:rsidP="000A5EC9">
      <w:pPr>
        <w:pStyle w:val="Titre1"/>
        <w:ind w:left="708"/>
      </w:pPr>
      <w:r w:rsidRPr="008E0A88">
        <w:t>« </w:t>
      </w:r>
      <w:proofErr w:type="gramStart"/>
      <w:r w:rsidRPr="008E0A88">
        <w:t>dl</w:t>
      </w:r>
      <w:proofErr w:type="gramEnd"/>
      <w:r w:rsidRPr="008E0A88">
        <w:t xml:space="preserve"> </w:t>
      </w:r>
      <w:r>
        <w:t>*</w:t>
      </w:r>
      <w:r w:rsidRPr="008E0A88">
        <w:t xml:space="preserve">» : </w:t>
      </w:r>
    </w:p>
    <w:p w14:paraId="023100A5" w14:textId="177108C2" w:rsidR="008E0A88" w:rsidRDefault="008E0A88" w:rsidP="00EA4BC0">
      <w:pPr>
        <w:ind w:left="708"/>
        <w:jc w:val="both"/>
      </w:pPr>
      <w:r>
        <w:t>La commande « dl*» permet de télécharger tous les fichiers présent</w:t>
      </w:r>
      <w:r w:rsidR="000A5EC9">
        <w:t>s</w:t>
      </w:r>
      <w:r>
        <w:t xml:space="preserve"> dans la section « Files</w:t>
      </w:r>
      <w:r w:rsidR="003613B5">
        <w:t> :</w:t>
      </w:r>
      <w:r>
        <w:t xml:space="preserve"> » </w:t>
      </w:r>
      <w:r w:rsidR="00F2257D">
        <w:t>à l’exception</w:t>
      </w:r>
      <w:r w:rsidR="003613B5">
        <w:t xml:space="preserve"> </w:t>
      </w:r>
      <w:r w:rsidR="00F2257D">
        <w:t>d</w:t>
      </w:r>
      <w:r w:rsidR="003613B5">
        <w:t>es fichier</w:t>
      </w:r>
      <w:r w:rsidR="00F2257D">
        <w:t>s</w:t>
      </w:r>
      <w:r w:rsidR="003613B5">
        <w:t xml:space="preserve"> avec l’extension .</w:t>
      </w:r>
      <w:proofErr w:type="gramStart"/>
      <w:r w:rsidR="003613B5">
        <w:t xml:space="preserve">exe </w:t>
      </w:r>
      <w:r>
        <w:t>.</w:t>
      </w:r>
      <w:proofErr w:type="gramEnd"/>
      <w:r>
        <w:t xml:space="preserve"> Exemple :</w:t>
      </w:r>
    </w:p>
    <w:p w14:paraId="2CF27E34" w14:textId="77777777" w:rsidR="000A5EC9" w:rsidRDefault="000A5EC9" w:rsidP="00EA4BC0">
      <w:pPr>
        <w:tabs>
          <w:tab w:val="left" w:pos="6240"/>
        </w:tabs>
        <w:ind w:left="4953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377A16" wp14:editId="27539CD9">
            <wp:simplePos x="0" y="0"/>
            <wp:positionH relativeFrom="column">
              <wp:posOffset>43430</wp:posOffset>
            </wp:positionH>
            <wp:positionV relativeFrom="paragraph">
              <wp:posOffset>10160</wp:posOffset>
            </wp:positionV>
            <wp:extent cx="2971800" cy="324766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47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05693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52663365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35CE9C68" w14:textId="77777777" w:rsidR="000A5EC9" w:rsidRDefault="000A5EC9" w:rsidP="00EA4BC0">
      <w:pPr>
        <w:tabs>
          <w:tab w:val="left" w:pos="6240"/>
        </w:tabs>
        <w:ind w:left="4953"/>
        <w:jc w:val="both"/>
      </w:pPr>
    </w:p>
    <w:p w14:paraId="52531F24" w14:textId="77777777" w:rsidR="003613B5" w:rsidRDefault="003613B5" w:rsidP="00EA4BC0">
      <w:pPr>
        <w:tabs>
          <w:tab w:val="left" w:pos="6240"/>
        </w:tabs>
        <w:ind w:left="4953"/>
        <w:jc w:val="both"/>
      </w:pPr>
      <w:r>
        <w:t>Tous les fichiers</w:t>
      </w:r>
      <w:r w:rsidR="003312D0">
        <w:t xml:space="preserve"> </w:t>
      </w:r>
      <w:r>
        <w:t xml:space="preserve">dans le dossier </w:t>
      </w:r>
      <w:r w:rsidR="003312D0">
        <w:t>Exemple on</w:t>
      </w:r>
      <w:r w:rsidR="000A5EC9">
        <w:t>t</w:t>
      </w:r>
      <w:r w:rsidR="003312D0">
        <w:t xml:space="preserve"> é</w:t>
      </w:r>
      <w:r w:rsidR="000A5EC9">
        <w:t>té</w:t>
      </w:r>
      <w:r w:rsidR="003312D0">
        <w:t xml:space="preserve"> télécharg</w:t>
      </w:r>
      <w:r w:rsidR="000A5EC9">
        <w:t>és à l’exception du fichier .exe</w:t>
      </w:r>
      <w:r w:rsidR="003312D0">
        <w:t>.</w:t>
      </w:r>
    </w:p>
    <w:p w14:paraId="59DE8E5B" w14:textId="77777777" w:rsidR="003613B5" w:rsidRDefault="003613B5" w:rsidP="00EA4BC0">
      <w:pPr>
        <w:ind w:left="708"/>
        <w:jc w:val="both"/>
      </w:pPr>
    </w:p>
    <w:p w14:paraId="4A081093" w14:textId="77777777" w:rsidR="008E0A88" w:rsidRDefault="008E0A88" w:rsidP="00EA4BC0">
      <w:pPr>
        <w:tabs>
          <w:tab w:val="left" w:pos="2130"/>
        </w:tabs>
        <w:ind w:left="708"/>
        <w:jc w:val="both"/>
      </w:pPr>
    </w:p>
    <w:p w14:paraId="3270B73D" w14:textId="77777777" w:rsidR="00BB0D31" w:rsidRDefault="00BB0D31" w:rsidP="00EA4BC0">
      <w:pPr>
        <w:jc w:val="both"/>
      </w:pPr>
    </w:p>
    <w:p w14:paraId="29325EDA" w14:textId="77777777" w:rsidR="00BB0D31" w:rsidRDefault="00035803" w:rsidP="00035803">
      <w:r>
        <w:br w:type="page"/>
      </w:r>
    </w:p>
    <w:p w14:paraId="0C6D93CF" w14:textId="77777777" w:rsidR="000A5EC9" w:rsidRDefault="00D170F0" w:rsidP="000A5EC9">
      <w:pPr>
        <w:pStyle w:val="Titre1"/>
        <w:ind w:left="708"/>
      </w:pPr>
      <w:r w:rsidRPr="00D170F0">
        <w:t>« </w:t>
      </w:r>
      <w:proofErr w:type="gramStart"/>
      <w:r w:rsidRPr="00D170F0">
        <w:t>run</w:t>
      </w:r>
      <w:proofErr w:type="gramEnd"/>
      <w:r w:rsidRPr="00D170F0">
        <w:t xml:space="preserve"> ###» : </w:t>
      </w:r>
    </w:p>
    <w:p w14:paraId="62CC3208" w14:textId="77777777" w:rsidR="00D170F0" w:rsidRDefault="00D170F0" w:rsidP="00F2257D">
      <w:pPr>
        <w:ind w:left="708"/>
        <w:jc w:val="both"/>
      </w:pPr>
      <w:r>
        <w:t>La commande « run ### » permet d</w:t>
      </w:r>
      <w:r w:rsidR="000A5EC9">
        <w:t>’</w:t>
      </w:r>
      <w:r w:rsidR="006817D0">
        <w:t>exécuter</w:t>
      </w:r>
      <w:r>
        <w:t xml:space="preserve"> un fichier avec l’extension .exe en remplaçant ### par le nom du fichier. Exemple : </w:t>
      </w:r>
    </w:p>
    <w:p w14:paraId="4EA841D6" w14:textId="77777777" w:rsidR="00D170F0" w:rsidRDefault="00085B9A" w:rsidP="00EA4BC0">
      <w:pPr>
        <w:tabs>
          <w:tab w:val="left" w:pos="5910"/>
        </w:tabs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B4F83D" wp14:editId="32A419F9">
            <wp:simplePos x="0" y="0"/>
            <wp:positionH relativeFrom="margin">
              <wp:align>center</wp:align>
            </wp:positionH>
            <wp:positionV relativeFrom="paragraph">
              <wp:posOffset>10464</wp:posOffset>
            </wp:positionV>
            <wp:extent cx="4743450" cy="145618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5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27BEC" w14:textId="77777777" w:rsidR="00D170F0" w:rsidRDefault="00D170F0" w:rsidP="00EA4BC0">
      <w:pPr>
        <w:tabs>
          <w:tab w:val="left" w:pos="5910"/>
        </w:tabs>
        <w:jc w:val="both"/>
      </w:pPr>
    </w:p>
    <w:p w14:paraId="1C88C3A9" w14:textId="77777777" w:rsidR="00D170F0" w:rsidRDefault="00D170F0" w:rsidP="00EA4BC0">
      <w:pPr>
        <w:tabs>
          <w:tab w:val="left" w:pos="5910"/>
        </w:tabs>
        <w:jc w:val="both"/>
      </w:pPr>
    </w:p>
    <w:p w14:paraId="45C6E357" w14:textId="77777777" w:rsidR="00D170F0" w:rsidRDefault="000A5EC9" w:rsidP="000A5EC9">
      <w:pPr>
        <w:tabs>
          <w:tab w:val="left" w:pos="2730"/>
        </w:tabs>
        <w:jc w:val="both"/>
      </w:pPr>
      <w:r>
        <w:tab/>
      </w:r>
    </w:p>
    <w:p w14:paraId="7A0C5C3D" w14:textId="77777777" w:rsidR="00085B9A" w:rsidRDefault="00085B9A" w:rsidP="00EA4BC0">
      <w:pPr>
        <w:tabs>
          <w:tab w:val="left" w:pos="8280"/>
        </w:tabs>
        <w:jc w:val="both"/>
      </w:pPr>
      <w:r>
        <w:tab/>
      </w:r>
    </w:p>
    <w:p w14:paraId="473B95FB" w14:textId="77777777" w:rsidR="00085B9A" w:rsidRDefault="00085B9A" w:rsidP="00EA4BC0">
      <w:pPr>
        <w:tabs>
          <w:tab w:val="left" w:pos="8280"/>
        </w:tabs>
        <w:jc w:val="both"/>
      </w:pPr>
    </w:p>
    <w:p w14:paraId="53F5A7E8" w14:textId="77777777" w:rsidR="00B6505E" w:rsidRDefault="00085B9A" w:rsidP="006817D0">
      <w:pPr>
        <w:tabs>
          <w:tab w:val="left" w:pos="8280"/>
        </w:tabs>
        <w:ind w:left="708"/>
        <w:jc w:val="both"/>
      </w:pPr>
      <w:r>
        <w:t xml:space="preserve">Permet de lancer le fichier .exe </w:t>
      </w:r>
      <w:r w:rsidR="000A5EC9">
        <w:t>sélectionn</w:t>
      </w:r>
      <w:r w:rsidR="000A5EC9">
        <w:rPr>
          <w:rFonts w:hint="cs"/>
        </w:rPr>
        <w:t>é</w:t>
      </w:r>
      <w:r w:rsidR="0074725C">
        <w:t>.</w:t>
      </w:r>
    </w:p>
    <w:p w14:paraId="12375470" w14:textId="77777777" w:rsidR="00B6505E" w:rsidRPr="00185FD7" w:rsidRDefault="00B6505E" w:rsidP="000A5EC9">
      <w:pPr>
        <w:pStyle w:val="Titre1"/>
        <w:ind w:left="708"/>
      </w:pPr>
      <w:r w:rsidRPr="00185FD7">
        <w:t>« </w:t>
      </w:r>
      <w:proofErr w:type="gramStart"/>
      <w:r w:rsidRPr="00185FD7">
        <w:t>reset</w:t>
      </w:r>
      <w:proofErr w:type="gramEnd"/>
      <w:r w:rsidRPr="00185FD7">
        <w:t> » :</w:t>
      </w:r>
    </w:p>
    <w:p w14:paraId="6FAF0867" w14:textId="27E132D4" w:rsidR="00594ECD" w:rsidRDefault="00B6505E" w:rsidP="000A5EC9">
      <w:pPr>
        <w:tabs>
          <w:tab w:val="left" w:pos="8280"/>
        </w:tabs>
        <w:ind w:left="708"/>
        <w:jc w:val="both"/>
      </w:pPr>
      <w:r>
        <w:t xml:space="preserve">La commande « reset » permet de retourner </w:t>
      </w:r>
      <w:r w:rsidR="000A5EC9">
        <w:t xml:space="preserve">à l’accueil du jeu. </w:t>
      </w:r>
      <w:r>
        <w:t xml:space="preserve">Elle permet de </w:t>
      </w:r>
      <w:r w:rsidR="000A5EC9">
        <w:t>s</w:t>
      </w:r>
      <w:r>
        <w:t xml:space="preserve">e déplacer plus vite accédant directement </w:t>
      </w:r>
      <w:r w:rsidR="000A5EC9">
        <w:t>à</w:t>
      </w:r>
      <w:r>
        <w:t xml:space="preserve"> la racine du terminal (Path </w:t>
      </w:r>
      <w:r w:rsidRPr="00F52603">
        <w:t>:</w:t>
      </w:r>
      <w:r w:rsidRPr="000A5EC9">
        <w:rPr>
          <w:rStyle w:val="Accentuationintense"/>
        </w:rPr>
        <w:t xml:space="preserve"> </w:t>
      </w:r>
      <w:proofErr w:type="gramStart"/>
      <w:r w:rsidRPr="000A5EC9">
        <w:rPr>
          <w:rStyle w:val="Accentuationintense"/>
        </w:rPr>
        <w:t>/</w:t>
      </w:r>
      <w:r>
        <w:t xml:space="preserve"> )</w:t>
      </w:r>
      <w:proofErr w:type="gramEnd"/>
      <w:r w:rsidR="000A5EC9">
        <w:t>.</w:t>
      </w:r>
      <w:r>
        <w:t xml:space="preserve"> Exemple :</w:t>
      </w:r>
      <w:r w:rsidR="00594ECD">
        <w:t xml:space="preserve"> </w:t>
      </w:r>
    </w:p>
    <w:p w14:paraId="28E24EB5" w14:textId="77777777" w:rsidR="00F52603" w:rsidRDefault="00F52603" w:rsidP="00EA4BC0">
      <w:pPr>
        <w:tabs>
          <w:tab w:val="left" w:pos="8280"/>
        </w:tabs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8528D1" wp14:editId="7B7BBF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00350" cy="1995805"/>
            <wp:effectExtent l="0" t="0" r="0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22FD4" w14:textId="77777777" w:rsidR="00F52603" w:rsidRDefault="00F52603" w:rsidP="00EA4BC0">
      <w:pPr>
        <w:tabs>
          <w:tab w:val="left" w:pos="8280"/>
        </w:tabs>
        <w:jc w:val="both"/>
      </w:pPr>
    </w:p>
    <w:p w14:paraId="422182BA" w14:textId="0998BC39" w:rsidR="00594ECD" w:rsidRDefault="00594ECD" w:rsidP="00EA4BC0">
      <w:pPr>
        <w:tabs>
          <w:tab w:val="left" w:pos="8280"/>
        </w:tabs>
        <w:jc w:val="both"/>
      </w:pPr>
      <w:r>
        <w:t>Dan</w:t>
      </w:r>
      <w:r w:rsidR="000A5EC9">
        <w:t>s</w:t>
      </w:r>
      <w:r>
        <w:t xml:space="preserve"> cet exemple</w:t>
      </w:r>
      <w:r w:rsidR="00F2257D">
        <w:t xml:space="preserve"> le dossier de départ est </w:t>
      </w:r>
      <w:r w:rsidR="000A5EC9">
        <w:t>Dossier2 (voir Path).</w:t>
      </w:r>
    </w:p>
    <w:p w14:paraId="1AA0E194" w14:textId="05137C80" w:rsidR="00594ECD" w:rsidRPr="00F52603" w:rsidRDefault="00F52603" w:rsidP="00EA4BC0">
      <w:pPr>
        <w:tabs>
          <w:tab w:val="left" w:pos="8280"/>
        </w:tabs>
        <w:jc w:val="both"/>
        <w:rPr>
          <w:i/>
          <w:iCs/>
          <w:color w:val="0F97B5" w:themeColor="accent1"/>
        </w:rPr>
      </w:pPr>
      <w:r>
        <w:t>Pour retourner à la racine du terminal</w:t>
      </w:r>
      <w:r w:rsidR="00F2257D">
        <w:t xml:space="preserve"> </w:t>
      </w:r>
      <w:r>
        <w:t>exécut</w:t>
      </w:r>
      <w:r w:rsidR="00F2257D">
        <w:t>ez</w:t>
      </w:r>
      <w:r>
        <w:t xml:space="preserve"> la commande reset. Le </w:t>
      </w:r>
      <w:proofErr w:type="spellStart"/>
      <w:r>
        <w:t>path</w:t>
      </w:r>
      <w:proofErr w:type="spellEnd"/>
      <w:r>
        <w:t xml:space="preserve"> devient alors </w:t>
      </w:r>
      <w:r w:rsidRPr="00F52603">
        <w:rPr>
          <w:rStyle w:val="Accentuationintense"/>
        </w:rPr>
        <w:t>/</w:t>
      </w:r>
    </w:p>
    <w:p w14:paraId="28FAB399" w14:textId="77777777" w:rsidR="00B6505E" w:rsidRDefault="00594ECD" w:rsidP="00EA4BC0">
      <w:pPr>
        <w:tabs>
          <w:tab w:val="left" w:pos="8280"/>
        </w:tabs>
        <w:jc w:val="both"/>
      </w:pPr>
      <w:r>
        <w:br w:type="textWrapping" w:clear="all"/>
      </w:r>
    </w:p>
    <w:p w14:paraId="34C8BD57" w14:textId="77777777" w:rsidR="0074725C" w:rsidRDefault="0074725C" w:rsidP="00EA4BC0">
      <w:pPr>
        <w:tabs>
          <w:tab w:val="left" w:pos="8280"/>
        </w:tabs>
        <w:jc w:val="both"/>
      </w:pPr>
    </w:p>
    <w:p w14:paraId="14147465" w14:textId="43798CCE" w:rsidR="00085B9A" w:rsidRDefault="00085B9A" w:rsidP="00EA4BC0">
      <w:pPr>
        <w:tabs>
          <w:tab w:val="left" w:pos="8280"/>
        </w:tabs>
        <w:jc w:val="both"/>
      </w:pPr>
    </w:p>
    <w:p w14:paraId="6FC20C99" w14:textId="77777777" w:rsidR="00085B9A" w:rsidRDefault="00085B9A" w:rsidP="00085B9A">
      <w:pPr>
        <w:tabs>
          <w:tab w:val="left" w:pos="8280"/>
        </w:tabs>
      </w:pPr>
    </w:p>
    <w:p w14:paraId="026A357C" w14:textId="77777777" w:rsidR="00085B9A" w:rsidRPr="00F52603" w:rsidRDefault="00F52603" w:rsidP="00F52603">
      <w:pPr>
        <w:pStyle w:val="Citationintense"/>
        <w:rPr>
          <w:sz w:val="30"/>
          <w:szCs w:val="36"/>
        </w:rPr>
      </w:pPr>
      <w:r w:rsidRPr="00F52603">
        <w:rPr>
          <w:sz w:val="28"/>
          <w:szCs w:val="32"/>
        </w:rPr>
        <w:t xml:space="preserve">Bon jeu ! </w:t>
      </w:r>
    </w:p>
    <w:sectPr w:rsidR="00085B9A" w:rsidRPr="00F52603" w:rsidSect="000A5EC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">
    <w:altName w:val="Cambria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2165"/>
    <w:multiLevelType w:val="hybridMultilevel"/>
    <w:tmpl w:val="0BF03092"/>
    <w:lvl w:ilvl="0" w:tplc="E3A6D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7F6C"/>
    <w:multiLevelType w:val="hybridMultilevel"/>
    <w:tmpl w:val="50C64530"/>
    <w:lvl w:ilvl="0" w:tplc="255A7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35803"/>
    <w:rsid w:val="00085B9A"/>
    <w:rsid w:val="0009388D"/>
    <w:rsid w:val="000A5EC9"/>
    <w:rsid w:val="000D0365"/>
    <w:rsid w:val="00150DC4"/>
    <w:rsid w:val="00185FD7"/>
    <w:rsid w:val="00190E97"/>
    <w:rsid w:val="001F0B8A"/>
    <w:rsid w:val="002602FD"/>
    <w:rsid w:val="003312D0"/>
    <w:rsid w:val="003613B5"/>
    <w:rsid w:val="003D5C07"/>
    <w:rsid w:val="003F2FDA"/>
    <w:rsid w:val="004333AC"/>
    <w:rsid w:val="00453B5B"/>
    <w:rsid w:val="004B56D6"/>
    <w:rsid w:val="00594ECD"/>
    <w:rsid w:val="006817D0"/>
    <w:rsid w:val="0074725C"/>
    <w:rsid w:val="00822994"/>
    <w:rsid w:val="00835747"/>
    <w:rsid w:val="00856CEE"/>
    <w:rsid w:val="008E0A88"/>
    <w:rsid w:val="008E5B79"/>
    <w:rsid w:val="008F727D"/>
    <w:rsid w:val="00932EF0"/>
    <w:rsid w:val="00A91B4C"/>
    <w:rsid w:val="00B00835"/>
    <w:rsid w:val="00B6505E"/>
    <w:rsid w:val="00BB0D31"/>
    <w:rsid w:val="00BC3A78"/>
    <w:rsid w:val="00C06E82"/>
    <w:rsid w:val="00C117AC"/>
    <w:rsid w:val="00C540DE"/>
    <w:rsid w:val="00C85D1C"/>
    <w:rsid w:val="00C9644E"/>
    <w:rsid w:val="00D170F0"/>
    <w:rsid w:val="00D44B1F"/>
    <w:rsid w:val="00E110AC"/>
    <w:rsid w:val="00E4554C"/>
    <w:rsid w:val="00EA4BC0"/>
    <w:rsid w:val="00EF409E"/>
    <w:rsid w:val="00F2257D"/>
    <w:rsid w:val="00F52603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0CEB"/>
  <w15:chartTrackingRefBased/>
  <w15:docId w15:val="{601671FD-C886-4629-A618-869A6DA5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D1C"/>
  </w:style>
  <w:style w:type="paragraph" w:styleId="Titre1">
    <w:name w:val="heading 1"/>
    <w:basedOn w:val="Normal"/>
    <w:next w:val="Normal"/>
    <w:link w:val="Titre1Car"/>
    <w:uiPriority w:val="9"/>
    <w:qFormat/>
    <w:rsid w:val="00A91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7087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B5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91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1B4C"/>
    <w:rPr>
      <w:rFonts w:asciiTheme="majorHAnsi" w:eastAsiaTheme="majorEastAsia" w:hAnsiTheme="majorHAnsi" w:cstheme="majorBidi"/>
      <w:color w:val="0B7087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BC0"/>
    <w:pPr>
      <w:pBdr>
        <w:top w:val="single" w:sz="4" w:space="10" w:color="0F97B5" w:themeColor="accent1"/>
        <w:bottom w:val="single" w:sz="4" w:space="10" w:color="0F97B5" w:themeColor="accent1"/>
      </w:pBdr>
      <w:spacing w:before="360" w:after="360"/>
      <w:ind w:left="864" w:right="864"/>
      <w:jc w:val="center"/>
    </w:pPr>
    <w:rPr>
      <w:i/>
      <w:iCs/>
      <w:color w:val="0F97B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BC0"/>
    <w:rPr>
      <w:i/>
      <w:iCs/>
      <w:color w:val="0F97B5" w:themeColor="accent1"/>
    </w:rPr>
  </w:style>
  <w:style w:type="character" w:styleId="Accentuationintense">
    <w:name w:val="Intense Emphasis"/>
    <w:basedOn w:val="Policepardfaut"/>
    <w:uiPriority w:val="21"/>
    <w:qFormat/>
    <w:rsid w:val="00EA4BC0"/>
    <w:rPr>
      <w:i/>
      <w:iCs/>
      <w:color w:val="0F97B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Vinci FabLab">
  <a:themeElements>
    <a:clrScheme name="DeVinci FabLab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97B5"/>
      </a:accent1>
      <a:accent2>
        <a:srgbClr val="D41B5E"/>
      </a:accent2>
      <a:accent3>
        <a:srgbClr val="F38B00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Vinci FabLab">
      <a:majorFont>
        <a:latin typeface="Titillium web"/>
        <a:ea typeface=""/>
        <a:cs typeface=""/>
      </a:majorFont>
      <a:minorFont>
        <a:latin typeface="Quicksa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3968327F484AA995A591EA850603" ma:contentTypeVersion="12" ma:contentTypeDescription="Crée un document." ma:contentTypeScope="" ma:versionID="8ba78606ab52c3f3196ffe88ccbaa3db">
  <xsd:schema xmlns:xsd="http://www.w3.org/2001/XMLSchema" xmlns:xs="http://www.w3.org/2001/XMLSchema" xmlns:p="http://schemas.microsoft.com/office/2006/metadata/properties" xmlns:ns3="df1ebd21-298f-447d-a59d-e415769f81be" xmlns:ns4="f6f8d4a8-2cf1-48b7-9d05-4933d6248464" targetNamespace="http://schemas.microsoft.com/office/2006/metadata/properties" ma:root="true" ma:fieldsID="dc3e104f08a1d10180c8c61a64acf988" ns3:_="" ns4:_="">
    <xsd:import namespace="df1ebd21-298f-447d-a59d-e415769f81be"/>
    <xsd:import namespace="f6f8d4a8-2cf1-48b7-9d05-4933d6248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ebd21-298f-447d-a59d-e415769f8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8d4a8-2cf1-48b7-9d05-4933d6248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C9884-0934-4258-939D-5DFDC20AC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ebd21-298f-447d-a59d-e415769f81be"/>
    <ds:schemaRef ds:uri="f6f8d4a8-2cf1-48b7-9d05-4933d6248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BC671-3E07-4765-A459-F8B0D8CEE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E613E5-A696-4700-A429-26C315A5EF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«cd ###» :</vt:lpstr>
      <vt:lpstr/>
      <vt:lpstr>« cd ..   » : </vt:lpstr>
      <vt:lpstr>« dl  ###» : </vt:lpstr>
      <vt:lpstr>« dl *» : </vt:lpstr>
      <vt:lpstr>« run ###» : </vt:lpstr>
      <vt:lpstr>« reset » :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BERGEAULT</dc:creator>
  <cp:keywords/>
  <dc:description/>
  <cp:lastModifiedBy>Renore Craft</cp:lastModifiedBy>
  <cp:revision>5</cp:revision>
  <dcterms:created xsi:type="dcterms:W3CDTF">2020-12-23T14:59:00Z</dcterms:created>
  <dcterms:modified xsi:type="dcterms:W3CDTF">2020-12-29T23:25:00Z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0x0101007D5E3968327F484AA995A591EA850603</vt:lpwstr>
  </property>
</Properties>
</file>