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4AA2" w14:textId="17101A4E" w:rsidR="00ED70FF" w:rsidRDefault="00CB3965">
      <w:r w:rsidRPr="00CB3965">
        <w:t>Le sodium est l'élément chimique de numéro atomique 11, de symbole Na (du latin natrium). Le corps simple sodium est un métal mou, de couleur argentée et très réactif, qui fait partie des métaux alcalins. On ne rencontre pas le sodium sous cette forme dans la nature, mais il est très abondant sous la forme de composés chimiques, notamment dans le sel de cuisi</w:t>
      </w:r>
      <w:bookmarkStart w:id="0" w:name="_GoBack"/>
      <w:bookmarkEnd w:id="0"/>
      <w:r w:rsidRPr="00CB3965">
        <w:t>ne.</w:t>
      </w:r>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99"/>
    <w:rsid w:val="00CB3965"/>
    <w:rsid w:val="00EB1A99"/>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DF14E-DBBA-4FD5-BB41-AA3DE102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309</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2</cp:revision>
  <dcterms:created xsi:type="dcterms:W3CDTF">2020-12-08T23:15:00Z</dcterms:created>
  <dcterms:modified xsi:type="dcterms:W3CDTF">2020-12-08T23:15:00Z</dcterms:modified>
</cp:coreProperties>
</file>