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0BB6" w14:textId="475559FB" w:rsidR="00C339FC" w:rsidRDefault="00C339FC" w:rsidP="0055574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D3A">
        <w:rPr>
          <w:rFonts w:ascii="Times New Roman" w:hAnsi="Times New Roman" w:cs="Times New Roman"/>
          <w:b/>
          <w:bCs/>
        </w:rPr>
        <w:t xml:space="preserve">SBMS </w:t>
      </w:r>
      <w:r w:rsidR="00AD5D3A">
        <w:rPr>
          <w:rFonts w:ascii="Times New Roman" w:hAnsi="Times New Roman" w:cs="Times New Roman"/>
          <w:b/>
          <w:bCs/>
        </w:rPr>
        <w:t xml:space="preserve">annual meeting </w:t>
      </w:r>
      <w:r w:rsidRPr="00AD5D3A">
        <w:rPr>
          <w:rFonts w:ascii="Times New Roman" w:hAnsi="Times New Roman" w:cs="Times New Roman"/>
          <w:b/>
          <w:bCs/>
        </w:rPr>
        <w:t>2021</w:t>
      </w:r>
      <w:r w:rsidR="008E576F" w:rsidRPr="00AD5D3A">
        <w:rPr>
          <w:rFonts w:ascii="Times New Roman" w:hAnsi="Times New Roman" w:cs="Times New Roman"/>
          <w:b/>
          <w:bCs/>
        </w:rPr>
        <w:t xml:space="preserve">: </w:t>
      </w:r>
      <w:r w:rsidRPr="00AD5D3A">
        <w:rPr>
          <w:rFonts w:ascii="Times New Roman" w:hAnsi="Times New Roman" w:cs="Times New Roman"/>
          <w:b/>
          <w:bCs/>
        </w:rPr>
        <w:t>"Tour de Suisse" of Technology</w:t>
      </w:r>
      <w:r w:rsidR="00864D8C">
        <w:rPr>
          <w:rFonts w:ascii="Times New Roman" w:hAnsi="Times New Roman" w:cs="Times New Roman"/>
          <w:b/>
          <w:bCs/>
        </w:rPr>
        <w:t xml:space="preserve"> </w:t>
      </w:r>
      <w:r w:rsidR="00864D8C" w:rsidRPr="00864D8C">
        <w:rPr>
          <w:rFonts w:ascii="Times New Roman" w:hAnsi="Times New Roman" w:cs="Times New Roman"/>
          <w:b/>
          <w:bCs/>
          <w:sz w:val="24"/>
          <w:szCs w:val="24"/>
        </w:rPr>
        <w:t>June 8</w:t>
      </w:r>
      <w:r w:rsidR="00864D8C" w:rsidRPr="00864D8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864D8C" w:rsidRPr="00864D8C">
        <w:rPr>
          <w:rFonts w:ascii="Times New Roman" w:hAnsi="Times New Roman" w:cs="Times New Roman"/>
          <w:b/>
          <w:bCs/>
          <w:sz w:val="24"/>
          <w:szCs w:val="24"/>
        </w:rPr>
        <w:t xml:space="preserve"> 2-6pm</w:t>
      </w:r>
      <w:r w:rsidR="00FA0790">
        <w:rPr>
          <w:rFonts w:ascii="Times New Roman" w:hAnsi="Times New Roman" w:cs="Times New Roman"/>
          <w:b/>
          <w:bCs/>
          <w:sz w:val="24"/>
          <w:szCs w:val="24"/>
        </w:rPr>
        <w:t xml:space="preserve"> virtual</w:t>
      </w:r>
    </w:p>
    <w:p w14:paraId="3069D338" w14:textId="77777777" w:rsidR="004C5ABB" w:rsidRPr="004C5ABB" w:rsidRDefault="004C5ABB" w:rsidP="00555745">
      <w:pPr>
        <w:spacing w:after="0" w:line="180" w:lineRule="exact"/>
      </w:pPr>
    </w:p>
    <w:tbl>
      <w:tblPr>
        <w:tblStyle w:val="TableGrid"/>
        <w:tblW w:w="15877" w:type="dxa"/>
        <w:tblInd w:w="-284" w:type="dxa"/>
        <w:tblLook w:val="04A0" w:firstRow="1" w:lastRow="0" w:firstColumn="1" w:lastColumn="0" w:noHBand="0" w:noVBand="1"/>
      </w:tblPr>
      <w:tblGrid>
        <w:gridCol w:w="993"/>
        <w:gridCol w:w="1418"/>
        <w:gridCol w:w="4110"/>
        <w:gridCol w:w="9356"/>
      </w:tblGrid>
      <w:tr w:rsidR="00AD5D3A" w:rsidRPr="00D25314" w14:paraId="5CBF9584" w14:textId="77777777" w:rsidTr="00555745"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</w:tcPr>
          <w:p w14:paraId="3C5BA306" w14:textId="59D9356B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1265A7BC" w14:textId="5E3BEF63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14.00-14.10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60E09BC8" w14:textId="6378C96F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461205">
              <w:rPr>
                <w:rFonts w:cstheme="minorHAnsi"/>
                <w:b/>
                <w:bCs/>
                <w:sz w:val="20"/>
                <w:szCs w:val="20"/>
              </w:rPr>
              <w:t>S. Verrier, V. Stadelmann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61205">
              <w:rPr>
                <w:rFonts w:cstheme="minorHAnsi"/>
                <w:sz w:val="20"/>
                <w:szCs w:val="20"/>
              </w:rPr>
              <w:t>SBMS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23C5223F" w14:textId="1CAC537B" w:rsidR="00AD5D3A" w:rsidRPr="00D25314" w:rsidRDefault="004A0D8F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</w:t>
            </w:r>
            <w:r w:rsidR="009070C5">
              <w:rPr>
                <w:rFonts w:cstheme="minorHAnsi"/>
                <w:sz w:val="20"/>
                <w:szCs w:val="20"/>
              </w:rPr>
              <w:t xml:space="preserve">   </w:t>
            </w:r>
            <w:r w:rsidR="00AD5D3A">
              <w:rPr>
                <w:rFonts w:cstheme="minorHAnsi"/>
                <w:sz w:val="20"/>
                <w:szCs w:val="20"/>
              </w:rPr>
              <w:t>Welcome - Introduction</w:t>
            </w:r>
          </w:p>
        </w:tc>
      </w:tr>
      <w:tr w:rsidR="00AD5D3A" w:rsidRPr="00D25314" w14:paraId="16C5D8A5" w14:textId="77777777" w:rsidTr="00555745">
        <w:tc>
          <w:tcPr>
            <w:tcW w:w="993" w:type="dxa"/>
            <w:vMerge w:val="restart"/>
            <w:tcBorders>
              <w:right w:val="nil"/>
            </w:tcBorders>
            <w:textDirection w:val="btLr"/>
            <w:vAlign w:val="center"/>
          </w:tcPr>
          <w:p w14:paraId="2138339A" w14:textId="347DD175" w:rsidR="00AD5D3A" w:rsidRPr="00AD5D3A" w:rsidRDefault="00AD5D3A" w:rsidP="00AD5D3A">
            <w:pPr>
              <w:spacing w:before="60" w:after="60" w:line="240" w:lineRule="exact"/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5D3A">
              <w:rPr>
                <w:rFonts w:cstheme="minorHAnsi"/>
                <w:b/>
                <w:bCs/>
                <w:sz w:val="24"/>
                <w:szCs w:val="24"/>
              </w:rPr>
              <w:t>Session 1: Biomechanics &amp; Imaging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3CD7BF7F" w14:textId="2289F2E6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14.10-14.40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3BDA3D1C" w14:textId="60BB0B6C" w:rsidR="00AD5D3A" w:rsidRPr="00D25314" w:rsidRDefault="00AD5D3A" w:rsidP="00425024">
            <w:pPr>
              <w:spacing w:before="60" w:after="60" w:line="240" w:lineRule="exact"/>
              <w:rPr>
                <w:rFonts w:eastAsia="Roboto Light" w:cstheme="minorHAnsi"/>
                <w:b/>
                <w:bCs/>
                <w:sz w:val="20"/>
                <w:szCs w:val="20"/>
                <w:lang w:val="en-US"/>
              </w:rPr>
            </w:pPr>
            <w:r w:rsidRPr="00FA0790">
              <w:rPr>
                <w:rFonts w:cstheme="minorHAnsi"/>
                <w:b/>
                <w:bCs/>
                <w:sz w:val="20"/>
                <w:szCs w:val="20"/>
                <w:u w:val="single"/>
              </w:rPr>
              <w:t>Keynote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Prof. 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Claire Ac</w:t>
            </w:r>
            <w:r w:rsidR="00E1748D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vedo</w:t>
            </w:r>
            <w:r w:rsidRPr="00D25314">
              <w:rPr>
                <w:rFonts w:cstheme="minorHAnsi"/>
                <w:sz w:val="20"/>
                <w:szCs w:val="20"/>
              </w:rPr>
              <w:t xml:space="preserve"> </w:t>
            </w:r>
            <w:r w:rsidRPr="00D25314">
              <w:rPr>
                <w:rFonts w:eastAsia="Roboto Light" w:cstheme="minorHAnsi"/>
                <w:sz w:val="20"/>
                <w:szCs w:val="20"/>
                <w:lang w:val="en-US"/>
              </w:rPr>
              <w:t>F</w:t>
            </w:r>
            <w:r w:rsidRPr="00D25314">
              <w:rPr>
                <w:rFonts w:eastAsia="Roboto Light" w:cstheme="minorHAnsi"/>
                <w:sz w:val="20"/>
                <w:szCs w:val="20"/>
                <w:vertAlign w:val="superscript"/>
                <w:lang w:val="en-US"/>
              </w:rPr>
              <w:t>2</w:t>
            </w:r>
            <w:r w:rsidRPr="00D25314">
              <w:rPr>
                <w:rFonts w:eastAsia="Roboto Light" w:cstheme="minorHAnsi"/>
                <w:sz w:val="20"/>
                <w:szCs w:val="20"/>
                <w:lang w:val="en-US"/>
              </w:rPr>
              <w:t xml:space="preserve"> Group- Fracture and Fatigue of Skeletal Tissues Lab</w:t>
            </w:r>
            <w:r w:rsidR="00425024">
              <w:rPr>
                <w:rFonts w:eastAsia="Roboto Light" w:cstheme="minorHAnsi"/>
                <w:sz w:val="20"/>
                <w:szCs w:val="20"/>
                <w:lang w:val="en-US"/>
              </w:rPr>
              <w:t xml:space="preserve">, </w:t>
            </w:r>
            <w:r w:rsidR="00425024" w:rsidRPr="00425024">
              <w:rPr>
                <w:rFonts w:eastAsia="Roboto Light" w:cstheme="minorHAnsi"/>
                <w:sz w:val="20"/>
                <w:szCs w:val="20"/>
                <w:lang w:val="en-US"/>
              </w:rPr>
              <w:t xml:space="preserve">Salt Lake City, </w:t>
            </w:r>
            <w:r w:rsidR="00425024">
              <w:rPr>
                <w:rFonts w:eastAsia="Roboto Light" w:cstheme="minorHAnsi"/>
                <w:sz w:val="20"/>
                <w:szCs w:val="20"/>
                <w:lang w:val="en-US"/>
              </w:rPr>
              <w:t>US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69AE62FB" w14:textId="62301BCF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3E672A12" w14:textId="7A9F635E" w:rsidR="00AD5D3A" w:rsidRPr="00B2496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Michael Sieverts:</w:t>
            </w:r>
            <w:r w:rsidRPr="00B2496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>Pushing the limits of Synchrotron Micro-Tomography Understanding Bone’s Fracture Mechanism Using Digital Volume Correlation Enabled by Deep Learning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AD5D3A" w:rsidRPr="00D25314" w14:paraId="1D49CBC6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6B94BB8B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5BB30EFD" w14:textId="042070D1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14.40-15.10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7F52D4F3" w14:textId="2EC95290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0F73AB">
              <w:rPr>
                <w:rFonts w:cstheme="minorHAnsi"/>
                <w:b/>
                <w:bCs/>
                <w:sz w:val="20"/>
                <w:szCs w:val="20"/>
              </w:rPr>
              <w:t xml:space="preserve">Prof. Ph. </w:t>
            </w:r>
            <w:proofErr w:type="spellStart"/>
            <w:r w:rsidRPr="000F73AB">
              <w:rPr>
                <w:rFonts w:cstheme="minorHAnsi"/>
                <w:b/>
                <w:bCs/>
                <w:sz w:val="20"/>
                <w:szCs w:val="20"/>
              </w:rPr>
              <w:t>Zysset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0F73AB">
              <w:rPr>
                <w:rFonts w:cstheme="minorHAnsi"/>
                <w:sz w:val="20"/>
                <w:szCs w:val="20"/>
              </w:rPr>
              <w:t xml:space="preserve">ARTORG </w:t>
            </w:r>
            <w:proofErr w:type="spellStart"/>
            <w:r w:rsidRPr="000F73AB">
              <w:rPr>
                <w:rFonts w:cstheme="minorHAnsi"/>
                <w:sz w:val="20"/>
                <w:szCs w:val="20"/>
              </w:rPr>
              <w:t>Center</w:t>
            </w:r>
            <w:proofErr w:type="spellEnd"/>
            <w:r w:rsidRPr="000F73AB">
              <w:rPr>
                <w:rFonts w:cstheme="minorHAnsi"/>
                <w:sz w:val="20"/>
                <w:szCs w:val="20"/>
              </w:rPr>
              <w:t xml:space="preserve"> of Biomedical Engineering Research</w:t>
            </w:r>
            <w:r w:rsidR="00047078">
              <w:rPr>
                <w:rFonts w:cstheme="minorHAnsi"/>
                <w:sz w:val="20"/>
                <w:szCs w:val="20"/>
              </w:rPr>
              <w:t>, University of Bern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0CDB455F" w14:textId="77777777" w:rsidR="00AD5D3A" w:rsidRDefault="00AD5D3A" w:rsidP="00555745">
            <w:pPr>
              <w:numPr>
                <w:ilvl w:val="0"/>
                <w:numId w:val="1"/>
              </w:numPr>
              <w:spacing w:before="60" w:line="240" w:lineRule="exact"/>
              <w:ind w:left="890" w:hanging="357"/>
              <w:rPr>
                <w:rFonts w:cstheme="minorHAnsi"/>
                <w:sz w:val="20"/>
                <w:szCs w:val="20"/>
              </w:rPr>
            </w:pPr>
            <w:r w:rsidRPr="0052600B">
              <w:rPr>
                <w:rFonts w:cstheme="minorHAnsi"/>
                <w:sz w:val="20"/>
                <w:szCs w:val="20"/>
              </w:rPr>
              <w:t>La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52600B">
              <w:rPr>
                <w:rFonts w:cstheme="minorHAnsi"/>
                <w:sz w:val="20"/>
                <w:szCs w:val="20"/>
              </w:rPr>
              <w:t xml:space="preserve"> presentation</w:t>
            </w:r>
          </w:p>
          <w:p w14:paraId="27C074B3" w14:textId="4BC41F08" w:rsidR="00AD5D3A" w:rsidRPr="0052600B" w:rsidRDefault="00AD5D3A" w:rsidP="00555745">
            <w:pPr>
              <w:numPr>
                <w:ilvl w:val="0"/>
                <w:numId w:val="1"/>
              </w:numPr>
              <w:spacing w:after="60" w:line="240" w:lineRule="exact"/>
              <w:ind w:left="890" w:hanging="357"/>
              <w:rPr>
                <w:rFonts w:cstheme="minorHAnsi"/>
                <w:sz w:val="20"/>
                <w:szCs w:val="20"/>
              </w:rPr>
            </w:pPr>
            <w:r w:rsidRPr="0052600B">
              <w:rPr>
                <w:b/>
                <w:bCs/>
                <w:sz w:val="20"/>
                <w:szCs w:val="20"/>
              </w:rPr>
              <w:t>Mathieu Simon</w:t>
            </w:r>
            <w:r w:rsidRPr="0052600B">
              <w:rPr>
                <w:sz w:val="20"/>
                <w:szCs w:val="20"/>
              </w:rPr>
              <w:t xml:space="preserve">, </w:t>
            </w:r>
            <w:proofErr w:type="spellStart"/>
            <w:r w:rsidRPr="0052600B">
              <w:rPr>
                <w:sz w:val="20"/>
                <w:szCs w:val="20"/>
              </w:rPr>
              <w:t>Indermaur</w:t>
            </w:r>
            <w:proofErr w:type="spellEnd"/>
            <w:r w:rsidRPr="0052600B">
              <w:rPr>
                <w:sz w:val="20"/>
                <w:szCs w:val="20"/>
              </w:rPr>
              <w:t xml:space="preserve"> M., Schenk D., Mahdi T., Willie </w:t>
            </w:r>
            <w:proofErr w:type="gramStart"/>
            <w:r w:rsidRPr="0052600B">
              <w:rPr>
                <w:sz w:val="20"/>
                <w:szCs w:val="20"/>
              </w:rPr>
              <w:t>B.</w:t>
            </w:r>
            <w:proofErr w:type="gramEnd"/>
            <w:r w:rsidRPr="0052600B">
              <w:rPr>
                <w:sz w:val="20"/>
                <w:szCs w:val="20"/>
              </w:rPr>
              <w:t xml:space="preserve"> and </w:t>
            </w:r>
            <w:proofErr w:type="spellStart"/>
            <w:r w:rsidRPr="0052600B">
              <w:rPr>
                <w:sz w:val="20"/>
                <w:szCs w:val="20"/>
              </w:rPr>
              <w:t>Zysset</w:t>
            </w:r>
            <w:proofErr w:type="spellEnd"/>
            <w:r w:rsidRPr="0052600B">
              <w:rPr>
                <w:sz w:val="20"/>
                <w:szCs w:val="20"/>
              </w:rPr>
              <w:t xml:space="preserve"> Ph.: “Fabric-Elasticity Relationships of Tibial Trabecular Bone are Similar in Osteogenesis Imperfecta (OI) and Healthy Individuals”</w:t>
            </w:r>
            <w:r w:rsidR="001D4B6E">
              <w:rPr>
                <w:sz w:val="20"/>
                <w:szCs w:val="20"/>
              </w:rPr>
              <w:t>.</w:t>
            </w:r>
          </w:p>
        </w:tc>
      </w:tr>
      <w:tr w:rsidR="00AD5D3A" w:rsidRPr="00D25314" w14:paraId="3E74CF69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44EAF0C8" w14:textId="77777777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76A927" w14:textId="43EBB77C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15.10</w:t>
            </w:r>
            <w:r>
              <w:rPr>
                <w:rFonts w:cstheme="minorHAnsi"/>
                <w:sz w:val="20"/>
                <w:szCs w:val="20"/>
              </w:rPr>
              <w:t>-15.40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3F85C" w14:textId="5FB9B626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Prof. 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Jeroen Geurt</w:t>
            </w:r>
            <w:r w:rsidR="00222AD1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25314">
              <w:rPr>
                <w:rFonts w:cstheme="minorHAnsi"/>
                <w:sz w:val="20"/>
                <w:szCs w:val="20"/>
              </w:rPr>
              <w:t xml:space="preserve">Translational Bone Research Lab, </w:t>
            </w:r>
            <w:proofErr w:type="spellStart"/>
            <w:r w:rsidRPr="00D25314">
              <w:rPr>
                <w:rFonts w:cstheme="minorHAnsi"/>
                <w:sz w:val="20"/>
                <w:szCs w:val="20"/>
              </w:rPr>
              <w:t>Dpt</w:t>
            </w:r>
            <w:proofErr w:type="spellEnd"/>
            <w:r w:rsidRPr="00D25314">
              <w:rPr>
                <w:rFonts w:cstheme="minorHAnsi"/>
                <w:sz w:val="20"/>
                <w:szCs w:val="20"/>
              </w:rPr>
              <w:t xml:space="preserve"> of Musculoskeletal Medicine, Lausanne University Hospital (CHUV)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FBC7B4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2545EA2A" w14:textId="77777777" w:rsidR="00AD5D3A" w:rsidRPr="00B2496B" w:rsidRDefault="00AD5D3A" w:rsidP="00184582">
            <w:pPr>
              <w:pStyle w:val="ListParagraph"/>
              <w:numPr>
                <w:ilvl w:val="0"/>
                <w:numId w:val="2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Olivier Roessinger</w:t>
            </w:r>
            <w:r w:rsidRPr="00B2496B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 xml:space="preserve">PTA-enhanced micro-CT for 3D visualization of </w:t>
            </w:r>
            <w:proofErr w:type="spellStart"/>
            <w:r w:rsidRPr="00B2496B">
              <w:rPr>
                <w:rFonts w:cstheme="minorHAnsi"/>
                <w:sz w:val="20"/>
                <w:szCs w:val="20"/>
              </w:rPr>
              <w:t>chondropathy</w:t>
            </w:r>
            <w:proofErr w:type="spellEnd"/>
            <w:r w:rsidRPr="00B2496B">
              <w:rPr>
                <w:rFonts w:cstheme="minorHAnsi"/>
                <w:sz w:val="20"/>
                <w:szCs w:val="20"/>
              </w:rPr>
              <w:t xml:space="preserve"> in degenerative facet joints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>.</w:t>
            </w:r>
          </w:p>
          <w:p w14:paraId="06351BB6" w14:textId="77777777" w:rsidR="00AD5D3A" w:rsidRPr="00B2496B" w:rsidRDefault="00AD5D3A" w:rsidP="00184582">
            <w:pPr>
              <w:pStyle w:val="ListParagraph"/>
              <w:numPr>
                <w:ilvl w:val="0"/>
                <w:numId w:val="2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Jeroen Geurts</w:t>
            </w:r>
            <w:r w:rsidRPr="00B2496B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 xml:space="preserve">Ex vivo biomarker profiling identifies </w:t>
            </w:r>
            <w:proofErr w:type="spellStart"/>
            <w:r w:rsidRPr="00B2496B">
              <w:rPr>
                <w:rFonts w:cstheme="minorHAnsi"/>
                <w:sz w:val="20"/>
                <w:szCs w:val="20"/>
              </w:rPr>
              <w:t>Oncostatin</w:t>
            </w:r>
            <w:proofErr w:type="spellEnd"/>
            <w:r w:rsidRPr="00B2496B">
              <w:rPr>
                <w:rFonts w:cstheme="minorHAnsi"/>
                <w:sz w:val="20"/>
                <w:szCs w:val="20"/>
              </w:rPr>
              <w:t>-M as spine osteoarthritis-specific target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D5D3A" w:rsidRPr="00D25314" w14:paraId="0D8C981F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719DD50B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4CEAC0" w14:textId="0423EF3E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15.40-16.10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7382" w14:textId="56125505" w:rsidR="00AD5D3A" w:rsidRPr="000B1AFD" w:rsidRDefault="00AD5D3A" w:rsidP="00757D1C">
            <w:pPr>
              <w:spacing w:before="60" w:after="60" w:line="240" w:lineRule="exact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B1AFD">
              <w:rPr>
                <w:rFonts w:cstheme="minorHAnsi"/>
                <w:b/>
                <w:bCs/>
                <w:sz w:val="20"/>
                <w:szCs w:val="20"/>
              </w:rPr>
              <w:t>Dr</w:t>
            </w:r>
            <w:r w:rsidR="00FA0790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spellEnd"/>
            <w:r w:rsidRPr="000B1AFD">
              <w:rPr>
                <w:rFonts w:cstheme="minorHAnsi"/>
                <w:b/>
                <w:bCs/>
                <w:sz w:val="20"/>
                <w:szCs w:val="20"/>
              </w:rPr>
              <w:t xml:space="preserve"> Vincent Stadelmann:</w:t>
            </w:r>
            <w:r>
              <w:t xml:space="preserve"> </w:t>
            </w:r>
            <w:r w:rsidRPr="000B1AFD">
              <w:rPr>
                <w:rFonts w:cstheme="minorHAnsi"/>
                <w:sz w:val="20"/>
                <w:szCs w:val="20"/>
              </w:rPr>
              <w:t>Lower Extremities Research Group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0B1AFD">
              <w:rPr>
                <w:rFonts w:cstheme="minorHAnsi"/>
                <w:sz w:val="20"/>
                <w:szCs w:val="20"/>
              </w:rPr>
              <w:t>Schulthess</w:t>
            </w:r>
            <w:proofErr w:type="spellEnd"/>
            <w:r w:rsidRPr="000B1AF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0B1AFD">
              <w:rPr>
                <w:rFonts w:cstheme="minorHAnsi"/>
                <w:sz w:val="20"/>
                <w:szCs w:val="20"/>
              </w:rPr>
              <w:t>Klinik</w:t>
            </w:r>
            <w:proofErr w:type="spellEnd"/>
            <w:r>
              <w:rPr>
                <w:rFonts w:cstheme="minorHAnsi"/>
                <w:sz w:val="20"/>
                <w:szCs w:val="20"/>
              </w:rPr>
              <w:t>, Zürich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BEFE91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6C2684AC" w14:textId="77777777" w:rsidR="00AD5D3A" w:rsidRPr="000B1AFD" w:rsidRDefault="00AD5D3A" w:rsidP="00184582">
            <w:pPr>
              <w:pStyle w:val="ListParagraph"/>
              <w:numPr>
                <w:ilvl w:val="0"/>
                <w:numId w:val="4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0B1AFD">
              <w:rPr>
                <w:rFonts w:cstheme="minorHAnsi"/>
                <w:b/>
                <w:bCs/>
                <w:sz w:val="20"/>
                <w:szCs w:val="20"/>
              </w:rPr>
              <w:t>Sandra Alvarez</w:t>
            </w:r>
            <w:r w:rsidRPr="000B1AFD">
              <w:rPr>
                <w:rFonts w:cstheme="minorHAnsi"/>
                <w:sz w:val="20"/>
                <w:szCs w:val="20"/>
              </w:rPr>
              <w:t>: "Loss of tissue mineralization below cartilage defects is associated with</w:t>
            </w:r>
          </w:p>
          <w:p w14:paraId="479951F6" w14:textId="77777777" w:rsidR="00AD5D3A" w:rsidRDefault="00AD5D3A" w:rsidP="00184582">
            <w:pPr>
              <w:pStyle w:val="ListParagraph"/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0B1AFD">
              <w:rPr>
                <w:rFonts w:cstheme="minorHAnsi"/>
                <w:sz w:val="20"/>
                <w:szCs w:val="20"/>
              </w:rPr>
              <w:t xml:space="preserve">clinical and surgical outcomes of osteoarthritis". </w:t>
            </w:r>
          </w:p>
          <w:p w14:paraId="1CBCAEDA" w14:textId="5B41496A" w:rsidR="00AD5D3A" w:rsidRPr="000B1AFD" w:rsidRDefault="00AD5D3A" w:rsidP="00184582">
            <w:pPr>
              <w:pStyle w:val="ListParagraph"/>
              <w:numPr>
                <w:ilvl w:val="0"/>
                <w:numId w:val="4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27089B">
              <w:rPr>
                <w:rFonts w:cstheme="minorHAnsi"/>
                <w:b/>
                <w:bCs/>
                <w:sz w:val="20"/>
                <w:szCs w:val="20"/>
              </w:rPr>
              <w:t>Marc-Antoine Burch</w:t>
            </w:r>
            <w:r w:rsidR="00811908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811908" w:rsidRPr="0081190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11908" w:rsidRPr="00811908">
              <w:rPr>
                <w:rFonts w:cstheme="minorHAnsi"/>
                <w:sz w:val="20"/>
                <w:szCs w:val="20"/>
              </w:rPr>
              <w:t>Keshishian</w:t>
            </w:r>
            <w:proofErr w:type="spellEnd"/>
            <w:r w:rsidR="00811908">
              <w:rPr>
                <w:rFonts w:cstheme="minorHAnsi"/>
                <w:sz w:val="20"/>
                <w:szCs w:val="20"/>
              </w:rPr>
              <w:t xml:space="preserve"> A.</w:t>
            </w:r>
            <w:r w:rsidR="00811908" w:rsidRPr="00811908">
              <w:rPr>
                <w:rFonts w:cstheme="minorHAnsi"/>
                <w:sz w:val="20"/>
                <w:szCs w:val="20"/>
              </w:rPr>
              <w:t>, Wittmann</w:t>
            </w:r>
            <w:r w:rsidR="00811908">
              <w:rPr>
                <w:rFonts w:cstheme="minorHAnsi"/>
                <w:sz w:val="20"/>
                <w:szCs w:val="20"/>
              </w:rPr>
              <w:t xml:space="preserve"> C.</w:t>
            </w:r>
            <w:r w:rsidR="00811908" w:rsidRPr="00811908">
              <w:rPr>
                <w:rFonts w:cstheme="minorHAnsi"/>
                <w:sz w:val="20"/>
                <w:szCs w:val="20"/>
              </w:rPr>
              <w:t>, Nehrbass</w:t>
            </w:r>
            <w:r w:rsidR="00811908">
              <w:rPr>
                <w:rFonts w:cstheme="minorHAnsi"/>
                <w:sz w:val="20"/>
                <w:szCs w:val="20"/>
              </w:rPr>
              <w:t xml:space="preserve"> D.</w:t>
            </w:r>
            <w:r w:rsidR="00811908" w:rsidRPr="0081190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811908" w:rsidRPr="00811908">
              <w:rPr>
                <w:rFonts w:cstheme="minorHAnsi"/>
                <w:sz w:val="20"/>
                <w:szCs w:val="20"/>
              </w:rPr>
              <w:t>Styger</w:t>
            </w:r>
            <w:proofErr w:type="spellEnd"/>
            <w:r w:rsidR="00811908">
              <w:rPr>
                <w:rFonts w:cstheme="minorHAnsi"/>
                <w:sz w:val="20"/>
                <w:szCs w:val="20"/>
              </w:rPr>
              <w:t xml:space="preserve"> U.</w:t>
            </w:r>
            <w:r w:rsidR="00811908" w:rsidRPr="0081190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811908" w:rsidRPr="00811908">
              <w:rPr>
                <w:rFonts w:cstheme="minorHAnsi"/>
                <w:sz w:val="20"/>
                <w:szCs w:val="20"/>
              </w:rPr>
              <w:t>Muthukrishnan</w:t>
            </w:r>
            <w:proofErr w:type="spellEnd"/>
            <w:r w:rsidR="00811908">
              <w:rPr>
                <w:rFonts w:cstheme="minorHAnsi"/>
                <w:sz w:val="20"/>
                <w:szCs w:val="20"/>
              </w:rPr>
              <w:t xml:space="preserve"> G.</w:t>
            </w:r>
            <w:r w:rsidR="00811908" w:rsidRPr="00811908">
              <w:rPr>
                <w:rFonts w:cstheme="minorHAnsi"/>
                <w:sz w:val="20"/>
                <w:szCs w:val="20"/>
              </w:rPr>
              <w:t>, Arens</w:t>
            </w:r>
            <w:r w:rsidR="00811908">
              <w:rPr>
                <w:rFonts w:cstheme="minorHAnsi"/>
                <w:sz w:val="20"/>
                <w:szCs w:val="20"/>
              </w:rPr>
              <w:t xml:space="preserve"> D.</w:t>
            </w:r>
            <w:r w:rsidR="00811908" w:rsidRPr="00811908">
              <w:rPr>
                <w:rFonts w:cstheme="minorHAnsi"/>
                <w:sz w:val="20"/>
                <w:szCs w:val="20"/>
              </w:rPr>
              <w:t>, Richards</w:t>
            </w:r>
            <w:r w:rsidR="00811908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12535C">
              <w:rPr>
                <w:rFonts w:cstheme="minorHAnsi"/>
                <w:sz w:val="20"/>
                <w:szCs w:val="20"/>
              </w:rPr>
              <w:t>R;</w:t>
            </w:r>
            <w:r w:rsidR="00811908">
              <w:rPr>
                <w:rFonts w:cstheme="minorHAnsi"/>
                <w:sz w:val="20"/>
                <w:szCs w:val="20"/>
              </w:rPr>
              <w:t>G.</w:t>
            </w:r>
            <w:proofErr w:type="gramEnd"/>
            <w:r w:rsidR="00811908" w:rsidRPr="00811908">
              <w:rPr>
                <w:rFonts w:cstheme="minorHAnsi"/>
                <w:sz w:val="20"/>
                <w:szCs w:val="20"/>
              </w:rPr>
              <w:t>, Stadelmann</w:t>
            </w:r>
            <w:r w:rsidR="00811908">
              <w:rPr>
                <w:rFonts w:cstheme="minorHAnsi"/>
                <w:sz w:val="20"/>
                <w:szCs w:val="20"/>
              </w:rPr>
              <w:t xml:space="preserve"> V.</w:t>
            </w:r>
            <w:r w:rsidR="002406E1">
              <w:rPr>
                <w:rFonts w:cstheme="minorHAnsi"/>
                <w:sz w:val="20"/>
                <w:szCs w:val="20"/>
              </w:rPr>
              <w:t>A:</w:t>
            </w:r>
            <w:r w:rsidR="00811908" w:rsidRPr="00811908">
              <w:rPr>
                <w:rFonts w:cstheme="minorHAnsi"/>
                <w:sz w:val="20"/>
                <w:szCs w:val="20"/>
              </w:rPr>
              <w:t>, Moriarty</w:t>
            </w:r>
            <w:r w:rsidR="00811908">
              <w:rPr>
                <w:rFonts w:cstheme="minorHAnsi"/>
                <w:sz w:val="20"/>
                <w:szCs w:val="20"/>
              </w:rPr>
              <w:t xml:space="preserve"> F.</w:t>
            </w:r>
            <w:r w:rsidR="00811908" w:rsidRPr="00811908">
              <w:rPr>
                <w:rFonts w:cstheme="minorHAnsi"/>
                <w:sz w:val="20"/>
                <w:szCs w:val="20"/>
              </w:rPr>
              <w:t>, Thompson</w:t>
            </w:r>
            <w:r w:rsidR="00811908">
              <w:rPr>
                <w:rFonts w:cstheme="minorHAnsi"/>
                <w:sz w:val="20"/>
                <w:szCs w:val="20"/>
              </w:rPr>
              <w:t xml:space="preserve"> K.</w:t>
            </w:r>
            <w:r w:rsidRPr="0027089B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ARI, </w:t>
            </w:r>
            <w:r w:rsidRPr="0027089B">
              <w:rPr>
                <w:rFonts w:cstheme="minorHAnsi"/>
                <w:b/>
                <w:bCs/>
                <w:sz w:val="20"/>
                <w:szCs w:val="20"/>
              </w:rPr>
              <w:t>Regenerative Orthopaedics):</w:t>
            </w:r>
            <w:r w:rsidRPr="0027089B">
              <w:rPr>
                <w:rFonts w:cstheme="minorHAnsi"/>
                <w:sz w:val="20"/>
                <w:szCs w:val="20"/>
              </w:rPr>
              <w:t xml:space="preserve"> 'The non-steroidal anti-inflammatory drug carprofen negatively impacts bone formation and antibiotic efficacy in a rat model of orthopaedic device-related infection.'</w:t>
            </w:r>
          </w:p>
        </w:tc>
      </w:tr>
      <w:tr w:rsidR="00AD5D3A" w:rsidRPr="00D25314" w14:paraId="3CDE65D4" w14:textId="77777777" w:rsidTr="00555745">
        <w:tc>
          <w:tcPr>
            <w:tcW w:w="993" w:type="dxa"/>
            <w:tcBorders>
              <w:bottom w:val="single" w:sz="4" w:space="0" w:color="auto"/>
            </w:tcBorders>
          </w:tcPr>
          <w:p w14:paraId="3FE4FBF8" w14:textId="77777777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21C587AB" w14:textId="4F02F7B0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16.10-16.</w:t>
            </w: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3466" w:type="dxa"/>
            <w:gridSpan w:val="2"/>
            <w:tcBorders>
              <w:left w:val="nil"/>
              <w:bottom w:val="single" w:sz="4" w:space="0" w:color="auto"/>
            </w:tcBorders>
          </w:tcPr>
          <w:p w14:paraId="31F270CE" w14:textId="1BB5FD4C" w:rsidR="00AD5D3A" w:rsidRPr="0000222A" w:rsidRDefault="00AD5D3A" w:rsidP="00430A2A">
            <w:pPr>
              <w:spacing w:before="60" w:after="60" w:line="240" w:lineRule="exact"/>
              <w:rPr>
                <w:rFonts w:cstheme="minorHAnsi"/>
                <w:b/>
                <w:bCs/>
                <w:sz w:val="20"/>
                <w:szCs w:val="20"/>
              </w:rPr>
            </w:pPr>
            <w:r w:rsidRPr="0000222A">
              <w:rPr>
                <w:rFonts w:cstheme="minorHAnsi"/>
                <w:b/>
                <w:bCs/>
                <w:sz w:val="20"/>
                <w:szCs w:val="20"/>
              </w:rPr>
              <w:t>Coffee break</w:t>
            </w:r>
            <w:r w:rsidR="00597B0D" w:rsidRPr="0000222A">
              <w:rPr>
                <w:rFonts w:cstheme="minorHAnsi"/>
                <w:b/>
                <w:bCs/>
                <w:sz w:val="20"/>
                <w:szCs w:val="20"/>
              </w:rPr>
              <w:t xml:space="preserve"> &amp; virtual social interactions</w:t>
            </w:r>
            <w:r w:rsidR="0000222A" w:rsidRPr="0000222A">
              <w:rPr>
                <w:rFonts w:cstheme="minorHAnsi"/>
                <w:b/>
                <w:bCs/>
                <w:sz w:val="20"/>
                <w:szCs w:val="20"/>
              </w:rPr>
              <w:t xml:space="preserve">         </w:t>
            </w:r>
            <w:r w:rsidRPr="0000222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hyperlink r:id="rId5" w:history="1">
              <w:r w:rsidRPr="0000222A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https://gather.town/app/YUpZJMb4te6lPds9/SBMS%202021</w:t>
              </w:r>
            </w:hyperlink>
          </w:p>
        </w:tc>
      </w:tr>
      <w:tr w:rsidR="00AD5D3A" w:rsidRPr="00D25314" w14:paraId="7316D936" w14:textId="77777777" w:rsidTr="00555745">
        <w:tc>
          <w:tcPr>
            <w:tcW w:w="993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67305D9F" w14:textId="0AE5EDFD" w:rsidR="00AD5D3A" w:rsidRDefault="00AD5D3A" w:rsidP="00AD5D3A">
            <w:pPr>
              <w:spacing w:before="60" w:after="60" w:line="240" w:lineRule="exact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D5D3A">
              <w:rPr>
                <w:rFonts w:cstheme="minorHAnsi"/>
                <w:b/>
                <w:bCs/>
                <w:sz w:val="24"/>
                <w:szCs w:val="24"/>
              </w:rPr>
              <w:t xml:space="preserve">Session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AD5D3A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Biology &amp; </w:t>
            </w:r>
            <w:r w:rsidR="005E1CF8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egeneration</w:t>
            </w:r>
          </w:p>
        </w:tc>
        <w:tc>
          <w:tcPr>
            <w:tcW w:w="1418" w:type="dxa"/>
            <w:tcBorders>
              <w:top w:val="single" w:sz="4" w:space="0" w:color="auto"/>
              <w:right w:val="nil"/>
            </w:tcBorders>
          </w:tcPr>
          <w:p w14:paraId="5F5889E6" w14:textId="4EA33B8D" w:rsidR="00AD5D3A" w:rsidRPr="00D25314" w:rsidRDefault="00AD5D3A" w:rsidP="00C930D2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16.30-17.00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right w:val="nil"/>
            </w:tcBorders>
          </w:tcPr>
          <w:p w14:paraId="62AF1A4A" w14:textId="4AD2E3A9" w:rsidR="00AD5D3A" w:rsidRPr="0027089B" w:rsidRDefault="00AD5D3A" w:rsidP="00C930D2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proofErr w:type="spellStart"/>
            <w:r w:rsidRPr="0027089B">
              <w:rPr>
                <w:rFonts w:cstheme="minorHAnsi"/>
                <w:b/>
                <w:bCs/>
                <w:sz w:val="20"/>
                <w:szCs w:val="20"/>
              </w:rPr>
              <w:t>Dr</w:t>
            </w:r>
            <w:r w:rsidR="00FA0790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spellEnd"/>
            <w:r w:rsidRPr="0027089B">
              <w:rPr>
                <w:rFonts w:cstheme="minorHAnsi"/>
                <w:b/>
                <w:bCs/>
                <w:sz w:val="20"/>
                <w:szCs w:val="20"/>
              </w:rPr>
              <w:t xml:space="preserve"> Sophie Verrier:</w:t>
            </w:r>
            <w:r>
              <w:rPr>
                <w:rFonts w:cstheme="minorHAnsi"/>
                <w:sz w:val="20"/>
                <w:szCs w:val="20"/>
              </w:rPr>
              <w:t xml:space="preserve"> AO Research Institute Davos</w:t>
            </w:r>
            <w:r w:rsidR="004C5ABB">
              <w:rPr>
                <w:rFonts w:cstheme="minorHAnsi"/>
                <w:sz w:val="20"/>
                <w:szCs w:val="20"/>
              </w:rPr>
              <w:t xml:space="preserve"> (ARI)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</w:tcBorders>
          </w:tcPr>
          <w:p w14:paraId="72906BA3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297E357E" w14:textId="77777777" w:rsidR="00AD5D3A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27089B">
              <w:rPr>
                <w:rFonts w:cstheme="minorHAnsi"/>
                <w:b/>
                <w:bCs/>
                <w:sz w:val="20"/>
                <w:szCs w:val="20"/>
              </w:rPr>
              <w:t xml:space="preserve">Zhen Li (Regenerative orthopaedics): </w:t>
            </w:r>
            <w:r w:rsidRPr="0027089B">
              <w:rPr>
                <w:rFonts w:cstheme="minorHAnsi"/>
                <w:sz w:val="20"/>
                <w:szCs w:val="20"/>
              </w:rPr>
              <w:t>"Osteochondral explant ex-vivo models for the investigation of joint pathology and therapy".</w:t>
            </w:r>
          </w:p>
          <w:p w14:paraId="69D6DE30" w14:textId="77777777" w:rsidR="00AD5D3A" w:rsidRPr="0052600B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27089B">
              <w:rPr>
                <w:rFonts w:cstheme="minorHAnsi"/>
                <w:b/>
                <w:bCs/>
                <w:sz w:val="20"/>
                <w:szCs w:val="20"/>
              </w:rPr>
              <w:t>Jan Barcik (Concept development</w:t>
            </w:r>
            <w:r w:rsidRPr="0027089B">
              <w:rPr>
                <w:rFonts w:cstheme="minorHAnsi"/>
                <w:sz w:val="20"/>
                <w:szCs w:val="20"/>
              </w:rPr>
              <w:t xml:space="preserve">): "Active fixator system for systematic in vivo investigation of fracture healing processes." </w:t>
            </w:r>
          </w:p>
        </w:tc>
      </w:tr>
      <w:tr w:rsidR="00AD5D3A" w:rsidRPr="00D25314" w14:paraId="54A7F0D9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096CF997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331B2F1E" w14:textId="45848EF4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17.00-17.30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34EB509D" w14:textId="30B23E23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proofErr w:type="spellStart"/>
            <w:r w:rsidRPr="00B2496B">
              <w:rPr>
                <w:rFonts w:cstheme="minorHAnsi"/>
                <w:b/>
                <w:bCs/>
                <w:sz w:val="20"/>
                <w:szCs w:val="20"/>
              </w:rPr>
              <w:t>Dr</w:t>
            </w:r>
            <w:r w:rsidR="00FA0790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spellEnd"/>
            <w:r w:rsidRPr="00B2496B">
              <w:rPr>
                <w:rFonts w:cstheme="minorHAnsi"/>
                <w:b/>
                <w:bCs/>
                <w:sz w:val="20"/>
                <w:szCs w:val="20"/>
              </w:rPr>
              <w:t xml:space="preserve"> Cyril Thouverey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496B">
              <w:rPr>
                <w:rFonts w:cstheme="minorHAnsi"/>
                <w:sz w:val="20"/>
                <w:szCs w:val="20"/>
              </w:rPr>
              <w:t>Service of Bone Diseases, Department of Medicine, University Hospital of Geneva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0957526F" w14:textId="202D652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42807226" w14:textId="6F7B4A99" w:rsidR="00AD5D3A" w:rsidRPr="00B2496B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Cyril Thouverey</w:t>
            </w:r>
            <w:r w:rsidR="0004707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96B">
              <w:rPr>
                <w:rFonts w:cstheme="minorHAnsi"/>
                <w:sz w:val="20"/>
                <w:szCs w:val="20"/>
              </w:rPr>
              <w:t xml:space="preserve">J. Brun, J. </w:t>
            </w:r>
            <w:proofErr w:type="spellStart"/>
            <w:r w:rsidRPr="00B2496B">
              <w:rPr>
                <w:rFonts w:cstheme="minorHAnsi"/>
                <w:sz w:val="20"/>
                <w:szCs w:val="20"/>
              </w:rPr>
              <w:t>Caverzasio</w:t>
            </w:r>
            <w:proofErr w:type="spellEnd"/>
            <w:r w:rsidRPr="00B2496B">
              <w:rPr>
                <w:rFonts w:cstheme="minorHAnsi"/>
                <w:sz w:val="20"/>
                <w:szCs w:val="20"/>
              </w:rPr>
              <w:t>, S. Ferrari: "Primary cultures of osteoblasts from adult mouse bone</w:t>
            </w:r>
            <w:r w:rsidR="001D4B6E">
              <w:rPr>
                <w:rFonts w:cstheme="minorHAnsi"/>
                <w:sz w:val="20"/>
                <w:szCs w:val="20"/>
              </w:rPr>
              <w:t>.</w:t>
            </w:r>
            <w:r w:rsidRPr="00B2496B">
              <w:rPr>
                <w:rFonts w:cstheme="minorHAnsi"/>
                <w:sz w:val="20"/>
                <w:szCs w:val="20"/>
              </w:rPr>
              <w:t>"</w:t>
            </w:r>
          </w:p>
        </w:tc>
      </w:tr>
      <w:tr w:rsidR="00AD5D3A" w:rsidRPr="00D25314" w14:paraId="283365CA" w14:textId="77777777" w:rsidTr="00555745">
        <w:tc>
          <w:tcPr>
            <w:tcW w:w="993" w:type="dxa"/>
            <w:vMerge/>
            <w:tcBorders>
              <w:bottom w:val="single" w:sz="4" w:space="0" w:color="auto"/>
              <w:right w:val="nil"/>
            </w:tcBorders>
          </w:tcPr>
          <w:p w14:paraId="573BAE82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CF94E4" w14:textId="34AFCC41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17.30-18.00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FC36C" w14:textId="3B5EC3A2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461205">
              <w:rPr>
                <w:rFonts w:cstheme="minorHAnsi"/>
                <w:b/>
                <w:bCs/>
                <w:sz w:val="20"/>
                <w:szCs w:val="20"/>
              </w:rPr>
              <w:t>Prof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 Ben</w:t>
            </w:r>
            <w:r w:rsidR="001D4B6E">
              <w:rPr>
                <w:rFonts w:cstheme="minorHAnsi"/>
                <w:b/>
                <w:bCs/>
                <w:sz w:val="20"/>
                <w:szCs w:val="20"/>
              </w:rPr>
              <w:t>jamin</w:t>
            </w:r>
            <w:r w:rsidRPr="0046120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b/>
                <w:bCs/>
                <w:sz w:val="20"/>
                <w:szCs w:val="20"/>
              </w:rPr>
              <w:t>Ganten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b</w:t>
            </w:r>
            <w:r w:rsidRPr="00461205">
              <w:rPr>
                <w:rFonts w:cstheme="minorHAnsi"/>
                <w:b/>
                <w:bCs/>
                <w:sz w:val="20"/>
                <w:szCs w:val="20"/>
              </w:rPr>
              <w:t>ein</w:t>
            </w:r>
            <w:proofErr w:type="spellEnd"/>
            <w:r w:rsidRPr="00461205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61205">
              <w:rPr>
                <w:rFonts w:cstheme="minorHAnsi"/>
                <w:sz w:val="20"/>
                <w:szCs w:val="20"/>
              </w:rPr>
              <w:t xml:space="preserve">Bone &amp; Joint Research Program of the Department for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BioMedical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 xml:space="preserve"> Research (DBMR), University of Bern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E7D25D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2E2AF695" w14:textId="20F756A8" w:rsidR="00AD5D3A" w:rsidRPr="00757D1C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461205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Cabra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>, S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Dolder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>, W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Xie</w:t>
            </w:r>
            <w:r>
              <w:rPr>
                <w:rFonts w:cstheme="minorHAnsi"/>
                <w:sz w:val="20"/>
                <w:szCs w:val="20"/>
              </w:rPr>
              <w:t>, S.</w:t>
            </w:r>
            <w:r w:rsidRPr="00461205">
              <w:rPr>
                <w:rFonts w:cstheme="minorHAnsi"/>
                <w:sz w:val="20"/>
                <w:szCs w:val="20"/>
              </w:rPr>
              <w:t xml:space="preserve"> Lorenz, 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Weber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461205">
              <w:rPr>
                <w:rFonts w:cstheme="minorHAnsi"/>
                <w:sz w:val="20"/>
                <w:szCs w:val="20"/>
              </w:rPr>
              <w:t xml:space="preserve"> C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Mosimann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 xml:space="preserve">, </w:t>
            </w:r>
            <w:r w:rsidRPr="00461205">
              <w:rPr>
                <w:rFonts w:cstheme="minorHAnsi"/>
                <w:b/>
                <w:bCs/>
                <w:sz w:val="20"/>
                <w:szCs w:val="20"/>
              </w:rPr>
              <w:t>Fatemeh Safari</w:t>
            </w:r>
            <w:r w:rsidRPr="00461205">
              <w:rPr>
                <w:rFonts w:cstheme="minorHAnsi"/>
                <w:sz w:val="20"/>
                <w:szCs w:val="20"/>
              </w:rPr>
              <w:t>, W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Hofstetter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Pr="00461205">
              <w:rPr>
                <w:rFonts w:cstheme="minorHAnsi"/>
                <w:sz w:val="20"/>
                <w:szCs w:val="20"/>
              </w:rPr>
              <w:t>"Iron and Osteoclast Biology"</w:t>
            </w:r>
            <w:r w:rsidR="001D4B6E">
              <w:rPr>
                <w:rFonts w:cstheme="minorHAnsi"/>
                <w:sz w:val="20"/>
                <w:szCs w:val="20"/>
              </w:rPr>
              <w:t>.</w:t>
            </w:r>
          </w:p>
          <w:p w14:paraId="1548E2D9" w14:textId="5CE7351E" w:rsidR="00AD5D3A" w:rsidRPr="00757D1C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757D1C">
              <w:rPr>
                <w:rFonts w:cstheme="minorHAnsi"/>
                <w:b/>
                <w:bCs/>
                <w:sz w:val="20"/>
                <w:szCs w:val="20"/>
              </w:rPr>
              <w:t xml:space="preserve">Franziska. </w:t>
            </w:r>
            <w:proofErr w:type="spellStart"/>
            <w:r w:rsidRPr="00757D1C">
              <w:rPr>
                <w:rFonts w:cstheme="minorHAnsi"/>
                <w:b/>
                <w:bCs/>
                <w:sz w:val="20"/>
                <w:szCs w:val="20"/>
              </w:rPr>
              <w:t>Strunz</w:t>
            </w:r>
            <w:proofErr w:type="spellEnd"/>
            <w:r w:rsidRPr="00757D1C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 xml:space="preserve">M. </w:t>
            </w:r>
            <w:r w:rsidRPr="00757D1C">
              <w:rPr>
                <w:rFonts w:cstheme="minorHAnsi"/>
                <w:sz w:val="20"/>
                <w:szCs w:val="20"/>
              </w:rPr>
              <w:t xml:space="preserve">Siegrist, </w:t>
            </w:r>
            <w:r>
              <w:rPr>
                <w:rFonts w:cstheme="minorHAnsi"/>
                <w:sz w:val="20"/>
                <w:szCs w:val="20"/>
              </w:rPr>
              <w:t xml:space="preserve">N. </w:t>
            </w:r>
            <w:proofErr w:type="spellStart"/>
            <w:r w:rsidRPr="00757D1C">
              <w:rPr>
                <w:rFonts w:cstheme="minorHAnsi"/>
                <w:sz w:val="20"/>
                <w:szCs w:val="20"/>
              </w:rPr>
              <w:t>Saulacic</w:t>
            </w:r>
            <w:proofErr w:type="spellEnd"/>
            <w:r w:rsidRPr="00757D1C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M.</w:t>
            </w:r>
            <w:r w:rsidRPr="00757D1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57D1C">
              <w:rPr>
                <w:rFonts w:cstheme="minorHAnsi"/>
                <w:sz w:val="20"/>
                <w:szCs w:val="20"/>
              </w:rPr>
              <w:t>Bohner</w:t>
            </w:r>
            <w:proofErr w:type="spellEnd"/>
            <w:r>
              <w:rPr>
                <w:rFonts w:cstheme="minorHAnsi"/>
                <w:sz w:val="20"/>
                <w:szCs w:val="20"/>
              </w:rPr>
              <w:t>, W.</w:t>
            </w:r>
            <w:r w:rsidRPr="00757D1C">
              <w:rPr>
                <w:rFonts w:cstheme="minorHAnsi"/>
                <w:sz w:val="20"/>
                <w:szCs w:val="20"/>
              </w:rPr>
              <w:t xml:space="preserve"> Hofstetter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757D1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757D1C">
              <w:rPr>
                <w:rFonts w:cstheme="minorHAnsi"/>
                <w:sz w:val="20"/>
                <w:szCs w:val="20"/>
              </w:rPr>
              <w:t>Repair of a critical size defect in osteoporotic mice</w:t>
            </w:r>
            <w:r>
              <w:rPr>
                <w:rFonts w:cstheme="minorHAnsi"/>
                <w:sz w:val="20"/>
                <w:szCs w:val="20"/>
              </w:rPr>
              <w:t>".</w:t>
            </w:r>
          </w:p>
        </w:tc>
      </w:tr>
    </w:tbl>
    <w:p w14:paraId="7C33F351" w14:textId="5AED5181" w:rsidR="00C339FC" w:rsidRDefault="00C339FC" w:rsidP="00555745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sectPr w:rsidR="00C339FC" w:rsidSect="004C5A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0C8"/>
    <w:multiLevelType w:val="hybridMultilevel"/>
    <w:tmpl w:val="C07C0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DCE"/>
    <w:multiLevelType w:val="hybridMultilevel"/>
    <w:tmpl w:val="8C5AE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72E2"/>
    <w:multiLevelType w:val="hybridMultilevel"/>
    <w:tmpl w:val="94F04712"/>
    <w:lvl w:ilvl="0" w:tplc="35102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24F66"/>
    <w:multiLevelType w:val="hybridMultilevel"/>
    <w:tmpl w:val="67C2F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4F93"/>
    <w:multiLevelType w:val="hybridMultilevel"/>
    <w:tmpl w:val="BEBA6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FC"/>
    <w:rsid w:val="0000222A"/>
    <w:rsid w:val="00047078"/>
    <w:rsid w:val="00085F62"/>
    <w:rsid w:val="000B1AFD"/>
    <w:rsid w:val="000B2E44"/>
    <w:rsid w:val="000F73AB"/>
    <w:rsid w:val="0012535C"/>
    <w:rsid w:val="00184582"/>
    <w:rsid w:val="001D4B6E"/>
    <w:rsid w:val="00222AD1"/>
    <w:rsid w:val="002406E1"/>
    <w:rsid w:val="0027089B"/>
    <w:rsid w:val="003056CD"/>
    <w:rsid w:val="0032388E"/>
    <w:rsid w:val="00412782"/>
    <w:rsid w:val="00425024"/>
    <w:rsid w:val="00430A2A"/>
    <w:rsid w:val="0045719E"/>
    <w:rsid w:val="00461205"/>
    <w:rsid w:val="004A0D8F"/>
    <w:rsid w:val="004C5ABB"/>
    <w:rsid w:val="0052600B"/>
    <w:rsid w:val="005402BA"/>
    <w:rsid w:val="00555745"/>
    <w:rsid w:val="00597B0D"/>
    <w:rsid w:val="005E1CF8"/>
    <w:rsid w:val="005F53B5"/>
    <w:rsid w:val="00757D1C"/>
    <w:rsid w:val="0078408D"/>
    <w:rsid w:val="00811908"/>
    <w:rsid w:val="0082494B"/>
    <w:rsid w:val="00864D8C"/>
    <w:rsid w:val="008E576F"/>
    <w:rsid w:val="008F21DB"/>
    <w:rsid w:val="009070C5"/>
    <w:rsid w:val="00A55811"/>
    <w:rsid w:val="00AD0850"/>
    <w:rsid w:val="00AD5D3A"/>
    <w:rsid w:val="00B2496B"/>
    <w:rsid w:val="00C339FC"/>
    <w:rsid w:val="00CC58BB"/>
    <w:rsid w:val="00D03939"/>
    <w:rsid w:val="00D14E76"/>
    <w:rsid w:val="00D25314"/>
    <w:rsid w:val="00E1748D"/>
    <w:rsid w:val="00F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844A7"/>
  <w15:chartTrackingRefBased/>
  <w15:docId w15:val="{0D8E04F8-8CC8-4135-8B02-0AF85328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0B"/>
  </w:style>
  <w:style w:type="paragraph" w:styleId="Heading1">
    <w:name w:val="heading 1"/>
    <w:basedOn w:val="Normal"/>
    <w:next w:val="Normal"/>
    <w:link w:val="Heading1Char"/>
    <w:uiPriority w:val="9"/>
    <w:qFormat/>
    <w:rsid w:val="00C33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3D7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9FC"/>
    <w:rPr>
      <w:rFonts w:asciiTheme="majorHAnsi" w:eastAsiaTheme="majorEastAsia" w:hAnsiTheme="majorHAnsi" w:cstheme="majorBidi"/>
      <w:color w:val="1E3D73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0F73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73AB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205"/>
    <w:rPr>
      <w:color w:val="29529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2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88E"/>
    <w:rPr>
      <w:color w:val="2952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ther.town/app/YUpZJMb4te6lPds9/SBMS%20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of">
  <a:themeElements>
    <a:clrScheme name="aof_colors_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9529B"/>
      </a:accent1>
      <a:accent2>
        <a:srgbClr val="F08A00"/>
      </a:accent2>
      <a:accent3>
        <a:srgbClr val="83D0F0"/>
      </a:accent3>
      <a:accent4>
        <a:srgbClr val="B6C600"/>
      </a:accent4>
      <a:accent5>
        <a:srgbClr val="747476"/>
      </a:accent5>
      <a:accent6>
        <a:srgbClr val="FFD91A"/>
      </a:accent6>
      <a:hlink>
        <a:srgbClr val="29529B"/>
      </a:hlink>
      <a:folHlink>
        <a:srgbClr val="29529B"/>
      </a:folHlink>
    </a:clrScheme>
    <a:fontScheme name="aof_fonts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Verrier</dc:creator>
  <cp:keywords/>
  <dc:description/>
  <cp:lastModifiedBy>Sophie Verrier</cp:lastModifiedBy>
  <cp:revision>13</cp:revision>
  <dcterms:created xsi:type="dcterms:W3CDTF">2021-05-27T06:54:00Z</dcterms:created>
  <dcterms:modified xsi:type="dcterms:W3CDTF">2021-05-27T15:20:00Z</dcterms:modified>
</cp:coreProperties>
</file>