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360" w:lineRule="auto"/>
        <w:contextualSpacing w:val="0"/>
        <w:rPr/>
      </w:pPr>
      <w:bookmarkStart w:colFirst="0" w:colLast="0" w:name="_v1yuvl471b9a" w:id="0"/>
      <w:bookmarkEnd w:id="0"/>
      <w:r w:rsidDel="00000000" w:rsidR="00000000" w:rsidRPr="00000000">
        <w:rPr>
          <w:rtl w:val="0"/>
        </w:rPr>
        <w:t xml:space="preserve">Week 1 - c</w:t>
      </w:r>
      <w:r w:rsidDel="00000000" w:rsidR="00000000" w:rsidRPr="00000000">
        <w:rPr>
          <w:rtl w:val="0"/>
        </w:rPr>
        <w:t xml:space="preserve">ode.org track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In deze track krijg je een kort overzicht van programmeren met behulp van visueel programmeren in code.org. Vanaf volgende week behandelen we een-voor-een de diverse onderdelen van het programmeren. 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contextualSpacing w:val="0"/>
        <w:rPr>
          <w:sz w:val="28"/>
          <w:szCs w:val="28"/>
        </w:rPr>
      </w:pPr>
      <w:bookmarkStart w:colFirst="0" w:colLast="0" w:name="_k23w3zgvv0pw" w:id="1"/>
      <w:bookmarkEnd w:id="1"/>
      <w:r w:rsidDel="00000000" w:rsidR="00000000" w:rsidRPr="00000000">
        <w:rPr>
          <w:rtl w:val="0"/>
        </w:rPr>
        <w:t xml:space="preserve">Opdracht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ollkorn" w:cs="Vollkorn" w:eastAsia="Vollkorn" w:hAnsi="Vollkorn"/>
          <w:u w:val="single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Klik op de volgende link en schrijf je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ollkorn" w:cs="Vollkorn" w:eastAsia="Vollkorn" w:hAnsi="Vollkorn"/>
        </w:rPr>
      </w:pPr>
      <w:hyperlink r:id="rId6">
        <w:r w:rsidDel="00000000" w:rsidR="00000000" w:rsidRPr="00000000">
          <w:rPr>
            <w:rFonts w:ascii="Vollkorn" w:cs="Vollkorn" w:eastAsia="Vollkorn" w:hAnsi="Vollkorn"/>
            <w:color w:val="5b6770"/>
            <w:sz w:val="21"/>
            <w:szCs w:val="21"/>
            <w:highlight w:val="white"/>
            <w:u w:val="single"/>
            <w:rtl w:val="0"/>
          </w:rPr>
          <w:t xml:space="preserve">http://studio.code.org/join/VPQLBM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contextualSpacing w:val="0"/>
        <w:rPr/>
      </w:pPr>
      <w:bookmarkStart w:colFirst="0" w:colLast="0" w:name="_qyygj9151fwl" w:id="2"/>
      <w:bookmarkEnd w:id="2"/>
      <w:r w:rsidDel="00000000" w:rsidR="00000000" w:rsidRPr="00000000">
        <w:rPr>
          <w:rtl w:val="0"/>
        </w:rPr>
        <w:t xml:space="preserve">Opdracht 2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Maak de lessen 1  tot en met 5 van het programma ‘ intro to programming’ op code.org (daar heb je jezelf net voor ingeschreven).</w:t>
      </w:r>
    </w:p>
    <w:p w:rsidR="00000000" w:rsidDel="00000000" w:rsidP="00000000" w:rsidRDefault="00000000" w:rsidRPr="00000000" w14:paraId="00000007">
      <w:pPr>
        <w:pStyle w:val="Heading1"/>
        <w:spacing w:before="400" w:line="360" w:lineRule="auto"/>
        <w:contextualSpacing w:val="0"/>
        <w:rPr/>
      </w:pPr>
      <w:bookmarkStart w:colFirst="0" w:colLast="0" w:name="_gc5d34u8rroq" w:id="3"/>
      <w:bookmarkEnd w:id="3"/>
      <w:r w:rsidDel="00000000" w:rsidR="00000000" w:rsidRPr="00000000">
        <w:rPr>
          <w:rtl w:val="0"/>
        </w:rPr>
        <w:t xml:space="preserve">Eindopdracht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Vollkorn" w:cs="Vollkorn" w:eastAsia="Vollkorn" w:hAnsi="Vollkorn"/>
          <w:u w:val="single"/>
        </w:rPr>
      </w:pPr>
      <w:r w:rsidDel="00000000" w:rsidR="00000000" w:rsidRPr="00000000">
        <w:rPr>
          <w:rFonts w:ascii="Vollkorn" w:cs="Vollkorn" w:eastAsia="Vollkorn" w:hAnsi="Vollkorn"/>
          <w:u w:val="single"/>
          <w:rtl w:val="0"/>
        </w:rPr>
        <w:t xml:space="preserve">Draw a diamond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Deze opdracht komt vanzelf aan bod als je code.org tot en met les 5 hebt doorloopt.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360" w:lineRule="auto"/>
        <w:ind w:left="720" w:hanging="360"/>
        <w:rPr>
          <w:rFonts w:ascii="Vollkorn" w:cs="Vollkorn" w:eastAsia="Vollkorn" w:hAnsi="Vollkorn"/>
          <w:color w:val="000000"/>
          <w:sz w:val="22"/>
          <w:szCs w:val="22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The program draws the diamond.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360" w:lineRule="auto"/>
        <w:ind w:left="720" w:hanging="360"/>
        <w:rPr>
          <w:rFonts w:ascii="Vollkorn" w:cs="Vollkorn" w:eastAsia="Vollkorn" w:hAnsi="Vollkorn"/>
          <w:color w:val="000000"/>
          <w:sz w:val="22"/>
          <w:szCs w:val="22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The program defines four functions: right(), drawStep(), drawSide(), and drawDiamond(). The names are less important than the existence of four functions with this functionality.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360" w:lineRule="auto"/>
        <w:ind w:left="720" w:hanging="360"/>
        <w:rPr>
          <w:rFonts w:ascii="Vollkorn" w:cs="Vollkorn" w:eastAsia="Vollkorn" w:hAnsi="Vollkorn"/>
          <w:color w:val="000000"/>
          <w:sz w:val="22"/>
          <w:szCs w:val="22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The program makes a single call to drawDiamond().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360" w:lineRule="auto"/>
        <w:ind w:left="720" w:hanging="360"/>
        <w:rPr>
          <w:rFonts w:ascii="Vollkorn" w:cs="Vollkorn" w:eastAsia="Vollkorn" w:hAnsi="Vollkorn"/>
          <w:color w:val="000000"/>
          <w:sz w:val="22"/>
          <w:szCs w:val="22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The program looks clean and organized.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Vollkorn" w:cs="Vollkorn" w:eastAsia="Vollkorn" w:hAnsi="Vollkorn"/>
          <w:u w:val="single"/>
        </w:rPr>
      </w:pPr>
      <w:r w:rsidDel="00000000" w:rsidR="00000000" w:rsidRPr="00000000">
        <w:rPr>
          <w:rFonts w:ascii="Vollkorn" w:cs="Vollkorn" w:eastAsia="Vollkorn" w:hAnsi="Vollkorn"/>
          <w:u w:val="single"/>
          <w:rtl w:val="0"/>
        </w:rPr>
        <w:t xml:space="preserve">Inleveren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Deadline is donderdag 09.00 uur. Inleveren via learn.hz.nl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Je maakt de lessen 1 - 5 op code.org en levert een </w:t>
      </w:r>
      <w:r w:rsidDel="00000000" w:rsidR="00000000" w:rsidRPr="00000000">
        <w:rPr>
          <w:rFonts w:ascii="Vollkorn" w:cs="Vollkorn" w:eastAsia="Vollkorn" w:hAnsi="Vollkorn"/>
          <w:b w:val="1"/>
          <w:u w:val="single"/>
          <w:rtl w:val="0"/>
        </w:rPr>
        <w:t xml:space="preserve">pdf </w:t>
      </w:r>
      <w:r w:rsidDel="00000000" w:rsidR="00000000" w:rsidRPr="00000000">
        <w:rPr>
          <w:rFonts w:ascii="Vollkorn" w:cs="Vollkorn" w:eastAsia="Vollkorn" w:hAnsi="Vollkorn"/>
          <w:rtl w:val="0"/>
        </w:rPr>
        <w:t xml:space="preserve">in met daarin het ingevulde beoordelingsformulier (zie bijlage 1).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contextualSpacing w:val="0"/>
        <w:rPr/>
      </w:pPr>
      <w:bookmarkStart w:colFirst="0" w:colLast="0" w:name="_7h2tfyhuagkf" w:id="4"/>
      <w:bookmarkEnd w:id="4"/>
      <w:r w:rsidDel="00000000" w:rsidR="00000000" w:rsidRPr="00000000">
        <w:rPr>
          <w:rtl w:val="0"/>
        </w:rPr>
        <w:t xml:space="preserve">Bijlage 1 - Beoordelingsformulier.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Naam: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Dit is een subset van de beoordelingscriteria waarop je aan het eind van de cursus wordt beoordeeld. Mocht je nu een onderdeel niet snappen dan mag je dat overslaan.</w:t>
      </w:r>
    </w:p>
    <w:p w:rsidR="00000000" w:rsidDel="00000000" w:rsidP="00000000" w:rsidRDefault="00000000" w:rsidRPr="00000000" w14:paraId="0000001B">
      <w:pPr>
        <w:pStyle w:val="Heading2"/>
        <w:spacing w:before="400" w:line="360" w:lineRule="auto"/>
        <w:contextualSpacing w:val="0"/>
        <w:rPr>
          <w:rFonts w:ascii="Vollkorn" w:cs="Vollkorn" w:eastAsia="Vollkorn" w:hAnsi="Vollkorn"/>
          <w:sz w:val="22"/>
          <w:szCs w:val="22"/>
          <w:u w:val="single"/>
        </w:rPr>
      </w:pPr>
      <w:bookmarkStart w:colFirst="0" w:colLast="0" w:name="_q9c7jv99w2i8" w:id="5"/>
      <w:bookmarkEnd w:id="5"/>
      <w:r w:rsidDel="00000000" w:rsidR="00000000" w:rsidRPr="00000000">
        <w:rPr>
          <w:rFonts w:ascii="Vollkorn" w:cs="Vollkorn" w:eastAsia="Vollkorn" w:hAnsi="Vollkorn"/>
          <w:sz w:val="22"/>
          <w:szCs w:val="22"/>
          <w:u w:val="single"/>
          <w:rtl w:val="0"/>
        </w:rPr>
        <w:t xml:space="preserve">1. Eigen feedback na evaluatie van je code.</w:t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.75"/>
        <w:gridCol w:w="4265.625"/>
        <w:gridCol w:w="4265.625"/>
        <w:gridCol w:w="0"/>
        <w:gridCol w:w="0"/>
        <w:gridCol w:w="0"/>
        <w:tblGridChange w:id="0">
          <w:tblGrid>
            <w:gridCol w:w="498.75"/>
            <w:gridCol w:w="4265.625"/>
            <w:gridCol w:w="4265.625"/>
            <w:gridCol w:w="0"/>
            <w:gridCol w:w="0"/>
            <w:gridCol w:w="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rtl w:val="0"/>
              </w:rPr>
              <w:t xml:space="preserve">Criteria.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b w:val="1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rtl w:val="0"/>
              </w:rPr>
              <w:t xml:space="preserve">Aanwezig en feedback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Gebruikt consistente naamgeving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Schrijft een functie om code te structureren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Gebruikt Events voor interactie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400" w:line="360" w:lineRule="auto"/>
        <w:contextualSpacing w:val="0"/>
        <w:rPr>
          <w:rFonts w:ascii="Vollkorn" w:cs="Vollkorn" w:eastAsia="Vollkorn" w:hAnsi="Vollkorn"/>
          <w:sz w:val="22"/>
          <w:szCs w:val="22"/>
          <w:u w:val="single"/>
        </w:rPr>
      </w:pPr>
      <w:bookmarkStart w:colFirst="0" w:colLast="0" w:name="_3m95ysj05kql" w:id="6"/>
      <w:bookmarkEnd w:id="6"/>
      <w:r w:rsidDel="00000000" w:rsidR="00000000" w:rsidRPr="00000000">
        <w:rPr>
          <w:rFonts w:ascii="Vollkorn" w:cs="Vollkorn" w:eastAsia="Vollkorn" w:hAnsi="Vollkorn"/>
          <w:sz w:val="22"/>
          <w:szCs w:val="22"/>
          <w:u w:val="single"/>
          <w:rtl w:val="0"/>
        </w:rPr>
        <w:t xml:space="preserve">2. Feedback een van een klasgenoot na evaluatie van je code.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Vollkorn" w:cs="Vollkorn" w:eastAsia="Vollkorn" w:hAnsi="Vollkorn"/>
          <w:sz w:val="22"/>
          <w:szCs w:val="22"/>
          <w:u w:val="single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 feedbackgever: 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8.75"/>
        <w:gridCol w:w="4265.625"/>
        <w:gridCol w:w="4265.625"/>
        <w:gridCol w:w="0"/>
        <w:gridCol w:w="0"/>
        <w:gridCol w:w="0"/>
        <w:tblGridChange w:id="0">
          <w:tblGrid>
            <w:gridCol w:w="498.75"/>
            <w:gridCol w:w="4265.625"/>
            <w:gridCol w:w="4265.625"/>
            <w:gridCol w:w="0"/>
            <w:gridCol w:w="0"/>
            <w:gridCol w:w="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rtl w:val="0"/>
              </w:rPr>
              <w:t xml:space="preserve">Criteria.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  <w:b w:val="1"/>
              </w:rPr>
            </w:pPr>
            <w:r w:rsidDel="00000000" w:rsidR="00000000" w:rsidRPr="00000000">
              <w:rPr>
                <w:rFonts w:ascii="Vollkorn" w:cs="Vollkorn" w:eastAsia="Vollkorn" w:hAnsi="Vollkorn"/>
                <w:b w:val="1"/>
                <w:rtl w:val="0"/>
              </w:rPr>
              <w:t xml:space="preserve">Aanwezig en feedback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Gebruikt consistente naamgeving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efefef" w:space="0" w:sz="6" w:val="single"/>
              <w:right w:color="efefef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Schrijft een functie om code te structureren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contextualSpacing w:val="0"/>
              <w:jc w:val="center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Fonts w:ascii="Vollkorn" w:cs="Vollkorn" w:eastAsia="Vollkorn" w:hAnsi="Vollkorn"/>
                <w:rtl w:val="0"/>
              </w:rPr>
              <w:t xml:space="preserve">Gebruikt Events voor interactie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contextualSpacing w:val="0"/>
              <w:rPr>
                <w:rFonts w:ascii="Vollkorn" w:cs="Vollkorn" w:eastAsia="Vollkorn" w:hAnsi="Vollkor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ollkor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9696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rFonts w:ascii="Vollkorn" w:cs="Vollkorn" w:eastAsia="Vollkorn" w:hAnsi="Vollkor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</w:pPr>
    <w:rPr>
      <w:rFonts w:ascii="Vollkorn" w:cs="Vollkorn" w:eastAsia="Vollkorn" w:hAnsi="Vollkor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tudio.code.org/join/VPQLB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ollkorn-regular.ttf"/><Relationship Id="rId2" Type="http://schemas.openxmlformats.org/officeDocument/2006/relationships/font" Target="fonts/Vollkorn-bold.ttf"/><Relationship Id="rId3" Type="http://schemas.openxmlformats.org/officeDocument/2006/relationships/font" Target="fonts/Vollkorn-italic.ttf"/><Relationship Id="rId4" Type="http://schemas.openxmlformats.org/officeDocument/2006/relationships/font" Target="fonts/Vollkor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