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Ebola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on:</w:t>
      </w:r>
      <w:r>
        <w:t xml:space="preserve"> </w:t>
      </w:r>
      <w:r>
        <w:t xml:space="preserve">01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bookmarkStart w:id="20" w:name="install-packages"/>
    <w:p>
      <w:pPr>
        <w:pStyle w:val="Heading2"/>
      </w:pPr>
      <w:r>
        <w:t xml:space="preserve">Install packages</w:t>
      </w:r>
    </w:p>
    <w:bookmarkEnd w:id="20"/>
    <w:bookmarkStart w:id="21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...28</w:t>
      </w:r>
    </w:p>
    <w:bookmarkEnd w:id="21"/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Today’s district is Bolo and today’s date is</w:t>
      </w:r>
      <w:r>
        <w:t xml:space="preserve"> </w:t>
      </w:r>
      <w:r>
        <w:rPr>
          <w:rStyle w:val="VerbatimChar"/>
        </w:rPr>
        <w:t xml:space="preserve">params$date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[1] "`r format(Sys.time(), '%d %B, %Y')`"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ase_study_final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Ebola Situation Report</dc:title>
  <dc:creator/>
  <cp:keywords/>
  <dcterms:created xsi:type="dcterms:W3CDTF">2022-03-01T23:48:36Z</dcterms:created>
  <dcterms:modified xsi:type="dcterms:W3CDTF">2022-03-01T23:48:36Z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on: 01 March, 2022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