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DC3AB" w14:textId="77777777" w:rsidR="00DF4431" w:rsidRPr="000D6AF0" w:rsidRDefault="008C26A7" w:rsidP="00792AE2">
      <w:pPr>
        <w:pStyle w:val="Titre"/>
        <w:rPr>
          <w:sz w:val="40"/>
          <w:szCs w:val="40"/>
        </w:rPr>
      </w:pPr>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sdt>
      <w:sdtPr>
        <w:rPr>
          <w:rFonts w:asciiTheme="minorHAnsi" w:eastAsiaTheme="minorHAnsi" w:hAnsiTheme="minorHAnsi" w:cstheme="minorBidi"/>
          <w:color w:val="auto"/>
          <w:sz w:val="22"/>
          <w:szCs w:val="22"/>
        </w:rPr>
        <w:id w:val="838968688"/>
        <w:docPartObj>
          <w:docPartGallery w:val="Table of Contents"/>
          <w:docPartUnique/>
        </w:docPartObj>
      </w:sdtPr>
      <w:sdtEndPr>
        <w:rPr>
          <w:b/>
          <w:bCs/>
          <w:noProof/>
        </w:rPr>
      </w:sdtEndPr>
      <w:sdtContent>
        <w:p w14:paraId="5C913A44" w14:textId="77E264EA" w:rsidR="00236EB4" w:rsidRDefault="00236EB4">
          <w:pPr>
            <w:pStyle w:val="En-ttedetabledesmatires"/>
          </w:pPr>
          <w:r w:rsidRPr="00193C54">
            <w:rPr>
              <w:b/>
              <w:sz w:val="28"/>
              <w:szCs w:val="28"/>
            </w:rPr>
            <w:t>Contents</w:t>
          </w:r>
        </w:p>
        <w:p w14:paraId="7A98FC3D" w14:textId="77777777" w:rsidR="003B30AA" w:rsidRDefault="00236EB4">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524706020" w:history="1">
            <w:r w:rsidR="003B30AA" w:rsidRPr="00CC52DC">
              <w:rPr>
                <w:rStyle w:val="Lienhypertexte"/>
                <w:noProof/>
              </w:rPr>
              <w:t>Introductory Notes</w:t>
            </w:r>
            <w:r w:rsidR="003B30AA">
              <w:rPr>
                <w:noProof/>
                <w:webHidden/>
              </w:rPr>
              <w:tab/>
            </w:r>
            <w:r w:rsidR="003B30AA">
              <w:rPr>
                <w:noProof/>
                <w:webHidden/>
              </w:rPr>
              <w:fldChar w:fldCharType="begin"/>
            </w:r>
            <w:r w:rsidR="003B30AA">
              <w:rPr>
                <w:noProof/>
                <w:webHidden/>
              </w:rPr>
              <w:instrText xml:space="preserve"> PAGEREF _Toc524706020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5A1197B6" w14:textId="77777777" w:rsidR="003B30AA" w:rsidRDefault="00523B20">
          <w:pPr>
            <w:pStyle w:val="TM1"/>
            <w:tabs>
              <w:tab w:val="right" w:leader="dot" w:pos="9350"/>
            </w:tabs>
            <w:rPr>
              <w:rFonts w:eastAsiaTheme="minorEastAsia"/>
              <w:noProof/>
            </w:rPr>
          </w:pPr>
          <w:hyperlink w:anchor="_Toc524706021" w:history="1">
            <w:r w:rsidR="003B30AA" w:rsidRPr="00CC52DC">
              <w:rPr>
                <w:rStyle w:val="Lienhypertexte"/>
                <w:noProof/>
              </w:rPr>
              <w:t>About the Records in the Dataset</w:t>
            </w:r>
            <w:r w:rsidR="003B30AA">
              <w:rPr>
                <w:noProof/>
                <w:webHidden/>
              </w:rPr>
              <w:tab/>
            </w:r>
            <w:r w:rsidR="003B30AA">
              <w:rPr>
                <w:noProof/>
                <w:webHidden/>
              </w:rPr>
              <w:fldChar w:fldCharType="begin"/>
            </w:r>
            <w:r w:rsidR="003B30AA">
              <w:rPr>
                <w:noProof/>
                <w:webHidden/>
              </w:rPr>
              <w:instrText xml:space="preserve"> PAGEREF _Toc524706021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6FF5FC27" w14:textId="77777777" w:rsidR="003B30AA" w:rsidRDefault="00523B20">
          <w:pPr>
            <w:pStyle w:val="TM1"/>
            <w:tabs>
              <w:tab w:val="right" w:leader="dot" w:pos="9350"/>
            </w:tabs>
            <w:rPr>
              <w:rFonts w:eastAsiaTheme="minorEastAsia"/>
              <w:noProof/>
            </w:rPr>
          </w:pPr>
          <w:hyperlink w:anchor="_Toc524706022" w:history="1">
            <w:r w:rsidR="003B30AA" w:rsidRPr="00CC52DC">
              <w:rPr>
                <w:rStyle w:val="Lienhypertexte"/>
                <w:noProof/>
              </w:rPr>
              <w:t>Updates to Data Set</w:t>
            </w:r>
            <w:r w:rsidR="003B30AA">
              <w:rPr>
                <w:noProof/>
                <w:webHidden/>
              </w:rPr>
              <w:tab/>
            </w:r>
            <w:r w:rsidR="003B30AA">
              <w:rPr>
                <w:noProof/>
                <w:webHidden/>
              </w:rPr>
              <w:fldChar w:fldCharType="begin"/>
            </w:r>
            <w:r w:rsidR="003B30AA">
              <w:rPr>
                <w:noProof/>
                <w:webHidden/>
              </w:rPr>
              <w:instrText xml:space="preserve"> PAGEREF _Toc524706022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AD7589B" w14:textId="77777777" w:rsidR="003B30AA" w:rsidRDefault="00523B20">
          <w:pPr>
            <w:pStyle w:val="TM1"/>
            <w:tabs>
              <w:tab w:val="right" w:leader="dot" w:pos="9350"/>
            </w:tabs>
            <w:rPr>
              <w:rFonts w:eastAsiaTheme="minorEastAsia"/>
              <w:noProof/>
            </w:rPr>
          </w:pPr>
          <w:hyperlink w:anchor="_Toc524706023" w:history="1">
            <w:r w:rsidR="003B30AA" w:rsidRPr="00CC52DC">
              <w:rPr>
                <w:rStyle w:val="Lienhypertexte"/>
                <w:noProof/>
              </w:rPr>
              <w:t>Understanding the Letter Grading Program</w:t>
            </w:r>
            <w:r w:rsidR="003B30AA">
              <w:rPr>
                <w:noProof/>
                <w:webHidden/>
              </w:rPr>
              <w:tab/>
            </w:r>
            <w:r w:rsidR="003B30AA">
              <w:rPr>
                <w:noProof/>
                <w:webHidden/>
              </w:rPr>
              <w:fldChar w:fldCharType="begin"/>
            </w:r>
            <w:r w:rsidR="003B30AA">
              <w:rPr>
                <w:noProof/>
                <w:webHidden/>
              </w:rPr>
              <w:instrText xml:space="preserve"> PAGEREF _Toc524706023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26F16A3" w14:textId="77777777" w:rsidR="003B30AA" w:rsidRDefault="00523B20">
          <w:pPr>
            <w:pStyle w:val="TM1"/>
            <w:tabs>
              <w:tab w:val="right" w:leader="dot" w:pos="9350"/>
            </w:tabs>
            <w:rPr>
              <w:rFonts w:eastAsiaTheme="minorEastAsia"/>
              <w:noProof/>
            </w:rPr>
          </w:pPr>
          <w:hyperlink w:anchor="_Toc524706024" w:history="1">
            <w:r w:rsidR="003B30AA" w:rsidRPr="00CC52DC">
              <w:rPr>
                <w:rStyle w:val="Lienhypertexte"/>
                <w:noProof/>
              </w:rPr>
              <w:t>Identifying Gradable Inspections</w:t>
            </w:r>
            <w:r w:rsidR="003B30AA">
              <w:rPr>
                <w:noProof/>
                <w:webHidden/>
              </w:rPr>
              <w:tab/>
            </w:r>
            <w:r w:rsidR="003B30AA">
              <w:rPr>
                <w:noProof/>
                <w:webHidden/>
              </w:rPr>
              <w:fldChar w:fldCharType="begin"/>
            </w:r>
            <w:r w:rsidR="003B30AA">
              <w:rPr>
                <w:noProof/>
                <w:webHidden/>
              </w:rPr>
              <w:instrText xml:space="preserve"> PAGEREF _Toc524706024 \h </w:instrText>
            </w:r>
            <w:r w:rsidR="003B30AA">
              <w:rPr>
                <w:noProof/>
                <w:webHidden/>
              </w:rPr>
            </w:r>
            <w:r w:rsidR="003B30AA">
              <w:rPr>
                <w:noProof/>
                <w:webHidden/>
              </w:rPr>
              <w:fldChar w:fldCharType="separate"/>
            </w:r>
            <w:r w:rsidR="003B30AA">
              <w:rPr>
                <w:noProof/>
                <w:webHidden/>
              </w:rPr>
              <w:t>3</w:t>
            </w:r>
            <w:r w:rsidR="003B30AA">
              <w:rPr>
                <w:noProof/>
                <w:webHidden/>
              </w:rPr>
              <w:fldChar w:fldCharType="end"/>
            </w:r>
          </w:hyperlink>
        </w:p>
        <w:p w14:paraId="3AC44D5F" w14:textId="77777777" w:rsidR="003B30AA" w:rsidRDefault="00523B20">
          <w:pPr>
            <w:pStyle w:val="TM1"/>
            <w:tabs>
              <w:tab w:val="right" w:leader="dot" w:pos="9350"/>
            </w:tabs>
            <w:rPr>
              <w:rFonts w:eastAsiaTheme="minorEastAsia"/>
              <w:noProof/>
            </w:rPr>
          </w:pPr>
          <w:hyperlink w:anchor="_Toc524706025" w:history="1">
            <w:r w:rsidR="003B30AA" w:rsidRPr="00CC52DC">
              <w:rPr>
                <w:rStyle w:val="Lienhypertexte"/>
                <w:noProof/>
              </w:rPr>
              <w:t>Understanding Adjudication</w:t>
            </w:r>
            <w:r w:rsidR="003B30AA">
              <w:rPr>
                <w:noProof/>
                <w:webHidden/>
              </w:rPr>
              <w:tab/>
            </w:r>
            <w:r w:rsidR="003B30AA">
              <w:rPr>
                <w:noProof/>
                <w:webHidden/>
              </w:rPr>
              <w:fldChar w:fldCharType="begin"/>
            </w:r>
            <w:r w:rsidR="003B30AA">
              <w:rPr>
                <w:noProof/>
                <w:webHidden/>
              </w:rPr>
              <w:instrText xml:space="preserve"> PAGEREF _Toc524706025 \h </w:instrText>
            </w:r>
            <w:r w:rsidR="003B30AA">
              <w:rPr>
                <w:noProof/>
                <w:webHidden/>
              </w:rPr>
            </w:r>
            <w:r w:rsidR="003B30AA">
              <w:rPr>
                <w:noProof/>
                <w:webHidden/>
              </w:rPr>
              <w:fldChar w:fldCharType="separate"/>
            </w:r>
            <w:r w:rsidR="003B30AA">
              <w:rPr>
                <w:noProof/>
                <w:webHidden/>
              </w:rPr>
              <w:t>4</w:t>
            </w:r>
            <w:r w:rsidR="003B30AA">
              <w:rPr>
                <w:noProof/>
                <w:webHidden/>
              </w:rPr>
              <w:fldChar w:fldCharType="end"/>
            </w:r>
          </w:hyperlink>
        </w:p>
        <w:p w14:paraId="17D90D68" w14:textId="77777777" w:rsidR="003B30AA" w:rsidRDefault="00523B20">
          <w:pPr>
            <w:pStyle w:val="TM1"/>
            <w:tabs>
              <w:tab w:val="right" w:leader="dot" w:pos="9350"/>
            </w:tabs>
            <w:rPr>
              <w:rFonts w:eastAsiaTheme="minorEastAsia"/>
              <w:noProof/>
            </w:rPr>
          </w:pPr>
          <w:hyperlink w:anchor="_Toc524706026" w:history="1">
            <w:r w:rsidR="003B30AA" w:rsidRPr="00CC52DC">
              <w:rPr>
                <w:rStyle w:val="Lienhypertexte"/>
                <w:noProof/>
              </w:rPr>
              <w:t>Examples: Calculate Most Recent Grade by Restaurant</w:t>
            </w:r>
            <w:r w:rsidR="003B30AA">
              <w:rPr>
                <w:noProof/>
                <w:webHidden/>
              </w:rPr>
              <w:tab/>
            </w:r>
            <w:r w:rsidR="003B30AA">
              <w:rPr>
                <w:noProof/>
                <w:webHidden/>
              </w:rPr>
              <w:fldChar w:fldCharType="begin"/>
            </w:r>
            <w:r w:rsidR="003B30AA">
              <w:rPr>
                <w:noProof/>
                <w:webHidden/>
              </w:rPr>
              <w:instrText xml:space="preserve"> PAGEREF _Toc524706026 \h </w:instrText>
            </w:r>
            <w:r w:rsidR="003B30AA">
              <w:rPr>
                <w:noProof/>
                <w:webHidden/>
              </w:rPr>
            </w:r>
            <w:r w:rsidR="003B30AA">
              <w:rPr>
                <w:noProof/>
                <w:webHidden/>
              </w:rPr>
              <w:fldChar w:fldCharType="separate"/>
            </w:r>
            <w:r w:rsidR="003B30AA">
              <w:rPr>
                <w:noProof/>
                <w:webHidden/>
              </w:rPr>
              <w:t>5</w:t>
            </w:r>
            <w:r w:rsidR="003B30AA">
              <w:rPr>
                <w:noProof/>
                <w:webHidden/>
              </w:rPr>
              <w:fldChar w:fldCharType="end"/>
            </w:r>
          </w:hyperlink>
        </w:p>
        <w:p w14:paraId="7CE404BA" w14:textId="77777777" w:rsidR="003B30AA" w:rsidRDefault="00523B20">
          <w:pPr>
            <w:pStyle w:val="TM2"/>
            <w:tabs>
              <w:tab w:val="right" w:leader="dot" w:pos="9350"/>
            </w:tabs>
            <w:rPr>
              <w:rFonts w:eastAsiaTheme="minorEastAsia"/>
              <w:noProof/>
            </w:rPr>
          </w:pPr>
          <w:hyperlink w:anchor="_Toc524706027" w:history="1">
            <w:r w:rsidR="003B30AA" w:rsidRPr="00CC52DC">
              <w:rPr>
                <w:rStyle w:val="Lienhypertexte"/>
                <w:noProof/>
              </w:rPr>
              <w:t>Example SQL query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_Toc524706027 \h </w:instrText>
            </w:r>
            <w:r w:rsidR="003B30AA">
              <w:rPr>
                <w:noProof/>
                <w:webHidden/>
              </w:rPr>
            </w:r>
            <w:r w:rsidR="003B30AA">
              <w:rPr>
                <w:noProof/>
                <w:webHidden/>
              </w:rPr>
              <w:fldChar w:fldCharType="separate"/>
            </w:r>
            <w:r w:rsidR="003B30AA">
              <w:rPr>
                <w:noProof/>
                <w:webHidden/>
              </w:rPr>
              <w:t>6</w:t>
            </w:r>
            <w:r w:rsidR="003B30AA">
              <w:rPr>
                <w:noProof/>
                <w:webHidden/>
              </w:rPr>
              <w:fldChar w:fldCharType="end"/>
            </w:r>
          </w:hyperlink>
        </w:p>
        <w:p w14:paraId="52964B61" w14:textId="77777777" w:rsidR="003B30AA" w:rsidRDefault="00523B20">
          <w:pPr>
            <w:pStyle w:val="TM2"/>
            <w:tabs>
              <w:tab w:val="right" w:leader="dot" w:pos="9350"/>
            </w:tabs>
            <w:rPr>
              <w:rFonts w:eastAsiaTheme="minorEastAsia"/>
              <w:noProof/>
            </w:rPr>
          </w:pPr>
          <w:hyperlink w:anchor="_Toc524706028" w:history="1">
            <w:r w:rsidR="003B30AA" w:rsidRPr="00CC52DC">
              <w:rPr>
                <w:rStyle w:val="Lienhypertexte"/>
                <w:noProof/>
              </w:rPr>
              <w:t>Example R script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_Toc524706028 \h </w:instrText>
            </w:r>
            <w:r w:rsidR="003B30AA">
              <w:rPr>
                <w:noProof/>
                <w:webHidden/>
              </w:rPr>
            </w:r>
            <w:r w:rsidR="003B30AA">
              <w:rPr>
                <w:noProof/>
                <w:webHidden/>
              </w:rPr>
              <w:fldChar w:fldCharType="separate"/>
            </w:r>
            <w:r w:rsidR="003B30AA">
              <w:rPr>
                <w:noProof/>
                <w:webHidden/>
              </w:rPr>
              <w:t>7</w:t>
            </w:r>
            <w:r w:rsidR="003B30AA">
              <w:rPr>
                <w:noProof/>
                <w:webHidden/>
              </w:rPr>
              <w:fldChar w:fldCharType="end"/>
            </w:r>
          </w:hyperlink>
        </w:p>
        <w:p w14:paraId="6AD6B329" w14:textId="77777777" w:rsidR="003B30AA" w:rsidRDefault="00523B20">
          <w:pPr>
            <w:pStyle w:val="TM1"/>
            <w:tabs>
              <w:tab w:val="right" w:leader="dot" w:pos="9350"/>
            </w:tabs>
            <w:rPr>
              <w:rFonts w:eastAsiaTheme="minorEastAsia"/>
              <w:noProof/>
            </w:rPr>
          </w:pPr>
          <w:hyperlink w:anchor="_Toc524706029" w:history="1">
            <w:r w:rsidR="003B30AA" w:rsidRPr="00CC52DC">
              <w:rPr>
                <w:rStyle w:val="Lienhypertexte"/>
                <w:noProof/>
              </w:rPr>
              <w:t>Additional Resources</w:t>
            </w:r>
            <w:r w:rsidR="003B30AA">
              <w:rPr>
                <w:noProof/>
                <w:webHidden/>
              </w:rPr>
              <w:tab/>
            </w:r>
            <w:r w:rsidR="003B30AA">
              <w:rPr>
                <w:noProof/>
                <w:webHidden/>
              </w:rPr>
              <w:fldChar w:fldCharType="begin"/>
            </w:r>
            <w:r w:rsidR="003B30AA">
              <w:rPr>
                <w:noProof/>
                <w:webHidden/>
              </w:rPr>
              <w:instrText xml:space="preserve"> PAGEREF _Toc524706029 \h </w:instrText>
            </w:r>
            <w:r w:rsidR="003B30AA">
              <w:rPr>
                <w:noProof/>
                <w:webHidden/>
              </w:rPr>
            </w:r>
            <w:r w:rsidR="003B30AA">
              <w:rPr>
                <w:noProof/>
                <w:webHidden/>
              </w:rPr>
              <w:fldChar w:fldCharType="separate"/>
            </w:r>
            <w:r w:rsidR="003B30AA">
              <w:rPr>
                <w:noProof/>
                <w:webHidden/>
              </w:rPr>
              <w:t>9</w:t>
            </w:r>
            <w:r w:rsidR="003B30AA">
              <w:rPr>
                <w:noProof/>
                <w:webHidden/>
              </w:rPr>
              <w:fldChar w:fldCharType="end"/>
            </w:r>
          </w:hyperlink>
        </w:p>
        <w:p w14:paraId="4A75278E" w14:textId="077A3F7D" w:rsidR="00236EB4" w:rsidRDefault="00236EB4">
          <w:r>
            <w:rPr>
              <w:b/>
              <w:bCs/>
              <w:noProof/>
            </w:rPr>
            <w:fldChar w:fldCharType="end"/>
          </w:r>
        </w:p>
      </w:sdtContent>
    </w:sdt>
    <w:p w14:paraId="61CEBE02" w14:textId="5E8D76E1" w:rsidR="00D3217A" w:rsidRPr="00236EB4" w:rsidRDefault="00D3217A" w:rsidP="00193C54">
      <w:pPr>
        <w:pStyle w:val="Titre1"/>
      </w:pPr>
      <w:bookmarkStart w:id="0" w:name="_Toc524706020"/>
      <w:r w:rsidRPr="00D3217A">
        <w:t>I</w:t>
      </w:r>
      <w:r w:rsidR="00CB43E1">
        <w:t xml:space="preserve">ntroductory </w:t>
      </w:r>
      <w:r w:rsidRPr="00D3217A">
        <w:t>Note</w:t>
      </w:r>
      <w:r w:rsidR="0047637A" w:rsidRPr="00236EB4">
        <w:t>s</w:t>
      </w:r>
      <w:bookmarkEnd w:id="0"/>
      <w:r w:rsidRPr="00D3217A">
        <w:t xml:space="preserve"> </w:t>
      </w:r>
    </w:p>
    <w:p w14:paraId="54B23110" w14:textId="17549F80" w:rsidR="00EE459A" w:rsidRDefault="00DE6E7C" w:rsidP="00EE459A">
      <w:r>
        <w:t>This dataset include</w:t>
      </w:r>
      <w:r w:rsidR="00C12D41">
        <w:t>s</w:t>
      </w:r>
      <w:r>
        <w:t xml:space="preserve"> NY</w:t>
      </w:r>
      <w:r w:rsidR="00C12D41">
        <w:t>C restaurant</w:t>
      </w:r>
      <w:r w:rsidR="00090598">
        <w:t xml:space="preserve"> and college cafeteria</w:t>
      </w:r>
      <w:r w:rsidR="00852649">
        <w:t xml:space="preserve"> (hereafter, restaurants)</w:t>
      </w:r>
      <w:r w:rsidR="00C12D41">
        <w:t xml:space="preserve"> inspection results for up to three years prior to the most recent inspection.</w:t>
      </w:r>
      <w:r>
        <w:t xml:space="preserve"> The purpose is to provide information on </w:t>
      </w:r>
      <w:r w:rsidR="00C12D41">
        <w:t>recent</w:t>
      </w:r>
      <w:r>
        <w:t xml:space="preserve"> inspection results. Restaurants that go out of busines</w:t>
      </w:r>
      <w:r w:rsidR="00090598">
        <w:t>s are removed.</w:t>
      </w:r>
      <w:r>
        <w:t xml:space="preserve"> Therefore, this dataset is not appropriate for historical analys</w:t>
      </w:r>
      <w:r w:rsidR="00CB47CB">
        <w:t>e</w:t>
      </w:r>
      <w:r w:rsidR="00C12D41">
        <w:t>s of NYC restaurant inspections that compare previous years of data to the</w:t>
      </w:r>
      <w:r w:rsidR="00090598">
        <w:t xml:space="preserve"> current data. In addition, restaurants can choose to</w:t>
      </w:r>
      <w:r w:rsidR="003B30AA">
        <w:t xml:space="preserve"> go through the adjudication process, i.e.,</w:t>
      </w:r>
      <w:r w:rsidR="00090598">
        <w:t xml:space="preserve"> </w:t>
      </w:r>
      <w:r w:rsidR="00141002">
        <w:t>argue their case at an administrative hearing</w:t>
      </w:r>
      <w:r w:rsidR="003B30AA">
        <w:t xml:space="preserve">. </w:t>
      </w:r>
      <w:r w:rsidR="00141002">
        <w:t>Restaurants also have appeal rights, and the entire adjudication process from start to finish can take several months</w:t>
      </w:r>
      <w:r w:rsidR="002A3BF5">
        <w:t>. Scores current as of today may be re</w:t>
      </w:r>
      <w:r w:rsidR="00453BD0">
        <w:t xml:space="preserve">vised due to adjudication in </w:t>
      </w:r>
      <w:r w:rsidR="00CB47CB">
        <w:t xml:space="preserve">subsequent </w:t>
      </w:r>
      <w:r w:rsidR="00453BD0">
        <w:t xml:space="preserve">weeks </w:t>
      </w:r>
      <w:r w:rsidR="00CB47CB">
        <w:t>or</w:t>
      </w:r>
      <w:r w:rsidR="00453BD0">
        <w:t xml:space="preserve"> months</w:t>
      </w:r>
      <w:r w:rsidR="002A3BF5">
        <w:t xml:space="preserve">.  </w:t>
      </w:r>
      <w:r w:rsidR="00CB47CB">
        <w:t>The change in</w:t>
      </w:r>
      <w:r w:rsidR="002A3BF5">
        <w:t xml:space="preserve"> scores due to adjudication is another reason</w:t>
      </w:r>
      <w:r w:rsidR="00453BD0">
        <w:t xml:space="preserve"> why</w:t>
      </w:r>
      <w:r w:rsidR="002A3BF5">
        <w:t xml:space="preserve"> it is not</w:t>
      </w:r>
      <w:r w:rsidR="00453BD0">
        <w:t xml:space="preserve"> valid to compare current scores to scores</w:t>
      </w:r>
      <w:r w:rsidR="002A3BF5">
        <w:t xml:space="preserve"> from </w:t>
      </w:r>
      <w:r w:rsidR="00CB47CB">
        <w:t xml:space="preserve">previous </w:t>
      </w:r>
      <w:r w:rsidR="002A3BF5">
        <w:t>year</w:t>
      </w:r>
      <w:r w:rsidR="00CB47CB">
        <w:t>s</w:t>
      </w:r>
      <w:r w:rsidR="002A3BF5">
        <w:t xml:space="preserve">. </w:t>
      </w:r>
      <w:r w:rsidR="00090598">
        <w:t xml:space="preserve"> </w:t>
      </w:r>
      <w:r>
        <w:t xml:space="preserve"> </w:t>
      </w:r>
    </w:p>
    <w:p w14:paraId="16B78FDD" w14:textId="0FD5C5AC" w:rsidR="00EE459A" w:rsidRPr="00EE459A" w:rsidRDefault="00EE459A" w:rsidP="00EE459A">
      <w:pPr>
        <w:rPr>
          <w:b/>
        </w:rPr>
      </w:pPr>
      <w:r w:rsidRPr="00EE459A">
        <w:rPr>
          <w:b/>
        </w:rPr>
        <w:t>The analytic guidance provided in this document represents the very minimum of what needs to be understood to properly use and interpret the restaurant inspection data. Please read this document in its entirety before using the data.</w:t>
      </w:r>
    </w:p>
    <w:p w14:paraId="1379B917" w14:textId="6E40A8AC" w:rsidR="00F553C0" w:rsidRDefault="00CB43E1" w:rsidP="00D3217A">
      <w:pPr>
        <w:pStyle w:val="Titre1"/>
      </w:pPr>
      <w:bookmarkStart w:id="1" w:name="_Toc524706021"/>
      <w:r>
        <w:t>About the Records in the Dataset</w:t>
      </w:r>
      <w:bookmarkEnd w:id="1"/>
    </w:p>
    <w:p w14:paraId="3FBE66D2" w14:textId="033BE4DA"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rsidRPr="00467B23">
        <w:rPr>
          <w:highlight w:val="yellow"/>
        </w:rPr>
        <w:t xml:space="preserve">in </w:t>
      </w:r>
      <w:r w:rsidR="00DA0D56" w:rsidRPr="00467B23">
        <w:rPr>
          <w:highlight w:val="yellow"/>
        </w:rPr>
        <w:t xml:space="preserve">an active status </w:t>
      </w:r>
      <w:r w:rsidR="0011707C" w:rsidRPr="00467B23">
        <w:rPr>
          <w:highlight w:val="yellow"/>
        </w:rPr>
        <w:t>on the</w:t>
      </w:r>
      <w:r w:rsidR="00CB5807" w:rsidRPr="00467B23">
        <w:rPr>
          <w:highlight w:val="yellow"/>
        </w:rPr>
        <w:t xml:space="preserve"> RECORD DATE</w:t>
      </w:r>
      <w:r w:rsidR="00E04CD5">
        <w:t xml:space="preserve"> (date of the </w:t>
      </w:r>
      <w:r w:rsidR="00E04CD5" w:rsidRPr="00467B23">
        <w:rPr>
          <w:highlight w:val="yellow"/>
        </w:rPr>
        <w:t>data pull</w:t>
      </w:r>
      <w:r w:rsidR="00E04CD5">
        <w:t>)</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w:t>
      </w:r>
      <w:r w:rsidR="007D0220">
        <w:lastRenderedPageBreak/>
        <w:t xml:space="preserve">record. </w:t>
      </w:r>
      <w:r w:rsidR="00E25B2B">
        <w:t xml:space="preserve"> Establishments are uniquely identified by their </w:t>
      </w:r>
      <w:r w:rsidR="00B35689" w:rsidRPr="00467B23">
        <w:rPr>
          <w:highlight w:val="yellow"/>
        </w:rPr>
        <w:t>CAMIS (</w:t>
      </w:r>
      <w:r w:rsidR="00F66A83" w:rsidRPr="00467B23">
        <w:rPr>
          <w:highlight w:val="yellow"/>
        </w:rPr>
        <w:t>record ID)</w:t>
      </w:r>
      <w:r w:rsidR="00DA0D56" w:rsidRPr="00467B23">
        <w:rPr>
          <w:highlight w:val="yellow"/>
        </w:rPr>
        <w:t xml:space="preserve"> </w:t>
      </w:r>
      <w:r w:rsidR="00E25B2B" w:rsidRPr="00467B23">
        <w:rPr>
          <w:highlight w:val="yellow"/>
        </w:rPr>
        <w:t>number</w:t>
      </w:r>
      <w:r w:rsidR="00E25B2B">
        <w:t xml:space="preserve">. Keep in mind that </w:t>
      </w:r>
      <w:r w:rsidR="00090598">
        <w:t xml:space="preserve">thousands of </w:t>
      </w:r>
      <w:r w:rsidR="00E25B2B">
        <w:t xml:space="preserve">restaurants </w:t>
      </w:r>
      <w:r w:rsidR="00090598">
        <w:t>start business and go out of business every year</w:t>
      </w:r>
      <w:r w:rsidR="002F0CD8">
        <w:t>;</w:t>
      </w:r>
      <w:r w:rsidR="00E25B2B">
        <w:t xml:space="preserve"> only restaurants </w:t>
      </w:r>
      <w:r w:rsidR="00DA0D56">
        <w:t xml:space="preserve">in an active status </w:t>
      </w:r>
      <w:r w:rsidR="00E25B2B">
        <w:t xml:space="preserve">are included in the dataset. </w:t>
      </w:r>
    </w:p>
    <w:p w14:paraId="067B5A5D" w14:textId="1EE3C6C5"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rsidRPr="00467B23">
        <w:rPr>
          <w:highlight w:val="yellow"/>
        </w:rPr>
        <w:t>Establishments with inspection date of 1/1/1900 are new</w:t>
      </w:r>
      <w:r w:rsidR="00DA0D56" w:rsidRPr="00467B23">
        <w:rPr>
          <w:highlight w:val="yellow"/>
        </w:rPr>
        <w:t xml:space="preserve"> </w:t>
      </w:r>
      <w:r w:rsidR="007D0220" w:rsidRPr="00467B23">
        <w:rPr>
          <w:highlight w:val="yellow"/>
        </w:rPr>
        <w:t>establishments that have not yet received a</w:t>
      </w:r>
      <w:r w:rsidR="008F5553" w:rsidRPr="00467B23">
        <w:rPr>
          <w:highlight w:val="yellow"/>
        </w:rPr>
        <w:t>n</w:t>
      </w:r>
      <w:r w:rsidR="00DA0D56" w:rsidRPr="00467B23">
        <w:rPr>
          <w:highlight w:val="yellow"/>
        </w:rPr>
        <w:t xml:space="preserve"> </w:t>
      </w:r>
      <w:r w:rsidR="007D0220" w:rsidRPr="00467B23">
        <w:rPr>
          <w:highlight w:val="yellow"/>
        </w:rPr>
        <w:t>inspection</w:t>
      </w:r>
      <w:r w:rsidR="007D0220">
        <w:t>.</w:t>
      </w:r>
      <w:r w:rsidR="002F0CD8">
        <w:t xml:space="preserve"> Restaurants that received no violations are represented by a single row and coded as having no violations using the </w:t>
      </w:r>
      <w:r w:rsidR="002F0CD8" w:rsidRPr="00467B23">
        <w:rPr>
          <w:highlight w:val="yellow"/>
        </w:rPr>
        <w:t>ACTION field</w:t>
      </w:r>
      <w:r w:rsidR="002F0CD8">
        <w:t xml:space="preserve">. </w:t>
      </w:r>
    </w:p>
    <w:p w14:paraId="45464D9E" w14:textId="77777777"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14:paraId="351C8A34" w14:textId="6189668C" w:rsidR="00034352" w:rsidRDefault="00A243FA" w:rsidP="00A243FA">
      <w:r>
        <w:t>Th</w:t>
      </w:r>
      <w:r w:rsidR="00F22818">
        <w:t>is dataset and the</w:t>
      </w:r>
      <w:r>
        <w:t xml:space="preserve"> </w:t>
      </w:r>
      <w:r w:rsidR="00456286">
        <w:t>information</w:t>
      </w:r>
      <w:r>
        <w:t xml:space="preserve"> on the </w:t>
      </w:r>
      <w:r w:rsidR="008F5553">
        <w:t xml:space="preserve">Health Department’s </w:t>
      </w:r>
      <w:r>
        <w:t>Restaurant Grading website</w:t>
      </w:r>
      <w:r w:rsidR="00456286">
        <w:t xml:space="preserve"> </w:t>
      </w:r>
      <w:r w:rsidR="000151B2">
        <w:t xml:space="preserve">come from </w:t>
      </w:r>
      <w:r w:rsidR="00BB6199">
        <w:t>the same</w:t>
      </w:r>
      <w:r w:rsidR="000151B2">
        <w:t xml:space="preserve"> data source.  The </w:t>
      </w:r>
      <w:r w:rsidR="008F5553">
        <w:t xml:space="preserve">Health Department’s </w:t>
      </w:r>
      <w:r w:rsidR="000151B2">
        <w:t>Restaurant Grading website is here</w:t>
      </w:r>
      <w:r w:rsidR="00456286">
        <w:t>:</w:t>
      </w:r>
      <w:r w:rsidR="00034352">
        <w:t xml:space="preserve"> </w:t>
      </w:r>
    </w:p>
    <w:p w14:paraId="22EEC4A2" w14:textId="77777777" w:rsidR="00A243FA" w:rsidRPr="00034352" w:rsidRDefault="00523B20" w:rsidP="00A243FA">
      <w:pPr>
        <w:rPr>
          <w:color w:val="1F497D"/>
        </w:rPr>
      </w:pPr>
      <w:hyperlink r:id="rId9" w:history="1">
        <w:r w:rsidR="00034352">
          <w:rPr>
            <w:rStyle w:val="Lienhypertexte"/>
          </w:rPr>
          <w:t>http://www1.nyc.gov/site/doh/services/restaurant-grades.page</w:t>
        </w:r>
      </w:hyperlink>
    </w:p>
    <w:p w14:paraId="3CFA493A" w14:textId="77777777" w:rsidR="007D0220" w:rsidRDefault="007D0220" w:rsidP="007D0220">
      <w:r>
        <w:t xml:space="preserve">See the data dictionary </w:t>
      </w:r>
      <w:r w:rsidR="00B35689">
        <w:t xml:space="preserve">file in the Attachments section of the </w:t>
      </w:r>
      <w:proofErr w:type="spellStart"/>
      <w:r w:rsidR="00B35689">
        <w:t>OpenData</w:t>
      </w:r>
      <w:proofErr w:type="spellEnd"/>
      <w:r w:rsidR="00B35689">
        <w:t xml:space="preserve"> website </w:t>
      </w:r>
      <w:r>
        <w:t>for a summary of data fields and allowable values.</w:t>
      </w:r>
    </w:p>
    <w:p w14:paraId="38CB3F2E" w14:textId="557790E6" w:rsidR="00DE6E7C" w:rsidRPr="00DE6E7C" w:rsidRDefault="00236EB4" w:rsidP="00444B6D">
      <w:pPr>
        <w:pStyle w:val="Titre1"/>
      </w:pPr>
      <w:bookmarkStart w:id="2" w:name="_Toc524706022"/>
      <w:r>
        <w:t>Updates to Data S</w:t>
      </w:r>
      <w:r w:rsidR="00DE6E7C">
        <w:t>et</w:t>
      </w:r>
      <w:bookmarkEnd w:id="2"/>
    </w:p>
    <w:p w14:paraId="2C368B05" w14:textId="6F2FEACA" w:rsidR="00376787" w:rsidRDefault="00DE6E7C" w:rsidP="00DE6E7C">
      <w:r>
        <w:t>Th</w:t>
      </w:r>
      <w:r w:rsidR="00CB47CB">
        <w:t>e</w:t>
      </w:r>
      <w:r>
        <w:t xml:space="preserve"> dataset </w:t>
      </w:r>
      <w:r w:rsidR="00CB47CB">
        <w:t xml:space="preserve">currently available on </w:t>
      </w:r>
      <w:proofErr w:type="spellStart"/>
      <w:r w:rsidR="00CB47CB">
        <w:t>OpenData</w:t>
      </w:r>
      <w:proofErr w:type="spellEnd"/>
      <w:r w:rsidR="00CB47CB">
        <w:t xml:space="preserve"> </w:t>
      </w:r>
      <w:r>
        <w:t>differs from previous</w:t>
      </w:r>
      <w:r w:rsidR="00CB47CB">
        <w:t xml:space="preserve"> versions</w:t>
      </w:r>
      <w:r>
        <w:t xml:space="preserve"> in that administrative and other unscored violations are included.  We have also</w:t>
      </w:r>
      <w:r w:rsidR="008F5553">
        <w:t xml:space="preserve"> </w:t>
      </w:r>
      <w:r w:rsidR="00444B6D">
        <w:t>recently</w:t>
      </w:r>
      <w:r>
        <w:t xml:space="preserve"> added fields that describe INSPECTION TYPE and GRADE associated with inspections.</w:t>
      </w:r>
      <w:r w:rsidR="00EE459A" w:rsidDel="00EE459A">
        <w:t xml:space="preserve"> </w:t>
      </w:r>
    </w:p>
    <w:p w14:paraId="68D80FC2" w14:textId="77777777" w:rsidR="00776864" w:rsidRDefault="00776864" w:rsidP="00776864">
      <w:pPr>
        <w:pStyle w:val="Titre1"/>
      </w:pPr>
      <w:bookmarkStart w:id="3" w:name="_Toc524706023"/>
      <w:r>
        <w:t xml:space="preserve">Understanding the </w:t>
      </w:r>
      <w:r w:rsidR="00A243FA">
        <w:t>Letter Grading</w:t>
      </w:r>
      <w:r>
        <w:t xml:space="preserve"> Program</w:t>
      </w:r>
      <w:bookmarkEnd w:id="3"/>
    </w:p>
    <w:p w14:paraId="43E16F93" w14:textId="77777777" w:rsidR="00776864" w:rsidRDefault="00776864" w:rsidP="00776864">
      <w:r>
        <w:t xml:space="preserve">The analyst must be familiar with the NYC restaurant letter grading program to be able to analyze this dataset correctly.  Background on how the program works can be found on the DOHMH website: </w:t>
      </w:r>
    </w:p>
    <w:p w14:paraId="010B3FEB" w14:textId="77777777" w:rsidR="00D344D2" w:rsidRDefault="00523B20" w:rsidP="00D344D2">
      <w:hyperlink r:id="rId10" w:history="1">
        <w:r w:rsidR="00D344D2" w:rsidRPr="007F2280">
          <w:rPr>
            <w:rStyle w:val="Lienhypertexte"/>
          </w:rPr>
          <w:t>https://www1.nyc.gov/site/doh/business/food-operators/letter-gradi</w:t>
        </w:r>
        <w:bookmarkStart w:id="4" w:name="_GoBack"/>
        <w:bookmarkEnd w:id="4"/>
        <w:r w:rsidR="00D344D2" w:rsidRPr="007F2280">
          <w:rPr>
            <w:rStyle w:val="Lienhypertexte"/>
          </w:rPr>
          <w:t>n</w:t>
        </w:r>
        <w:r w:rsidR="00D344D2" w:rsidRPr="007F2280">
          <w:rPr>
            <w:rStyle w:val="Lienhypertexte"/>
          </w:rPr>
          <w:t>g-for-restaurants.page</w:t>
        </w:r>
      </w:hyperlink>
    </w:p>
    <w:p w14:paraId="6DDEB889" w14:textId="11176331" w:rsidR="0065069A" w:rsidRPr="00EE459A" w:rsidRDefault="0065069A" w:rsidP="00776864">
      <w:r w:rsidRPr="00EE459A">
        <w:t>Additional information, including a full list of violations, can be accesse</w:t>
      </w:r>
      <w:r w:rsidR="00D51E88" w:rsidRPr="00EE459A">
        <w:t>d</w:t>
      </w:r>
      <w:r w:rsidRPr="00EE459A">
        <w:t xml:space="preserve"> here:</w:t>
      </w:r>
    </w:p>
    <w:p w14:paraId="7DAFD0DF" w14:textId="40BF9DF8" w:rsidR="0065069A" w:rsidRDefault="00523B20" w:rsidP="00776864">
      <w:pPr>
        <w:rPr>
          <w:color w:val="1F497D"/>
        </w:rPr>
      </w:pPr>
      <w:hyperlink r:id="rId11" w:history="1">
        <w:r w:rsidR="0065069A" w:rsidRPr="005611B8">
          <w:rPr>
            <w:rStyle w:val="Lienhypertexte"/>
          </w:rPr>
          <w:t>http://www1.nyc.gov/assets/doh/downloads/pdf/rii/blue-book.pdf</w:t>
        </w:r>
      </w:hyperlink>
    </w:p>
    <w:p w14:paraId="3145F2BF" w14:textId="2B12385F" w:rsidR="0022556E" w:rsidRDefault="00776864" w:rsidP="00776864">
      <w:r>
        <w:t xml:space="preserve">In brief, restaurant letter grading began July </w:t>
      </w:r>
      <w:r w:rsidR="00DD7D8D">
        <w:t>27</w:t>
      </w:r>
      <w:r>
        <w:t xml:space="preserve">, 2010. The program </w:t>
      </w:r>
      <w:r w:rsidR="00456286">
        <w:t>allows for</w:t>
      </w:r>
      <w:r w:rsidR="003F10E6">
        <w:t xml:space="preserve"> a two-step</w:t>
      </w:r>
      <w:r>
        <w:t xml:space="preserve"> inspection</w:t>
      </w:r>
      <w:r w:rsidR="003F10E6">
        <w:t xml:space="preserve"> process</w:t>
      </w:r>
      <w:r w:rsidR="00456286">
        <w:t>, providing an opportunity for</w:t>
      </w:r>
      <w:r>
        <w:t xml:space="preserve"> restaurants </w:t>
      </w:r>
      <w:r w:rsidR="003F10E6">
        <w:t xml:space="preserve">who do not receive an “A” on their initial inspection to be re-inspected.  This re-inspection occurs no less than 7 days after the initial inspection. </w:t>
      </w:r>
    </w:p>
    <w:p w14:paraId="637E5C2E" w14:textId="77777777" w:rsidR="0022556E" w:rsidRDefault="00776864" w:rsidP="002F0CD8">
      <w:pPr>
        <w:pStyle w:val="Paragraphedeliste"/>
        <w:numPr>
          <w:ilvl w:val="0"/>
          <w:numId w:val="5"/>
        </w:numPr>
      </w:pPr>
      <w:r>
        <w:t>A score of less than 14 points on either initial or re-inspection results in an “A” grade</w:t>
      </w:r>
    </w:p>
    <w:p w14:paraId="01A345E7" w14:textId="77777777" w:rsidR="0022556E" w:rsidRDefault="0022556E" w:rsidP="002F0CD8">
      <w:pPr>
        <w:pStyle w:val="Paragraphedeliste"/>
        <w:numPr>
          <w:ilvl w:val="0"/>
          <w:numId w:val="5"/>
        </w:numPr>
      </w:pPr>
      <w:r>
        <w:t xml:space="preserve">On re-inspection, </w:t>
      </w:r>
      <w:r w:rsidR="00776864">
        <w:t>a score of 14-27 points means a restaurant receives both a “B” grade and a “Grade Pending” card</w:t>
      </w:r>
    </w:p>
    <w:p w14:paraId="6FBD65B0" w14:textId="77777777" w:rsidR="0022556E" w:rsidRDefault="0022556E" w:rsidP="002F0CD8">
      <w:pPr>
        <w:pStyle w:val="Paragraphedeliste"/>
        <w:numPr>
          <w:ilvl w:val="0"/>
          <w:numId w:val="5"/>
        </w:numPr>
      </w:pPr>
      <w:r>
        <w:lastRenderedPageBreak/>
        <w:t>On re-inspection,</w:t>
      </w:r>
      <w:r w:rsidR="00F45337">
        <w:t xml:space="preserve"> </w:t>
      </w:r>
      <w:r w:rsidR="00776864">
        <w:t>a score of 28 or more points means a restaurant receives both a “C” grade and a “Grade Pending” card</w:t>
      </w:r>
    </w:p>
    <w:p w14:paraId="4FF308AC" w14:textId="031DE3ED" w:rsidR="001D01B7" w:rsidRDefault="007D6428" w:rsidP="002F0CD8">
      <w:pPr>
        <w:pStyle w:val="Paragraphedeliste"/>
        <w:numPr>
          <w:ilvl w:val="0"/>
          <w:numId w:val="5"/>
        </w:numPr>
      </w:pPr>
      <w:r>
        <w:t>Certain uncorrected violations may generate additional compliance inspections, which are ungraded</w:t>
      </w:r>
      <w:r w:rsidR="001D01B7">
        <w:t>.</w:t>
      </w:r>
    </w:p>
    <w:p w14:paraId="39A09DE7" w14:textId="22123B10"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343600">
        <w:t>Office of Administrative Trials and Hearings (OATH) – Hearings Division</w:t>
      </w:r>
      <w:r w:rsidR="0022556E">
        <w:t xml:space="preserve">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w:t>
      </w:r>
      <w:r>
        <w:t xml:space="preserve">grade determined by </w:t>
      </w:r>
      <w:r w:rsidR="00343600">
        <w:t>OATH- Hearings Division</w:t>
      </w:r>
      <w:r w:rsidR="00D25139">
        <w:t xml:space="preserve">. </w:t>
      </w:r>
      <w:r>
        <w:t xml:space="preserve"> </w:t>
      </w:r>
      <w:r w:rsidR="00ED0DEF">
        <w:t xml:space="preserve">Restaurants currently also have the option of foregoing a hearing and accepting a settlement offer, which represents an admission of all violations.  </w:t>
      </w:r>
      <w:r w:rsidR="00D25139">
        <w:t>Once the restaurant has had a hearing</w:t>
      </w:r>
      <w:r w:rsidR="000477C7">
        <w:t xml:space="preserve"> or has settled</w:t>
      </w:r>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w:t>
      </w:r>
      <w:r w:rsidR="00376787">
        <w:t xml:space="preserve">pre-adjudicated </w:t>
      </w:r>
      <w:r>
        <w:t xml:space="preserve">scores.  If the initial score is less than 14 points, the next initial inspection occurs approximately 12 months later; if the higher of the scores is 14-27 points, the next initial will be </w:t>
      </w:r>
      <w:r w:rsidR="00343600">
        <w:t>5 to 7 months</w:t>
      </w:r>
      <w:r>
        <w:t xml:space="preserve"> after re-inspection; if the higher score is 28 or more points, the next initial inspection will occur </w:t>
      </w:r>
      <w:r w:rsidR="00343600">
        <w:t xml:space="preserve">3 to 5 months </w:t>
      </w:r>
      <w:r>
        <w:t xml:space="preserve">after re-inspection. </w:t>
      </w:r>
    </w:p>
    <w:p w14:paraId="61D68494" w14:textId="77777777" w:rsidR="00BF753B" w:rsidRDefault="00BF753B" w:rsidP="00776864">
      <w:r>
        <w:t xml:space="preserve">If a restaurant is closed on inspection, the process is a little different. </w:t>
      </w:r>
    </w:p>
    <w:p w14:paraId="7DA8FD8D" w14:textId="30708AD6"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GRADE field will be based on the re</w:t>
      </w:r>
      <w:r w:rsidR="00A243FA">
        <w:t>-</w:t>
      </w:r>
      <w:r>
        <w:t xml:space="preserve">inspection score </w:t>
      </w:r>
      <w:r w:rsidR="00D220F0">
        <w:t>the restaurant</w:t>
      </w:r>
      <w:r>
        <w:t xml:space="preserve"> received before it was closed. </w:t>
      </w:r>
    </w:p>
    <w:p w14:paraId="5713F79E" w14:textId="77777777" w:rsidR="00776864" w:rsidRDefault="00776864" w:rsidP="00776864">
      <w:r>
        <w:t xml:space="preserve">If a restaurant is closed on an </w:t>
      </w:r>
      <w:r w:rsidRPr="002D11C6">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previously posted grade card is taken down and it is given a “Grade Pending” card until a re-inspection determines the next grade. </w:t>
      </w:r>
    </w:p>
    <w:p w14:paraId="044F8312" w14:textId="77777777" w:rsidR="00116BA4" w:rsidRDefault="00116BA4" w:rsidP="00116BA4">
      <w:pPr>
        <w:pStyle w:val="Titre1"/>
      </w:pPr>
      <w:bookmarkStart w:id="5" w:name="_Toc524706024"/>
      <w:r>
        <w:t>Identifying Gradable Inspections</w:t>
      </w:r>
      <w:bookmarkEnd w:id="5"/>
    </w:p>
    <w:p w14:paraId="79640E65" w14:textId="77777777"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14:paraId="0E893620" w14:textId="77777777"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14:paraId="40EE1FCC" w14:textId="77777777" w:rsidR="005814C0" w:rsidRPr="005814C0" w:rsidRDefault="00776864" w:rsidP="005814C0">
      <w:pPr>
        <w:rPr>
          <w:rFonts w:ascii="Calibri" w:eastAsia="Times New Roman" w:hAnsi="Calibri" w:cs="Calibri"/>
          <w:color w:val="000000"/>
        </w:rPr>
      </w:pPr>
      <w:r>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14:paraId="0A46BB77" w14:textId="6963DFBF" w:rsidR="00776864" w:rsidRDefault="00776864" w:rsidP="00F553C0">
      <w:r>
        <w:t>INSPECTION DATE &gt;</w:t>
      </w:r>
      <w:r w:rsidR="003A238C">
        <w:t>=</w:t>
      </w:r>
      <w:r>
        <w:t xml:space="preserve"> July 2</w:t>
      </w:r>
      <w:r w:rsidR="00EE459A">
        <w:t>7</w:t>
      </w:r>
      <w:r>
        <w:t>, 2010</w:t>
      </w:r>
    </w:p>
    <w:p w14:paraId="56927C5A" w14:textId="7298729F" w:rsidR="008F1728" w:rsidRDefault="00A0422A" w:rsidP="00F553C0">
      <w:r>
        <w:lastRenderedPageBreak/>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consistent. </w:t>
      </w:r>
    </w:p>
    <w:p w14:paraId="4CB96468" w14:textId="77777777"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14:paraId="71D9FB54" w14:textId="77777777" w:rsidTr="00B125D1">
        <w:trPr>
          <w:trHeight w:val="300"/>
        </w:trPr>
        <w:tc>
          <w:tcPr>
            <w:tcW w:w="1195" w:type="dxa"/>
            <w:vAlign w:val="bottom"/>
          </w:tcPr>
          <w:p w14:paraId="7F4DD034" w14:textId="77777777"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14:paraId="673966B4" w14:textId="77777777"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14:paraId="2026057F" w14:textId="77777777"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14:paraId="6DADA782" w14:textId="77777777"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14:paraId="3A002648" w14:textId="77777777"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14:paraId="32C95BF8" w14:textId="77777777"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14:paraId="0F075293" w14:textId="77777777" w:rsidTr="00B125D1">
        <w:trPr>
          <w:trHeight w:val="300"/>
        </w:trPr>
        <w:tc>
          <w:tcPr>
            <w:tcW w:w="1195" w:type="dxa"/>
          </w:tcPr>
          <w:p w14:paraId="528BB53C" w14:textId="77777777" w:rsidR="00A1575D" w:rsidRDefault="00A1575D" w:rsidP="00A1575D">
            <w:pPr>
              <w:jc w:val="right"/>
              <w:rPr>
                <w:rFonts w:ascii="Calibri" w:hAnsi="Calibri" w:cs="Calibri"/>
                <w:color w:val="000000"/>
              </w:rPr>
            </w:pPr>
            <w:r>
              <w:rPr>
                <w:rFonts w:ascii="Calibri" w:hAnsi="Calibri" w:cs="Calibri"/>
                <w:color w:val="000000"/>
              </w:rPr>
              <w:t>40377630</w:t>
            </w:r>
          </w:p>
          <w:p w14:paraId="54B4920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2E538245"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14:paraId="54B9557A"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14:paraId="6510FCF0"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14:paraId="57C4784D" w14:textId="77777777" w:rsidR="00A1575D" w:rsidRPr="00D83C35" w:rsidRDefault="00A1575D" w:rsidP="00811FBD">
            <w:pPr>
              <w:spacing w:after="0" w:line="240" w:lineRule="auto"/>
              <w:rPr>
                <w:rFonts w:ascii="Calibri" w:eastAsia="Times New Roman" w:hAnsi="Calibri" w:cs="Calibri"/>
                <w:color w:val="000000"/>
              </w:rPr>
            </w:pPr>
          </w:p>
        </w:tc>
        <w:tc>
          <w:tcPr>
            <w:tcW w:w="2060" w:type="dxa"/>
            <w:shd w:val="clear" w:color="auto" w:fill="auto"/>
            <w:noWrap/>
            <w:vAlign w:val="bottom"/>
            <w:hideMark/>
          </w:tcPr>
          <w:p w14:paraId="2747F824"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14:paraId="2F29EB32" w14:textId="77777777" w:rsidTr="00B125D1">
        <w:trPr>
          <w:trHeight w:val="300"/>
        </w:trPr>
        <w:tc>
          <w:tcPr>
            <w:tcW w:w="1195" w:type="dxa"/>
          </w:tcPr>
          <w:p w14:paraId="26F78E8C" w14:textId="77777777" w:rsidR="00B125D1" w:rsidRDefault="00B125D1" w:rsidP="00B125D1">
            <w:pPr>
              <w:jc w:val="right"/>
              <w:rPr>
                <w:rFonts w:ascii="Calibri" w:hAnsi="Calibri" w:cs="Calibri"/>
                <w:color w:val="000000"/>
              </w:rPr>
            </w:pPr>
            <w:r>
              <w:rPr>
                <w:rFonts w:ascii="Calibri" w:hAnsi="Calibri" w:cs="Calibri"/>
                <w:color w:val="000000"/>
              </w:rPr>
              <w:t>40377630</w:t>
            </w:r>
          </w:p>
          <w:p w14:paraId="02244CB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45A05A6E"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14:paraId="33BA0628"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14:paraId="028AEEFF"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14:paraId="26FF6489"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14:paraId="2EC0A295"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14:paraId="7630B86C" w14:textId="77777777" w:rsidR="00840EEB" w:rsidRDefault="00840EEB" w:rsidP="00F553C0"/>
    <w:p w14:paraId="46201094" w14:textId="543B6286" w:rsidR="00DA583B" w:rsidRDefault="00C5137C" w:rsidP="007D0220">
      <w:r>
        <w:t xml:space="preserve">The Health Department conducts </w:t>
      </w:r>
      <w:r w:rsidR="003A238C">
        <w:t>non</w:t>
      </w:r>
      <w:r w:rsidR="007D0220">
        <w:t>-gradable inspec</w:t>
      </w:r>
      <w:r w:rsidR="00A243FA">
        <w:t>tions to enforce Special P</w:t>
      </w:r>
      <w:r w:rsidR="007D0220">
        <w:t>rograms, such as calorie labeling</w:t>
      </w:r>
      <w:r w:rsidR="00A243FA">
        <w:t xml:space="preserve"> </w:t>
      </w:r>
      <w:r>
        <w:t xml:space="preserve">or </w:t>
      </w:r>
      <w:r w:rsidR="007D0220">
        <w:t xml:space="preserve">the </w:t>
      </w:r>
      <w:r w:rsidR="00A243FA">
        <w:t>S</w:t>
      </w:r>
      <w:r w:rsidR="007D0220">
        <w:t xml:space="preserve">moke </w:t>
      </w:r>
      <w:r w:rsidR="00A243FA">
        <w:t>F</w:t>
      </w:r>
      <w:r w:rsidR="007D0220">
        <w:t xml:space="preserve">ree </w:t>
      </w:r>
      <w:r w:rsidR="00A243FA">
        <w:t>A</w:t>
      </w:r>
      <w:r w:rsidR="007D0220">
        <w:t xml:space="preserve">ir </w:t>
      </w:r>
      <w:r w:rsidR="00A243FA">
        <w:t>A</w:t>
      </w:r>
      <w:r w:rsidR="007D0220">
        <w:t xml:space="preserve">ct, or they may be performed for other reasons, such as when a restaurant is ready to reopen after a closing. Some of these inspections are conducted when a restaurant has not </w:t>
      </w:r>
      <w:r w:rsidR="00A243FA">
        <w:t xml:space="preserve">yet </w:t>
      </w:r>
      <w:r w:rsidR="007D0220">
        <w:t>started or resumed operations</w:t>
      </w:r>
      <w:r w:rsidR="00E25B2B">
        <w:t>, and these</w:t>
      </w:r>
      <w:r w:rsidR="00DA583B">
        <w:t xml:space="preserve"> </w:t>
      </w:r>
      <w:r w:rsidR="007D0220">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14:paraId="5728D5A8" w14:textId="77777777"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14:paraId="54996A58" w14:textId="77777777" w:rsidR="00116BA4" w:rsidRDefault="00116BA4" w:rsidP="00116BA4">
      <w:pPr>
        <w:pStyle w:val="Titre1"/>
      </w:pPr>
      <w:bookmarkStart w:id="6" w:name="_Toc524706025"/>
      <w:r>
        <w:t>Understanding Adjudication</w:t>
      </w:r>
      <w:bookmarkEnd w:id="6"/>
    </w:p>
    <w:p w14:paraId="1C91836B" w14:textId="77777777"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14:paraId="156B645C" w14:textId="77777777"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14:paraId="53F5D1A5" w14:textId="77777777" w:rsidR="002153B8" w:rsidRPr="002403F1" w:rsidRDefault="002403F1" w:rsidP="00CC4A9D">
      <w:pPr>
        <w:rPr>
          <w:b/>
        </w:rPr>
      </w:pPr>
      <w:r>
        <w:rPr>
          <w:b/>
        </w:rPr>
        <w:t>DISCREPANCIES BETWEEN SCORES AND GRADES</w:t>
      </w:r>
    </w:p>
    <w:p w14:paraId="187897F0" w14:textId="77777777" w:rsidR="00CC4A9D" w:rsidRDefault="002403F1" w:rsidP="00E8560F">
      <w:r>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 xml:space="preserve">There may also be cases where a grade card was given out </w:t>
      </w:r>
      <w:r w:rsidR="00143BF6">
        <w:lastRenderedPageBreak/>
        <w:t>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p w14:paraId="1BBB221F" w14:textId="297F0F0E" w:rsidR="00D818F6" w:rsidRDefault="0065069A" w:rsidP="00193C54">
      <w:pPr>
        <w:pStyle w:val="Titre1"/>
      </w:pPr>
      <w:bookmarkStart w:id="7" w:name="_Toc524706026"/>
      <w:r>
        <w:t>Example</w:t>
      </w:r>
      <w:r w:rsidR="00D33298">
        <w:t>s</w:t>
      </w:r>
      <w:r w:rsidR="00236EB4">
        <w:t>: Calculate</w:t>
      </w:r>
      <w:r>
        <w:t xml:space="preserve"> </w:t>
      </w:r>
      <w:r w:rsidR="00236EB4">
        <w:t>M</w:t>
      </w:r>
      <w:r>
        <w:t>os</w:t>
      </w:r>
      <w:r w:rsidR="00236EB4">
        <w:t>t Recent G</w:t>
      </w:r>
      <w:r>
        <w:t>rade</w:t>
      </w:r>
      <w:r w:rsidR="00236EB4">
        <w:t xml:space="preserve"> by R</w:t>
      </w:r>
      <w:r w:rsidR="00646B3F">
        <w:t>estaurant</w:t>
      </w:r>
      <w:bookmarkEnd w:id="7"/>
    </w:p>
    <w:p w14:paraId="792AD74B" w14:textId="6C2007C8" w:rsidR="00193C54" w:rsidRPr="0016603B" w:rsidRDefault="00646B3F">
      <w:r>
        <w:t>NYC Open Data allows access to this data via API or by downloading a copy of the curren</w:t>
      </w:r>
      <w:r w:rsidR="0016603B">
        <w:t>t data set in a static format. Included below are SQL and R examples for calculating</w:t>
      </w:r>
      <w:r w:rsidR="00236EB4">
        <w:t xml:space="preserve"> the </w:t>
      </w:r>
      <w:r w:rsidR="0016603B">
        <w:t>most recent grade by restaurant.</w:t>
      </w:r>
      <w:r w:rsidR="00193C54">
        <w:br w:type="page"/>
      </w:r>
    </w:p>
    <w:p w14:paraId="161F1801" w14:textId="193316FD" w:rsidR="002A3BF5" w:rsidRDefault="00B678E8" w:rsidP="00193C54">
      <w:pPr>
        <w:pStyle w:val="Titre2"/>
      </w:pPr>
      <w:bookmarkStart w:id="8" w:name="_Toc524706027"/>
      <w:r>
        <w:lastRenderedPageBreak/>
        <w:t>E</w:t>
      </w:r>
      <w:r w:rsidR="008D6E59">
        <w:t>xample</w:t>
      </w:r>
      <w:r w:rsidR="0016603B">
        <w:t xml:space="preserve"> SQL</w:t>
      </w:r>
      <w:r w:rsidR="008D6E59">
        <w:t xml:space="preserve"> </w:t>
      </w:r>
      <w:r w:rsidR="00D51E88">
        <w:t>query to identify most recent letter grade</w:t>
      </w:r>
      <w:r w:rsidR="00D818F6">
        <w:t xml:space="preserve"> by restaurant</w:t>
      </w:r>
      <w:bookmarkEnd w:id="8"/>
      <w:r w:rsidR="00D818F6">
        <w:t xml:space="preserve"> </w:t>
      </w:r>
    </w:p>
    <w:p w14:paraId="665F9DFB" w14:textId="77777777" w:rsidR="002A3BF5" w:rsidRDefault="002A3BF5"/>
    <w:p w14:paraId="069C145D" w14:textId="1EAFC6DC" w:rsidR="00A54D1F" w:rsidRDefault="00A54D1F" w:rsidP="00193C5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--Notes:</w:t>
      </w:r>
    </w:p>
    <w:p w14:paraId="367002EB" w14:textId="1AB0806D" w:rsidR="00193C54" w:rsidRDefault="00193C54" w:rsidP="00A54D1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--Only some inspection types result in gradable inspections</w:t>
      </w:r>
    </w:p>
    <w:p w14:paraId="022CD1BC" w14:textId="4671F926" w:rsidR="00193C54" w:rsidRDefault="00A54D1F" w:rsidP="00A54D1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w:t>
      </w:r>
      <w:r w:rsidR="00193C54">
        <w:rPr>
          <w:rFonts w:ascii="Consolas" w:hAnsi="Consolas" w:cs="Consolas"/>
          <w:color w:val="008000"/>
          <w:sz w:val="19"/>
          <w:szCs w:val="19"/>
        </w:rPr>
        <w:t>hile scores are provided on in</w:t>
      </w:r>
      <w:r>
        <w:rPr>
          <w:rFonts w:ascii="Consolas" w:hAnsi="Consolas" w:cs="Consolas"/>
          <w:color w:val="008000"/>
          <w:sz w:val="19"/>
          <w:szCs w:val="19"/>
        </w:rPr>
        <w:t>itial inspection, grades are not unless the score is less than or equal to 13. I</w:t>
      </w:r>
      <w:r w:rsidR="00193C54">
        <w:rPr>
          <w:rFonts w:ascii="Consolas" w:hAnsi="Consolas" w:cs="Consolas"/>
          <w:color w:val="008000"/>
          <w:sz w:val="19"/>
          <w:szCs w:val="19"/>
        </w:rPr>
        <w:t>f a restaurant receives a score of &gt; 13 on initial inspection, the current grade will still reflect the grade received during the last inspection cycle until the next re</w:t>
      </w:r>
      <w:r w:rsidR="003B30AA">
        <w:rPr>
          <w:rFonts w:ascii="Consolas" w:hAnsi="Consolas" w:cs="Consolas"/>
          <w:color w:val="008000"/>
          <w:sz w:val="19"/>
          <w:szCs w:val="19"/>
        </w:rPr>
        <w:t>-</w:t>
      </w:r>
      <w:r w:rsidR="00193C54">
        <w:rPr>
          <w:rFonts w:ascii="Consolas" w:hAnsi="Consolas" w:cs="Consolas"/>
          <w:color w:val="008000"/>
          <w:sz w:val="19"/>
          <w:szCs w:val="19"/>
        </w:rPr>
        <w:t xml:space="preserve">inspection is complete. </w:t>
      </w:r>
    </w:p>
    <w:p w14:paraId="0C76BD0B" w14:textId="77777777" w:rsidR="00193C54" w:rsidRDefault="00193C54" w:rsidP="00193C54">
      <w:pPr>
        <w:autoSpaceDE w:val="0"/>
        <w:autoSpaceDN w:val="0"/>
        <w:adjustRightInd w:val="0"/>
        <w:spacing w:after="0" w:line="240" w:lineRule="auto"/>
        <w:rPr>
          <w:rFonts w:ascii="Consolas" w:hAnsi="Consolas" w:cs="Consolas"/>
          <w:sz w:val="19"/>
          <w:szCs w:val="19"/>
        </w:rPr>
      </w:pPr>
    </w:p>
    <w:p w14:paraId="670BBD77" w14:textId="7A4FE1BF" w:rsidR="009C7E14" w:rsidRDefault="00B678E8"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410499">
        <w:rPr>
          <w:rFonts w:ascii="Consolas" w:hAnsi="Consolas" w:cs="Consolas"/>
          <w:color w:val="008000"/>
          <w:sz w:val="19"/>
          <w:szCs w:val="19"/>
        </w:rPr>
        <w:t xml:space="preserve">Download DOHMH NYC Restaurant Inspection Results data set </w:t>
      </w:r>
      <w:r w:rsidR="009C7E14">
        <w:rPr>
          <w:rFonts w:ascii="Consolas" w:hAnsi="Consolas" w:cs="Consolas"/>
          <w:color w:val="008000"/>
          <w:sz w:val="19"/>
          <w:szCs w:val="19"/>
        </w:rPr>
        <w:t xml:space="preserve">and save as </w:t>
      </w:r>
      <w:r w:rsidR="008D6E59">
        <w:rPr>
          <w:rFonts w:ascii="Consolas" w:hAnsi="Consolas" w:cs="Consolas"/>
          <w:color w:val="008000"/>
          <w:sz w:val="19"/>
          <w:szCs w:val="19"/>
        </w:rPr>
        <w:t xml:space="preserve">CSV file: </w:t>
      </w:r>
      <w:r w:rsidR="009C7E14">
        <w:rPr>
          <w:rFonts w:ascii="Consolas" w:hAnsi="Consolas" w:cs="Consolas"/>
          <w:color w:val="008000"/>
          <w:sz w:val="19"/>
          <w:szCs w:val="19"/>
        </w:rPr>
        <w:t>NYC_Insp_Results</w:t>
      </w:r>
      <w:r w:rsidR="008D6E59">
        <w:rPr>
          <w:rFonts w:ascii="Consolas" w:hAnsi="Consolas" w:cs="Consolas"/>
          <w:color w:val="008000"/>
          <w:sz w:val="19"/>
          <w:szCs w:val="19"/>
        </w:rPr>
        <w:t>.csv</w:t>
      </w:r>
      <w:r w:rsidR="009C7E14">
        <w:rPr>
          <w:rFonts w:ascii="Consolas" w:hAnsi="Consolas" w:cs="Consolas"/>
          <w:color w:val="008000"/>
          <w:sz w:val="19"/>
          <w:szCs w:val="19"/>
        </w:rPr>
        <w:t xml:space="preserve"> </w:t>
      </w:r>
    </w:p>
    <w:p w14:paraId="48707C4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4556C63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2CFE55E4" w14:textId="77777777" w:rsidR="009C7E14" w:rsidRDefault="009C7E14" w:rsidP="009C7E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431CA9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CAMIS</w:t>
      </w:r>
    </w:p>
    <w:p w14:paraId="7536F17A" w14:textId="364969D3"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sidR="00B678E8">
        <w:rPr>
          <w:rFonts w:ascii="Consolas" w:hAnsi="Consolas" w:cs="Consolas"/>
          <w:color w:val="808080"/>
          <w:sz w:val="19"/>
          <w:szCs w:val="19"/>
        </w:rPr>
        <w:t>[</w:t>
      </w:r>
      <w:r w:rsidR="00B678E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MostRecentInspDate</w:t>
      </w:r>
      <w:proofErr w:type="spellEnd"/>
    </w:p>
    <w:p w14:paraId="57DACC9B"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NYC_Insp_Results</w:t>
      </w:r>
      <w:proofErr w:type="spellEnd"/>
    </w:p>
    <w:p w14:paraId="7FE836BD" w14:textId="4AA8FF0B"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A88E81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Re-inspection'</w:t>
      </w:r>
    </w:p>
    <w:p w14:paraId="413CCF3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color w:val="808080"/>
          <w:sz w:val="19"/>
          <w:szCs w:val="19"/>
        </w:rPr>
        <w:t>)</w:t>
      </w:r>
    </w:p>
    <w:p w14:paraId="54E72DED" w14:textId="26B19DD2"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B678E8">
        <w:rPr>
          <w:rFonts w:ascii="Consolas" w:hAnsi="Consolas" w:cs="Consolas"/>
          <w:sz w:val="19"/>
          <w:szCs w:val="19"/>
        </w:rPr>
        <w:t>INSPECTI</w:t>
      </w:r>
      <w:r w:rsidR="002738A8">
        <w:rPr>
          <w:rFonts w:ascii="Consolas" w:hAnsi="Consolas" w:cs="Consolas"/>
          <w:sz w:val="19"/>
          <w:szCs w:val="19"/>
        </w:rPr>
        <w:t xml:space="preserve">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3D9C3F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1440105C"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78C05849" w14:textId="22673880"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607D19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4FF9AF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p>
    <w:p w14:paraId="0CE9CAA8" w14:textId="313D2EC5"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values where a grade card or grade pending card is issued</w:t>
      </w:r>
    </w:p>
    <w:p w14:paraId="0010547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CAMIS</w:t>
      </w:r>
      <w:r>
        <w:rPr>
          <w:rFonts w:ascii="Consolas" w:hAnsi="Consolas" w:cs="Consolas"/>
          <w:color w:val="808080"/>
          <w:sz w:val="19"/>
          <w:szCs w:val="19"/>
        </w:rPr>
        <w:t>)</w:t>
      </w:r>
    </w:p>
    <w:p w14:paraId="0D8627DD"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6EB404B4"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0B255676"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restaurant inspection data based on the most recent inspection date</w:t>
      </w:r>
    </w:p>
    <w:p w14:paraId="3272B1E1" w14:textId="77777777" w:rsidR="009C7E14" w:rsidRDefault="009C7E14" w:rsidP="009C7E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p>
    <w:p w14:paraId="751EC360" w14:textId="68CDC651"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DBA</w:t>
      </w:r>
      <w:r w:rsidR="0082027A">
        <w:rPr>
          <w:rFonts w:ascii="Consolas" w:hAnsi="Consolas" w:cs="Consolas"/>
          <w:sz w:val="19"/>
          <w:szCs w:val="19"/>
        </w:rPr>
        <w:t xml:space="preserve"> </w:t>
      </w:r>
      <w:r w:rsidR="0082027A">
        <w:rPr>
          <w:rFonts w:ascii="Consolas" w:hAnsi="Consolas" w:cs="Consolas"/>
          <w:color w:val="0000FF"/>
          <w:sz w:val="19"/>
          <w:szCs w:val="19"/>
        </w:rPr>
        <w:t xml:space="preserve">as </w:t>
      </w:r>
      <w:r w:rsidR="0082027A">
        <w:rPr>
          <w:rFonts w:ascii="Consolas" w:hAnsi="Consolas" w:cs="Consolas"/>
          <w:sz w:val="19"/>
          <w:szCs w:val="19"/>
        </w:rPr>
        <w:t>Name</w:t>
      </w:r>
    </w:p>
    <w:p w14:paraId="383A346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p>
    <w:p w14:paraId="2BF86CD8"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GRADE</w:t>
      </w:r>
    </w:p>
    <w:p w14:paraId="74745AC1" w14:textId="5DA8BFF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sidR="00B678E8">
        <w:rPr>
          <w:rFonts w:ascii="Consolas" w:hAnsi="Consolas" w:cs="Consolas"/>
          <w:sz w:val="19"/>
          <w:szCs w:val="19"/>
        </w:rPr>
        <w:t xml:space="preserve"> </w:t>
      </w:r>
      <w:r w:rsidR="00D623A0">
        <w:rPr>
          <w:rFonts w:ascii="Consolas" w:hAnsi="Consolas" w:cs="Consolas"/>
          <w:sz w:val="19"/>
          <w:szCs w:val="19"/>
        </w:rPr>
        <w:t>[</w:t>
      </w:r>
      <w:r w:rsidR="00B678E8">
        <w:rPr>
          <w:rFonts w:ascii="Consolas" w:hAnsi="Consolas" w:cs="Consolas"/>
          <w:sz w:val="19"/>
          <w:szCs w:val="19"/>
        </w:rPr>
        <w:t xml:space="preserve">INSPECTION </w:t>
      </w:r>
      <w:r>
        <w:rPr>
          <w:rFonts w:ascii="Consolas" w:hAnsi="Consolas" w:cs="Consolas"/>
          <w:sz w:val="19"/>
          <w:szCs w:val="19"/>
        </w:rPr>
        <w:t>TYPE</w:t>
      </w:r>
      <w:r w:rsidR="00D623A0">
        <w:rPr>
          <w:rFonts w:ascii="Consolas" w:hAnsi="Consolas" w:cs="Consolas"/>
          <w:sz w:val="19"/>
          <w:szCs w:val="19"/>
        </w:rPr>
        <w:t>]</w:t>
      </w:r>
    </w:p>
    <w:p w14:paraId="2ECA987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SCORE</w:t>
      </w:r>
    </w:p>
    <w:p w14:paraId="2D48254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NYC_Insp_Results</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p>
    <w:p w14:paraId="43CA43DF"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r</w:t>
      </w:r>
    </w:p>
    <w:p w14:paraId="419A954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CAMIS</w:t>
      </w:r>
      <w:proofErr w:type="spellEnd"/>
    </w:p>
    <w:p w14:paraId="625CD73F" w14:textId="1B1130C4"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p>
    <w:p w14:paraId="1EBA76A9" w14:textId="281B9D9C"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proofErr w:type="gramEnd"/>
      <w:r w:rsidR="00B678E8">
        <w:rPr>
          <w:rFonts w:ascii="Consolas" w:hAnsi="Consolas" w:cs="Consolas"/>
          <w:sz w:val="19"/>
          <w:szCs w:val="19"/>
        </w:rPr>
        <w:t xml:space="preserve"> </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434B47F" w14:textId="77777777" w:rsidR="009C7E14" w:rsidRDefault="009C7E14" w:rsidP="009C7E14">
      <w:pPr>
        <w:autoSpaceDE w:val="0"/>
        <w:autoSpaceDN w:val="0"/>
        <w:adjustRightInd w:val="0"/>
        <w:spacing w:after="0" w:line="240" w:lineRule="auto"/>
        <w:ind w:left="1440"/>
        <w:rPr>
          <w:rFonts w:ascii="Consolas" w:hAnsi="Consolas" w:cs="Consolas"/>
          <w:color w:val="FF0000"/>
          <w:sz w:val="19"/>
          <w:szCs w:val="19"/>
        </w:rPr>
      </w:pPr>
      <w:r>
        <w:rPr>
          <w:rFonts w:ascii="Consolas" w:hAnsi="Consolas" w:cs="Consolas"/>
          <w:color w:val="FF0000"/>
          <w:sz w:val="19"/>
          <w:szCs w:val="19"/>
        </w:rPr>
        <w:t>'Cycle Inspection / Re-inspection'</w:t>
      </w:r>
    </w:p>
    <w:p w14:paraId="72670503" w14:textId="74FD2800"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sz w:val="19"/>
          <w:szCs w:val="19"/>
        </w:rPr>
        <w:t xml:space="preserve"> </w:t>
      </w:r>
      <w:r>
        <w:rPr>
          <w:rFonts w:ascii="Consolas" w:hAnsi="Consolas" w:cs="Consolas"/>
          <w:color w:val="008000"/>
          <w:sz w:val="19"/>
          <w:szCs w:val="19"/>
        </w:rPr>
        <w:t>-- re-inspections</w:t>
      </w:r>
    </w:p>
    <w:p w14:paraId="3BA1581E" w14:textId="77777777" w:rsidR="009C7E14" w:rsidRDefault="009C7E14" w:rsidP="009C7E14">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5383933" w14:textId="1BFB2B06"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--re-opening inspections where grade pending is issued</w:t>
      </w:r>
    </w:p>
    <w:p w14:paraId="08F75623" w14:textId="1CC9BF0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13B032E4"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699D14D1"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4A347469" w14:textId="77777777" w:rsidR="009C7E14" w:rsidRDefault="009C7E14"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--initial inspections where A grade is issued     </w:t>
      </w:r>
    </w:p>
    <w:p w14:paraId="54AA103B" w14:textId="393E050A" w:rsidR="00193C54" w:rsidRDefault="00193C54"/>
    <w:p w14:paraId="34DC31C3" w14:textId="77777777" w:rsidR="00193C54" w:rsidRDefault="00193C54"/>
    <w:p w14:paraId="3843E65B" w14:textId="77777777" w:rsidR="00193C54" w:rsidRPr="002A3BF5" w:rsidRDefault="00193C54"/>
    <w:p w14:paraId="6F8B5D14" w14:textId="6D0CDBD2" w:rsidR="0065069A" w:rsidRDefault="00B678E8" w:rsidP="00193C54">
      <w:pPr>
        <w:pStyle w:val="Titre2"/>
      </w:pPr>
      <w:bookmarkStart w:id="9" w:name="_Toc524706028"/>
      <w:r>
        <w:t>E</w:t>
      </w:r>
      <w:r w:rsidR="008D6E59">
        <w:t>xample</w:t>
      </w:r>
      <w:r>
        <w:t xml:space="preserve"> R</w:t>
      </w:r>
      <w:r w:rsidR="008D6E59">
        <w:t xml:space="preserve"> script</w:t>
      </w:r>
      <w:r w:rsidR="00236EB4">
        <w:t xml:space="preserve"> to identify most recent </w:t>
      </w:r>
      <w:r w:rsidR="00D51E88">
        <w:t xml:space="preserve">letter </w:t>
      </w:r>
      <w:r w:rsidR="00236EB4">
        <w:t>grade by restaurant</w:t>
      </w:r>
      <w:bookmarkEnd w:id="9"/>
    </w:p>
    <w:p w14:paraId="7EBC607B" w14:textId="77777777" w:rsidR="008D6E59" w:rsidRDefault="008D6E59" w:rsidP="00D33298">
      <w:pPr>
        <w:rPr>
          <w:color w:val="00B050"/>
        </w:rPr>
      </w:pPr>
    </w:p>
    <w:p w14:paraId="79B584D6" w14:textId="667AE435" w:rsidR="00D33298" w:rsidRDefault="00D33298" w:rsidP="00D33298">
      <w:pPr>
        <w:rPr>
          <w:color w:val="00B050"/>
        </w:rPr>
      </w:pPr>
      <w:r w:rsidRPr="00D33298">
        <w:rPr>
          <w:color w:val="00B050"/>
        </w:rPr>
        <w:t xml:space="preserve">#Install packages: </w:t>
      </w:r>
      <w:r>
        <w:rPr>
          <w:color w:val="00B050"/>
        </w:rPr>
        <w:t xml:space="preserve">reader, </w:t>
      </w:r>
      <w:proofErr w:type="spellStart"/>
      <w:r w:rsidRPr="00D33298">
        <w:rPr>
          <w:color w:val="00B050"/>
        </w:rPr>
        <w:t>tidyverse</w:t>
      </w:r>
      <w:proofErr w:type="spellEnd"/>
    </w:p>
    <w:p w14:paraId="36E13FC0" w14:textId="77777777" w:rsidR="00D33298" w:rsidRDefault="00D33298" w:rsidP="00D33298">
      <w:proofErr w:type="gramStart"/>
      <w:r>
        <w:t>library(</w:t>
      </w:r>
      <w:proofErr w:type="spellStart"/>
      <w:proofErr w:type="gramEnd"/>
      <w:r>
        <w:t>readr</w:t>
      </w:r>
      <w:proofErr w:type="spellEnd"/>
      <w:r>
        <w:t>)</w:t>
      </w:r>
    </w:p>
    <w:p w14:paraId="7A5782F6" w14:textId="77777777" w:rsidR="00D33298" w:rsidRDefault="00D33298" w:rsidP="00D33298">
      <w:proofErr w:type="gramStart"/>
      <w:r>
        <w:t>library(</w:t>
      </w:r>
      <w:proofErr w:type="spellStart"/>
      <w:proofErr w:type="gramEnd"/>
      <w:r>
        <w:t>tidyverse</w:t>
      </w:r>
      <w:proofErr w:type="spellEnd"/>
      <w:r>
        <w:t>)</w:t>
      </w:r>
    </w:p>
    <w:p w14:paraId="2F75D5E8" w14:textId="2FCD5255" w:rsidR="008D6E59" w:rsidRPr="00D33298" w:rsidRDefault="008D6E59" w:rsidP="008D6E59">
      <w:pPr>
        <w:rPr>
          <w:color w:val="00B050"/>
        </w:rPr>
      </w:pPr>
      <w:r>
        <w:rPr>
          <w:color w:val="00B050"/>
        </w:rPr>
        <w:t>#</w:t>
      </w:r>
      <w:r w:rsidRPr="008D6E59">
        <w:rPr>
          <w:color w:val="00B050"/>
        </w:rPr>
        <w:t xml:space="preserve"> Download DOHMH NYC Restaurant Inspection Results data set and save as</w:t>
      </w:r>
      <w:r>
        <w:rPr>
          <w:color w:val="00B050"/>
        </w:rPr>
        <w:t xml:space="preserve"> CSV file:</w:t>
      </w:r>
      <w:r w:rsidRPr="008D6E59">
        <w:rPr>
          <w:color w:val="00B050"/>
        </w:rPr>
        <w:t xml:space="preserve"> NYC_Insp_Results</w:t>
      </w:r>
      <w:r>
        <w:rPr>
          <w:color w:val="00B050"/>
        </w:rPr>
        <w:t>.csv</w:t>
      </w:r>
    </w:p>
    <w:p w14:paraId="2EE763DB" w14:textId="2191A2B1" w:rsidR="006059B1" w:rsidRPr="001A0C6D" w:rsidRDefault="006059B1" w:rsidP="001A0C6D">
      <w:proofErr w:type="spellStart"/>
      <w:r w:rsidRPr="001A0C6D">
        <w:t>Open_Data_Sample</w:t>
      </w:r>
      <w:proofErr w:type="spellEnd"/>
      <w:r w:rsidRPr="001A0C6D">
        <w:t xml:space="preserve"> &lt;- read_</w:t>
      </w:r>
      <w:proofErr w:type="gramStart"/>
      <w:r w:rsidRPr="001A0C6D">
        <w:t>csv(</w:t>
      </w:r>
      <w:proofErr w:type="gramEnd"/>
      <w:r w:rsidRPr="001A0C6D">
        <w:t>"DOHMH_New_York_City_Restaurant_Inspection_Results.csv",</w:t>
      </w:r>
    </w:p>
    <w:p w14:paraId="7DEE8253" w14:textId="77777777" w:rsidR="006059B1" w:rsidRPr="001A0C6D" w:rsidRDefault="006059B1" w:rsidP="001A0C6D">
      <w:r w:rsidRPr="001A0C6D">
        <w:t xml:space="preserve">                  </w:t>
      </w:r>
      <w:proofErr w:type="spellStart"/>
      <w:r w:rsidRPr="001A0C6D">
        <w:t>col_types</w:t>
      </w:r>
      <w:proofErr w:type="spellEnd"/>
      <w:proofErr w:type="gramStart"/>
      <w:r w:rsidRPr="001A0C6D">
        <w:t>  =</w:t>
      </w:r>
      <w:proofErr w:type="gramEnd"/>
      <w:r w:rsidRPr="001A0C6D">
        <w:t xml:space="preserve">  cols(ZIPCODE = </w:t>
      </w:r>
      <w:proofErr w:type="spellStart"/>
      <w:r w:rsidRPr="001A0C6D">
        <w:t>col_character</w:t>
      </w:r>
      <w:proofErr w:type="spellEnd"/>
      <w:r w:rsidRPr="001A0C6D">
        <w:t>())</w:t>
      </w:r>
    </w:p>
    <w:p w14:paraId="420AAC14" w14:textId="77777777" w:rsidR="006059B1" w:rsidRPr="001A0C6D" w:rsidRDefault="006059B1" w:rsidP="001A0C6D">
      <w:r w:rsidRPr="001A0C6D">
        <w:t>                  )</w:t>
      </w:r>
    </w:p>
    <w:p w14:paraId="08FCA1F7" w14:textId="7D5B159B" w:rsidR="00D33298" w:rsidRDefault="00D33298" w:rsidP="00D33298">
      <w:proofErr w:type="gramStart"/>
      <w:r>
        <w:t>View(</w:t>
      </w:r>
      <w:proofErr w:type="spellStart"/>
      <w:proofErr w:type="gramEnd"/>
      <w:r>
        <w:t>Open_Data_Sample</w:t>
      </w:r>
      <w:proofErr w:type="spellEnd"/>
      <w:r>
        <w:t>)</w:t>
      </w:r>
    </w:p>
    <w:p w14:paraId="0D1B4BB7" w14:textId="77777777" w:rsidR="00D33298" w:rsidRPr="00D33298" w:rsidRDefault="00D33298" w:rsidP="00D33298">
      <w:pPr>
        <w:rPr>
          <w:color w:val="00B050"/>
        </w:rPr>
      </w:pPr>
      <w:r w:rsidRPr="00D33298">
        <w:rPr>
          <w:color w:val="00B050"/>
        </w:rPr>
        <w:t>#Filter on inspection type, score, grade</w:t>
      </w:r>
    </w:p>
    <w:p w14:paraId="52F51122" w14:textId="2DC1C426" w:rsidR="00D33298" w:rsidRDefault="00D33298" w:rsidP="00D33298">
      <w:r>
        <w:t xml:space="preserve">Inspections &lt;- </w:t>
      </w:r>
      <w:proofErr w:type="spellStart"/>
      <w:r>
        <w:t>Open_Data_Sample</w:t>
      </w:r>
      <w:proofErr w:type="spellEnd"/>
      <w:r>
        <w:t xml:space="preserve"> %</w:t>
      </w:r>
      <w:proofErr w:type="gramStart"/>
      <w:r>
        <w:t>&gt;%</w:t>
      </w:r>
      <w:proofErr w:type="gramEnd"/>
    </w:p>
    <w:p w14:paraId="59AA6A67" w14:textId="3D72B2B8" w:rsidR="00D33298" w:rsidRDefault="00D33298" w:rsidP="00D33298">
      <w:r>
        <w:t xml:space="preserve">    </w:t>
      </w:r>
      <w:proofErr w:type="gramStart"/>
      <w:r>
        <w:t>filter(</w:t>
      </w:r>
      <w:proofErr w:type="gramEnd"/>
      <w:r>
        <w:t xml:space="preserve">(`INSPECTION TYPE` %in% </w:t>
      </w:r>
    </w:p>
    <w:p w14:paraId="79C0D598" w14:textId="77777777" w:rsidR="00D33298" w:rsidRDefault="00D33298" w:rsidP="00D33298">
      <w:r>
        <w:t xml:space="preserve">            </w:t>
      </w:r>
      <w:proofErr w:type="gramStart"/>
      <w:r>
        <w:t>c(</w:t>
      </w:r>
      <w:proofErr w:type="gramEnd"/>
      <w:r>
        <w:t>'Cycle Inspection / Re-inspection'</w:t>
      </w:r>
    </w:p>
    <w:p w14:paraId="75CF22CC" w14:textId="77777777" w:rsidR="00D33298" w:rsidRDefault="00D33298" w:rsidP="00D33298">
      <w:r>
        <w:t xml:space="preserve">              ,'Pre-permit (Operational) / Re-inspection')</w:t>
      </w:r>
    </w:p>
    <w:p w14:paraId="2676F29C" w14:textId="77777777" w:rsidR="00D33298" w:rsidRDefault="00D33298" w:rsidP="00D33298">
      <w:r>
        <w:t xml:space="preserve">          </w:t>
      </w:r>
      <w:proofErr w:type="gramStart"/>
      <w:r>
        <w:t>|(</w:t>
      </w:r>
      <w:proofErr w:type="gramEnd"/>
      <w:r>
        <w:t>`INSPECTION TYPE` %in%</w:t>
      </w:r>
    </w:p>
    <w:p w14:paraId="3C45FFF2" w14:textId="77777777" w:rsidR="00D33298" w:rsidRDefault="00D33298" w:rsidP="00D33298">
      <w:r>
        <w:t xml:space="preserve">              </w:t>
      </w:r>
      <w:proofErr w:type="gramStart"/>
      <w:r>
        <w:t>c(</w:t>
      </w:r>
      <w:proofErr w:type="gramEnd"/>
      <w:r>
        <w:t>'Cycle Inspection / Initial Inspection'</w:t>
      </w:r>
    </w:p>
    <w:p w14:paraId="6478C65F" w14:textId="77777777" w:rsidR="00D33298" w:rsidRDefault="00D33298" w:rsidP="00D33298">
      <w:r>
        <w:t xml:space="preserve">                ,'Pre-permit (Operational) / Initial Inspection')) </w:t>
      </w:r>
    </w:p>
    <w:p w14:paraId="085F1417" w14:textId="77777777" w:rsidR="00D33298" w:rsidRDefault="00D33298" w:rsidP="00D33298">
      <w:r>
        <w:t xml:space="preserve">          &amp; SCORE &lt;= 13)</w:t>
      </w:r>
    </w:p>
    <w:p w14:paraId="058E4695" w14:textId="77777777" w:rsidR="00D33298" w:rsidRDefault="00D33298" w:rsidP="00D33298">
      <w:r>
        <w:t xml:space="preserve">         | (`INSPECTION TYPE` %in%  </w:t>
      </w:r>
    </w:p>
    <w:p w14:paraId="3E366BF0" w14:textId="77777777" w:rsidR="00D33298" w:rsidRDefault="00D33298" w:rsidP="00D33298">
      <w:r>
        <w:t xml:space="preserve">              </w:t>
      </w:r>
      <w:proofErr w:type="gramStart"/>
      <w:r>
        <w:t>c(</w:t>
      </w:r>
      <w:proofErr w:type="gramEnd"/>
      <w:r>
        <w:t>'Pre-permit (Operational) / Reopening Inspection'</w:t>
      </w:r>
    </w:p>
    <w:p w14:paraId="48D7BDAA" w14:textId="77777777" w:rsidR="00D33298" w:rsidRDefault="00D33298" w:rsidP="00D33298">
      <w:r>
        <w:t xml:space="preserve">                ,'Cycle Inspection / Reopening Inspection'))</w:t>
      </w:r>
    </w:p>
    <w:p w14:paraId="1793F6AE" w14:textId="77777777" w:rsidR="00D33298" w:rsidRDefault="00D33298" w:rsidP="00D33298">
      <w:r>
        <w:t xml:space="preserve">         &amp; GRADE %in% </w:t>
      </w:r>
      <w:proofErr w:type="gramStart"/>
      <w:r>
        <w:t>c(</w:t>
      </w:r>
      <w:proofErr w:type="gramEnd"/>
      <w:r>
        <w:t>'A', 'B', 'C', 'P', 'Z')) %&gt;%</w:t>
      </w:r>
    </w:p>
    <w:p w14:paraId="226B3579" w14:textId="77777777" w:rsidR="00D33298" w:rsidRDefault="00D33298" w:rsidP="00D33298">
      <w:r>
        <w:t xml:space="preserve">  </w:t>
      </w:r>
    </w:p>
    <w:p w14:paraId="05EF28A5" w14:textId="77777777" w:rsidR="00D33298" w:rsidRDefault="00D33298" w:rsidP="00D33298">
      <w:r>
        <w:lastRenderedPageBreak/>
        <w:t xml:space="preserve">  </w:t>
      </w:r>
      <w:proofErr w:type="gramStart"/>
      <w:r>
        <w:t>select(</w:t>
      </w:r>
      <w:proofErr w:type="gramEnd"/>
      <w:r>
        <w:t>CAMIS,`INSPECTION DATE`)</w:t>
      </w:r>
    </w:p>
    <w:p w14:paraId="42F6F292" w14:textId="77777777" w:rsidR="00D33298" w:rsidRDefault="00D33298" w:rsidP="00D33298"/>
    <w:p w14:paraId="16C4A076" w14:textId="77777777" w:rsidR="00D33298" w:rsidRPr="00D33298" w:rsidRDefault="00D33298" w:rsidP="00D33298">
      <w:pPr>
        <w:rPr>
          <w:color w:val="00B050"/>
        </w:rPr>
      </w:pPr>
      <w:r w:rsidRPr="00D33298">
        <w:rPr>
          <w:color w:val="00B050"/>
        </w:rPr>
        <w:t>#Select distinct inspections</w:t>
      </w:r>
    </w:p>
    <w:p w14:paraId="6298B6FC" w14:textId="77777777" w:rsidR="00D33298" w:rsidRDefault="00D33298" w:rsidP="00D33298">
      <w:proofErr w:type="spellStart"/>
      <w:r>
        <w:t>Inspections_Distinct</w:t>
      </w:r>
      <w:proofErr w:type="spellEnd"/>
      <w:r>
        <w:t xml:space="preserve"> &lt;- </w:t>
      </w:r>
      <w:proofErr w:type="gramStart"/>
      <w:r>
        <w:t>distinct(</w:t>
      </w:r>
      <w:proofErr w:type="gramEnd"/>
      <w:r>
        <w:t>Inspections)</w:t>
      </w:r>
    </w:p>
    <w:p w14:paraId="17B0C009" w14:textId="77777777" w:rsidR="00D33298" w:rsidRDefault="00D33298" w:rsidP="00D33298"/>
    <w:p w14:paraId="72C3CE9E" w14:textId="77777777" w:rsidR="00D33298" w:rsidRPr="00D33298" w:rsidRDefault="00D33298" w:rsidP="00D33298">
      <w:pPr>
        <w:rPr>
          <w:color w:val="00B050"/>
        </w:rPr>
      </w:pPr>
      <w:r w:rsidRPr="00D33298">
        <w:rPr>
          <w:color w:val="00B050"/>
        </w:rPr>
        <w:t>#Select most recent inspection date</w:t>
      </w:r>
    </w:p>
    <w:p w14:paraId="421AA92E" w14:textId="77777777" w:rsidR="00D33298" w:rsidRDefault="00D33298" w:rsidP="00D33298">
      <w:proofErr w:type="spellStart"/>
      <w:r>
        <w:t>MostRecentInsp</w:t>
      </w:r>
      <w:proofErr w:type="spellEnd"/>
      <w:r>
        <w:t xml:space="preserve"> &lt;- </w:t>
      </w:r>
      <w:proofErr w:type="spellStart"/>
      <w:r>
        <w:t>Inspections_Distinct</w:t>
      </w:r>
      <w:proofErr w:type="spellEnd"/>
      <w:r>
        <w:t xml:space="preserve"> %</w:t>
      </w:r>
      <w:proofErr w:type="gramStart"/>
      <w:r>
        <w:t>&gt;%</w:t>
      </w:r>
      <w:proofErr w:type="gramEnd"/>
    </w:p>
    <w:p w14:paraId="13D92846" w14:textId="77777777" w:rsidR="00D33298" w:rsidRDefault="00D33298" w:rsidP="00D33298">
      <w:r>
        <w:t xml:space="preserve">  </w:t>
      </w:r>
      <w:proofErr w:type="spellStart"/>
      <w:r>
        <w:t>group_</w:t>
      </w:r>
      <w:proofErr w:type="gramStart"/>
      <w:r>
        <w:t>by</w:t>
      </w:r>
      <w:proofErr w:type="spellEnd"/>
      <w:r>
        <w:t>(</w:t>
      </w:r>
      <w:proofErr w:type="gramEnd"/>
      <w:r>
        <w:t>CAMIS) %&gt;%</w:t>
      </w:r>
    </w:p>
    <w:p w14:paraId="0CEAC1C0" w14:textId="77777777" w:rsidR="00D33298" w:rsidRDefault="00D33298" w:rsidP="00D33298">
      <w:r>
        <w:t xml:space="preserve">  </w:t>
      </w:r>
      <w:proofErr w:type="gramStart"/>
      <w:r>
        <w:t>slice(</w:t>
      </w:r>
      <w:proofErr w:type="spellStart"/>
      <w:proofErr w:type="gramEnd"/>
      <w:r>
        <w:t>which.max</w:t>
      </w:r>
      <w:proofErr w:type="spellEnd"/>
      <w:r>
        <w:t>(</w:t>
      </w:r>
      <w:proofErr w:type="spellStart"/>
      <w:r>
        <w:t>as.Date</w:t>
      </w:r>
      <w:proofErr w:type="spellEnd"/>
      <w:r>
        <w:t xml:space="preserve">(`INSPECTION </w:t>
      </w:r>
      <w:proofErr w:type="spellStart"/>
      <w:r>
        <w:t>DATE`,'%m</w:t>
      </w:r>
      <w:proofErr w:type="spellEnd"/>
      <w:r>
        <w:t>/%d/%Y')))</w:t>
      </w:r>
    </w:p>
    <w:p w14:paraId="4FBCEBDE" w14:textId="77777777" w:rsidR="00B26D1A" w:rsidRDefault="00B26D1A" w:rsidP="00D33298">
      <w:pPr>
        <w:rPr>
          <w:color w:val="00B050"/>
        </w:rPr>
      </w:pPr>
    </w:p>
    <w:p w14:paraId="162FD222" w14:textId="77777777" w:rsidR="00D33298" w:rsidRPr="00D33298" w:rsidRDefault="00D33298" w:rsidP="00D33298">
      <w:pPr>
        <w:rPr>
          <w:color w:val="00B050"/>
        </w:rPr>
      </w:pPr>
      <w:r w:rsidRPr="00D33298">
        <w:rPr>
          <w:color w:val="00B050"/>
        </w:rPr>
        <w:t>#Join most recent inspection with original dataset</w:t>
      </w:r>
    </w:p>
    <w:p w14:paraId="7B7DE1A4" w14:textId="1F107145" w:rsidR="00D33298" w:rsidRDefault="00D33298" w:rsidP="00D33298">
      <w:proofErr w:type="spellStart"/>
      <w:r>
        <w:t>inn</w:t>
      </w:r>
      <w:r w:rsidR="002874C8">
        <w:t>er_</w:t>
      </w:r>
      <w:proofErr w:type="gramStart"/>
      <w:r w:rsidR="002874C8">
        <w:t>join</w:t>
      </w:r>
      <w:proofErr w:type="spellEnd"/>
      <w:r w:rsidR="002874C8">
        <w:t>(</w:t>
      </w:r>
      <w:proofErr w:type="spellStart"/>
      <w:proofErr w:type="gramEnd"/>
      <w:r w:rsidR="002874C8">
        <w:t>Open_Data_Sample</w:t>
      </w:r>
      <w:r>
        <w:t>,MostRecentInsp</w:t>
      </w:r>
      <w:proofErr w:type="spellEnd"/>
      <w:r>
        <w:t>, by = "CAMIS","INSPECTION DATE")</w:t>
      </w:r>
    </w:p>
    <w:p w14:paraId="1DB17F70" w14:textId="77777777" w:rsidR="00B26D1A" w:rsidRDefault="00B26D1A" w:rsidP="00D33298">
      <w:pPr>
        <w:rPr>
          <w:color w:val="00B050"/>
        </w:rPr>
      </w:pPr>
    </w:p>
    <w:p w14:paraId="0D7AA55E" w14:textId="72C2E1DA" w:rsidR="00D33298" w:rsidRPr="00D33298" w:rsidRDefault="00D33298" w:rsidP="00D33298">
      <w:pPr>
        <w:rPr>
          <w:color w:val="00B050"/>
        </w:rPr>
      </w:pPr>
      <w:r w:rsidRPr="00D33298">
        <w:rPr>
          <w:color w:val="00B050"/>
        </w:rPr>
        <w:t>#Select restaurant inspection data based on most recent inspection date</w:t>
      </w:r>
    </w:p>
    <w:p w14:paraId="29CC9E0F" w14:textId="1DB2C235" w:rsidR="00D33298" w:rsidRDefault="00D33298" w:rsidP="00D33298">
      <w:r>
        <w:t>F</w:t>
      </w:r>
      <w:r w:rsidR="00266EBD">
        <w:t xml:space="preserve">inal &lt;- </w:t>
      </w:r>
      <w:proofErr w:type="spellStart"/>
      <w:r w:rsidR="00266EBD">
        <w:t>Open_Data_Sample</w:t>
      </w:r>
      <w:proofErr w:type="spellEnd"/>
      <w:r>
        <w:t xml:space="preserve"> %</w:t>
      </w:r>
      <w:proofErr w:type="gramStart"/>
      <w:r>
        <w:t>&gt;%</w:t>
      </w:r>
      <w:proofErr w:type="gramEnd"/>
      <w:r>
        <w:t xml:space="preserve"> </w:t>
      </w:r>
      <w:proofErr w:type="spellStart"/>
      <w:r>
        <w:t>inner_join</w:t>
      </w:r>
      <w:proofErr w:type="spellEnd"/>
      <w:r>
        <w:t>(</w:t>
      </w:r>
      <w:proofErr w:type="spellStart"/>
      <w:r>
        <w:t>MostRecentInsp</w:t>
      </w:r>
      <w:proofErr w:type="spellEnd"/>
      <w:r>
        <w:t>) %&gt;%</w:t>
      </w:r>
    </w:p>
    <w:p w14:paraId="6D034051" w14:textId="3E7B6A32" w:rsidR="00D33298" w:rsidRDefault="00D33298" w:rsidP="00D33298">
      <w:r>
        <w:t xml:space="preserve">    </w:t>
      </w:r>
      <w:proofErr w:type="gramStart"/>
      <w:r>
        <w:t>filter(</w:t>
      </w:r>
      <w:proofErr w:type="gramEnd"/>
      <w:r>
        <w:t xml:space="preserve">(`INSPECTION TYPE` %in% </w:t>
      </w:r>
    </w:p>
    <w:p w14:paraId="30C75C96" w14:textId="77777777" w:rsidR="00D33298" w:rsidRDefault="00D33298" w:rsidP="00D33298">
      <w:r>
        <w:t xml:space="preserve">            </w:t>
      </w:r>
      <w:proofErr w:type="gramStart"/>
      <w:r>
        <w:t>c(</w:t>
      </w:r>
      <w:proofErr w:type="gramEnd"/>
      <w:r>
        <w:t>'Cycle Inspection / Re-inspection'</w:t>
      </w:r>
    </w:p>
    <w:p w14:paraId="6B37B564" w14:textId="77777777" w:rsidR="00D33298" w:rsidRDefault="00D33298" w:rsidP="00D33298">
      <w:r>
        <w:t xml:space="preserve">              ,'Pre-permit (Operational) / Re-inspection'</w:t>
      </w:r>
    </w:p>
    <w:p w14:paraId="71DBEC93" w14:textId="77777777" w:rsidR="00D33298" w:rsidRDefault="00D33298" w:rsidP="00D33298">
      <w:r>
        <w:t xml:space="preserve">              , 'Pre-permit (Operational) / Reopening Inspection' </w:t>
      </w:r>
    </w:p>
    <w:p w14:paraId="1D0FA7A9" w14:textId="77777777" w:rsidR="00D33298" w:rsidRDefault="00D33298" w:rsidP="00D33298">
      <w:r>
        <w:t xml:space="preserve">              ,'Cycle Inspection / Reopening Inspection')</w:t>
      </w:r>
    </w:p>
    <w:p w14:paraId="7C9FB35E" w14:textId="77777777" w:rsidR="00D33298" w:rsidRDefault="00D33298" w:rsidP="00D33298">
      <w:r>
        <w:t xml:space="preserve">          </w:t>
      </w:r>
      <w:proofErr w:type="gramStart"/>
      <w:r>
        <w:t>|(</w:t>
      </w:r>
      <w:proofErr w:type="gramEnd"/>
      <w:r>
        <w:t>`INSPECTION TYPE` %in%</w:t>
      </w:r>
    </w:p>
    <w:p w14:paraId="15B1071A" w14:textId="77777777" w:rsidR="00D33298" w:rsidRDefault="00D33298" w:rsidP="00D33298">
      <w:r>
        <w:t xml:space="preserve">              </w:t>
      </w:r>
      <w:proofErr w:type="gramStart"/>
      <w:r>
        <w:t>c(</w:t>
      </w:r>
      <w:proofErr w:type="gramEnd"/>
      <w:r>
        <w:t>'Cycle Inspection / Initial Inspection'</w:t>
      </w:r>
    </w:p>
    <w:p w14:paraId="436A1DED" w14:textId="77777777" w:rsidR="00D33298" w:rsidRDefault="00D33298" w:rsidP="00D33298">
      <w:r>
        <w:t xml:space="preserve">                ,'Pre-permit (Operational) / Initial Inspection')) </w:t>
      </w:r>
    </w:p>
    <w:p w14:paraId="590AF0C0" w14:textId="77777777" w:rsidR="00D33298" w:rsidRDefault="00D33298" w:rsidP="00D33298">
      <w:r>
        <w:t xml:space="preserve">          &amp; SCORE &lt;= 13)) %</w:t>
      </w:r>
      <w:proofErr w:type="gramStart"/>
      <w:r>
        <w:t>&gt;%</w:t>
      </w:r>
      <w:proofErr w:type="gramEnd"/>
    </w:p>
    <w:p w14:paraId="13C2E5EC" w14:textId="77777777" w:rsidR="00D33298" w:rsidRDefault="00D33298" w:rsidP="00D33298">
      <w:r>
        <w:t xml:space="preserve">  </w:t>
      </w:r>
    </w:p>
    <w:p w14:paraId="36FB3EFD" w14:textId="77777777" w:rsidR="00D33298" w:rsidRDefault="00D33298" w:rsidP="00D33298">
      <w:r>
        <w:lastRenderedPageBreak/>
        <w:t xml:space="preserve">  </w:t>
      </w:r>
      <w:proofErr w:type="gramStart"/>
      <w:r>
        <w:t>select(</w:t>
      </w:r>
      <w:proofErr w:type="gramEnd"/>
      <w:r>
        <w:t>CAMIS,DBA,`INSPECTION DATE`,GRADE,`INSPECTION TYPE`,SCORE)</w:t>
      </w:r>
    </w:p>
    <w:p w14:paraId="5FAC48D9" w14:textId="77777777" w:rsidR="00D33298" w:rsidRPr="00D33298" w:rsidRDefault="00D33298" w:rsidP="00D33298">
      <w:pPr>
        <w:rPr>
          <w:color w:val="00B050"/>
        </w:rPr>
      </w:pPr>
    </w:p>
    <w:p w14:paraId="6F739DF9" w14:textId="77777777" w:rsidR="00D33298" w:rsidRPr="00D33298" w:rsidRDefault="00D33298" w:rsidP="00D33298">
      <w:pPr>
        <w:rPr>
          <w:color w:val="00B050"/>
        </w:rPr>
      </w:pPr>
      <w:r w:rsidRPr="00D33298">
        <w:rPr>
          <w:color w:val="00B050"/>
        </w:rPr>
        <w:t>#Select distinct restaurant inspection data</w:t>
      </w:r>
    </w:p>
    <w:p w14:paraId="6FD4E9FD" w14:textId="77777777" w:rsidR="00D33298" w:rsidRDefault="00D33298" w:rsidP="00D33298">
      <w:r>
        <w:t xml:space="preserve">Final &lt;- </w:t>
      </w:r>
      <w:proofErr w:type="gramStart"/>
      <w:r>
        <w:t>distinct(</w:t>
      </w:r>
      <w:proofErr w:type="gramEnd"/>
      <w:r>
        <w:t>Final)</w:t>
      </w:r>
    </w:p>
    <w:p w14:paraId="3D574F2D" w14:textId="600082C4" w:rsidR="00D33298" w:rsidRDefault="00D33298" w:rsidP="00D33298">
      <w:proofErr w:type="gramStart"/>
      <w:r>
        <w:t>View(</w:t>
      </w:r>
      <w:proofErr w:type="gramEnd"/>
      <w:r>
        <w:t>Final)</w:t>
      </w:r>
    </w:p>
    <w:p w14:paraId="24870D4E" w14:textId="77777777" w:rsidR="00BE623E" w:rsidRDefault="00BE623E"/>
    <w:p w14:paraId="18A969F9" w14:textId="6360044D" w:rsidR="00236EB4" w:rsidRDefault="002A3BF5" w:rsidP="00193C54">
      <w:pPr>
        <w:pStyle w:val="Titre1"/>
      </w:pPr>
      <w:bookmarkStart w:id="10" w:name="_Toc524706029"/>
      <w:r>
        <w:t xml:space="preserve">Additional </w:t>
      </w:r>
      <w:r w:rsidR="00236EB4">
        <w:t>Resources</w:t>
      </w:r>
      <w:bookmarkEnd w:id="10"/>
      <w:r w:rsidR="00D51E88">
        <w:t xml:space="preserve"> </w:t>
      </w:r>
    </w:p>
    <w:p w14:paraId="0F9214B6" w14:textId="77777777" w:rsidR="00D51E88" w:rsidRDefault="00D51E88"/>
    <w:p w14:paraId="4C4D96FC" w14:textId="58B2D3CA" w:rsidR="007D6428" w:rsidRDefault="00523B20" w:rsidP="007D6428">
      <w:hyperlink r:id="rId12" w:history="1">
        <w:r w:rsidR="007D6428">
          <w:rPr>
            <w:rStyle w:val="Lienhypertexte"/>
          </w:rPr>
          <w:t>www.nyc.gov/health/foodservice</w:t>
        </w:r>
      </w:hyperlink>
    </w:p>
    <w:p w14:paraId="45AA8B4E" w14:textId="77777777" w:rsidR="00D51E88" w:rsidRDefault="00523B20" w:rsidP="00D51E88">
      <w:pPr>
        <w:rPr>
          <w:color w:val="1F497D"/>
        </w:rPr>
      </w:pPr>
      <w:hyperlink r:id="rId13" w:history="1">
        <w:r w:rsidR="00D51E88" w:rsidRPr="005611B8">
          <w:rPr>
            <w:rStyle w:val="Lienhypertexte"/>
          </w:rPr>
          <w:t>http://www1.nyc.gov/assets/doh/downloads/pdf/rii/blue-book.pdf</w:t>
        </w:r>
      </w:hyperlink>
    </w:p>
    <w:p w14:paraId="723132E0" w14:textId="77777777" w:rsidR="00D51E88" w:rsidRPr="00D51E88" w:rsidRDefault="00D51E88"/>
    <w:sectPr w:rsidR="00D51E88" w:rsidRPr="00D51E8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7DF6B" w14:textId="77777777" w:rsidR="00523B20" w:rsidRDefault="00523B20" w:rsidP="007B24D5">
      <w:pPr>
        <w:spacing w:after="0" w:line="240" w:lineRule="auto"/>
      </w:pPr>
      <w:r>
        <w:separator/>
      </w:r>
    </w:p>
  </w:endnote>
  <w:endnote w:type="continuationSeparator" w:id="0">
    <w:p w14:paraId="5D7D890C" w14:textId="77777777" w:rsidR="00523B20" w:rsidRDefault="00523B20"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242832"/>
      <w:docPartObj>
        <w:docPartGallery w:val="Page Numbers (Bottom of Page)"/>
        <w:docPartUnique/>
      </w:docPartObj>
    </w:sdtPr>
    <w:sdtEndPr>
      <w:rPr>
        <w:noProof/>
      </w:rPr>
    </w:sdtEndPr>
    <w:sdtContent>
      <w:p w14:paraId="6D497339" w14:textId="77777777" w:rsidR="007B24D5" w:rsidRDefault="007B24D5">
        <w:pPr>
          <w:pStyle w:val="Pieddepage"/>
          <w:jc w:val="center"/>
        </w:pPr>
        <w:r>
          <w:fldChar w:fldCharType="begin"/>
        </w:r>
        <w:r>
          <w:instrText xml:space="preserve"> PAGE   \* MERGEFORMAT </w:instrText>
        </w:r>
        <w:r>
          <w:fldChar w:fldCharType="separate"/>
        </w:r>
        <w:r w:rsidR="007B5AAD">
          <w:rPr>
            <w:noProof/>
          </w:rPr>
          <w:t>9</w:t>
        </w:r>
        <w:r>
          <w:rPr>
            <w:noProof/>
          </w:rPr>
          <w:fldChar w:fldCharType="end"/>
        </w:r>
      </w:p>
    </w:sdtContent>
  </w:sdt>
  <w:p w14:paraId="35D64878" w14:textId="77777777" w:rsidR="007B24D5" w:rsidRDefault="007B24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D1914" w14:textId="77777777" w:rsidR="00523B20" w:rsidRDefault="00523B20" w:rsidP="007B24D5">
      <w:pPr>
        <w:spacing w:after="0" w:line="240" w:lineRule="auto"/>
      </w:pPr>
      <w:r>
        <w:separator/>
      </w:r>
    </w:p>
  </w:footnote>
  <w:footnote w:type="continuationSeparator" w:id="0">
    <w:p w14:paraId="2D1425E7" w14:textId="77777777" w:rsidR="00523B20" w:rsidRDefault="00523B20" w:rsidP="007B2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E2"/>
    <w:rsid w:val="0000759C"/>
    <w:rsid w:val="000151B2"/>
    <w:rsid w:val="00017A0F"/>
    <w:rsid w:val="00034352"/>
    <w:rsid w:val="000429BB"/>
    <w:rsid w:val="000477C7"/>
    <w:rsid w:val="000516BD"/>
    <w:rsid w:val="00063910"/>
    <w:rsid w:val="0006621A"/>
    <w:rsid w:val="00067492"/>
    <w:rsid w:val="00074BFC"/>
    <w:rsid w:val="00090598"/>
    <w:rsid w:val="000A4412"/>
    <w:rsid w:val="000C233A"/>
    <w:rsid w:val="000D6AF0"/>
    <w:rsid w:val="00101F11"/>
    <w:rsid w:val="00104E69"/>
    <w:rsid w:val="001114A1"/>
    <w:rsid w:val="00116BA4"/>
    <w:rsid w:val="0011707C"/>
    <w:rsid w:val="00141002"/>
    <w:rsid w:val="00143BF6"/>
    <w:rsid w:val="00146D56"/>
    <w:rsid w:val="0016603B"/>
    <w:rsid w:val="00181DC6"/>
    <w:rsid w:val="001839D5"/>
    <w:rsid w:val="00193C54"/>
    <w:rsid w:val="00193F64"/>
    <w:rsid w:val="001A0C6D"/>
    <w:rsid w:val="001B6014"/>
    <w:rsid w:val="001D01B7"/>
    <w:rsid w:val="001E3296"/>
    <w:rsid w:val="001F1D25"/>
    <w:rsid w:val="0021033D"/>
    <w:rsid w:val="00213077"/>
    <w:rsid w:val="002153B8"/>
    <w:rsid w:val="0022556E"/>
    <w:rsid w:val="00236EB4"/>
    <w:rsid w:val="002403F1"/>
    <w:rsid w:val="0025040B"/>
    <w:rsid w:val="00266EBD"/>
    <w:rsid w:val="00273438"/>
    <w:rsid w:val="002738A8"/>
    <w:rsid w:val="002804F5"/>
    <w:rsid w:val="002820BE"/>
    <w:rsid w:val="002829E3"/>
    <w:rsid w:val="002874C8"/>
    <w:rsid w:val="00295D71"/>
    <w:rsid w:val="002A17B8"/>
    <w:rsid w:val="002A3BF5"/>
    <w:rsid w:val="002C059A"/>
    <w:rsid w:val="002D11C6"/>
    <w:rsid w:val="002E1533"/>
    <w:rsid w:val="002F0CD8"/>
    <w:rsid w:val="002F6218"/>
    <w:rsid w:val="003159D7"/>
    <w:rsid w:val="00317834"/>
    <w:rsid w:val="00343600"/>
    <w:rsid w:val="0037630F"/>
    <w:rsid w:val="00376787"/>
    <w:rsid w:val="003855F4"/>
    <w:rsid w:val="003864E7"/>
    <w:rsid w:val="003A238C"/>
    <w:rsid w:val="003B30AA"/>
    <w:rsid w:val="003B624C"/>
    <w:rsid w:val="003E0B19"/>
    <w:rsid w:val="003E2559"/>
    <w:rsid w:val="003F10E6"/>
    <w:rsid w:val="00405597"/>
    <w:rsid w:val="00405F3C"/>
    <w:rsid w:val="00410499"/>
    <w:rsid w:val="004209F1"/>
    <w:rsid w:val="004332BD"/>
    <w:rsid w:val="00444B6D"/>
    <w:rsid w:val="0044577B"/>
    <w:rsid w:val="00453BD0"/>
    <w:rsid w:val="00456286"/>
    <w:rsid w:val="00465B13"/>
    <w:rsid w:val="00467B23"/>
    <w:rsid w:val="00471BB3"/>
    <w:rsid w:val="0047637A"/>
    <w:rsid w:val="004A4986"/>
    <w:rsid w:val="004D506B"/>
    <w:rsid w:val="00514FED"/>
    <w:rsid w:val="00523B20"/>
    <w:rsid w:val="00526CBA"/>
    <w:rsid w:val="00527CD4"/>
    <w:rsid w:val="00536994"/>
    <w:rsid w:val="00554640"/>
    <w:rsid w:val="005662BC"/>
    <w:rsid w:val="00571B34"/>
    <w:rsid w:val="00571BC3"/>
    <w:rsid w:val="005814C0"/>
    <w:rsid w:val="005F33E1"/>
    <w:rsid w:val="005F5394"/>
    <w:rsid w:val="005F775D"/>
    <w:rsid w:val="006059B1"/>
    <w:rsid w:val="00607AE5"/>
    <w:rsid w:val="00646B3F"/>
    <w:rsid w:val="0065069A"/>
    <w:rsid w:val="00654D74"/>
    <w:rsid w:val="00661923"/>
    <w:rsid w:val="0066492D"/>
    <w:rsid w:val="00670598"/>
    <w:rsid w:val="0067216D"/>
    <w:rsid w:val="006918D3"/>
    <w:rsid w:val="00693EAD"/>
    <w:rsid w:val="006C08C0"/>
    <w:rsid w:val="006C34C7"/>
    <w:rsid w:val="006F536E"/>
    <w:rsid w:val="0070779B"/>
    <w:rsid w:val="007103CE"/>
    <w:rsid w:val="00734231"/>
    <w:rsid w:val="00747977"/>
    <w:rsid w:val="0076341C"/>
    <w:rsid w:val="00776864"/>
    <w:rsid w:val="0078124B"/>
    <w:rsid w:val="00783CFC"/>
    <w:rsid w:val="007903A1"/>
    <w:rsid w:val="00792AE2"/>
    <w:rsid w:val="007A29FE"/>
    <w:rsid w:val="007B24D5"/>
    <w:rsid w:val="007B5AAD"/>
    <w:rsid w:val="007C09A8"/>
    <w:rsid w:val="007D0220"/>
    <w:rsid w:val="007D6428"/>
    <w:rsid w:val="00811FBD"/>
    <w:rsid w:val="00815740"/>
    <w:rsid w:val="0082027A"/>
    <w:rsid w:val="0082052E"/>
    <w:rsid w:val="00840EEB"/>
    <w:rsid w:val="00852649"/>
    <w:rsid w:val="00857138"/>
    <w:rsid w:val="00886AA0"/>
    <w:rsid w:val="008963A7"/>
    <w:rsid w:val="008A6811"/>
    <w:rsid w:val="008A7FBF"/>
    <w:rsid w:val="008C26A7"/>
    <w:rsid w:val="008C2E30"/>
    <w:rsid w:val="008C59D1"/>
    <w:rsid w:val="008D3C78"/>
    <w:rsid w:val="008D6A65"/>
    <w:rsid w:val="008D6E59"/>
    <w:rsid w:val="008E667D"/>
    <w:rsid w:val="008F1728"/>
    <w:rsid w:val="008F5553"/>
    <w:rsid w:val="00922D3C"/>
    <w:rsid w:val="00956E4A"/>
    <w:rsid w:val="0097056E"/>
    <w:rsid w:val="00995033"/>
    <w:rsid w:val="009973D3"/>
    <w:rsid w:val="009C07AF"/>
    <w:rsid w:val="009C7E14"/>
    <w:rsid w:val="009E4916"/>
    <w:rsid w:val="009F2E97"/>
    <w:rsid w:val="00A014DE"/>
    <w:rsid w:val="00A0422A"/>
    <w:rsid w:val="00A1575D"/>
    <w:rsid w:val="00A2370A"/>
    <w:rsid w:val="00A243FA"/>
    <w:rsid w:val="00A46C71"/>
    <w:rsid w:val="00A54D1F"/>
    <w:rsid w:val="00A61A71"/>
    <w:rsid w:val="00A70049"/>
    <w:rsid w:val="00A7048F"/>
    <w:rsid w:val="00A77C0B"/>
    <w:rsid w:val="00AA445B"/>
    <w:rsid w:val="00AC555A"/>
    <w:rsid w:val="00AF1442"/>
    <w:rsid w:val="00AF2E59"/>
    <w:rsid w:val="00B0143E"/>
    <w:rsid w:val="00B06E2E"/>
    <w:rsid w:val="00B07BBA"/>
    <w:rsid w:val="00B125D1"/>
    <w:rsid w:val="00B158A0"/>
    <w:rsid w:val="00B20C4C"/>
    <w:rsid w:val="00B26D1A"/>
    <w:rsid w:val="00B318F7"/>
    <w:rsid w:val="00B34564"/>
    <w:rsid w:val="00B35689"/>
    <w:rsid w:val="00B47789"/>
    <w:rsid w:val="00B678E8"/>
    <w:rsid w:val="00B67AC0"/>
    <w:rsid w:val="00BA6A95"/>
    <w:rsid w:val="00BA708E"/>
    <w:rsid w:val="00BB6199"/>
    <w:rsid w:val="00BB661B"/>
    <w:rsid w:val="00BB77DF"/>
    <w:rsid w:val="00BC043A"/>
    <w:rsid w:val="00BC273B"/>
    <w:rsid w:val="00BD55EC"/>
    <w:rsid w:val="00BE623E"/>
    <w:rsid w:val="00BF753B"/>
    <w:rsid w:val="00C0000A"/>
    <w:rsid w:val="00C12D41"/>
    <w:rsid w:val="00C13319"/>
    <w:rsid w:val="00C3248F"/>
    <w:rsid w:val="00C4670D"/>
    <w:rsid w:val="00C5137C"/>
    <w:rsid w:val="00C632C9"/>
    <w:rsid w:val="00C7052A"/>
    <w:rsid w:val="00C7182A"/>
    <w:rsid w:val="00C8456D"/>
    <w:rsid w:val="00C8650C"/>
    <w:rsid w:val="00CB43E1"/>
    <w:rsid w:val="00CB47CB"/>
    <w:rsid w:val="00CB5807"/>
    <w:rsid w:val="00CB659B"/>
    <w:rsid w:val="00CC4A9D"/>
    <w:rsid w:val="00CC559B"/>
    <w:rsid w:val="00CD6596"/>
    <w:rsid w:val="00D042A5"/>
    <w:rsid w:val="00D06037"/>
    <w:rsid w:val="00D07F2C"/>
    <w:rsid w:val="00D17A21"/>
    <w:rsid w:val="00D220F0"/>
    <w:rsid w:val="00D25139"/>
    <w:rsid w:val="00D3217A"/>
    <w:rsid w:val="00D33298"/>
    <w:rsid w:val="00D344D2"/>
    <w:rsid w:val="00D36D84"/>
    <w:rsid w:val="00D43948"/>
    <w:rsid w:val="00D510B6"/>
    <w:rsid w:val="00D51E88"/>
    <w:rsid w:val="00D5266B"/>
    <w:rsid w:val="00D623A0"/>
    <w:rsid w:val="00D62FAE"/>
    <w:rsid w:val="00D7432E"/>
    <w:rsid w:val="00D818F6"/>
    <w:rsid w:val="00D87437"/>
    <w:rsid w:val="00DA0D56"/>
    <w:rsid w:val="00DA583B"/>
    <w:rsid w:val="00DB1BFF"/>
    <w:rsid w:val="00DD7D8D"/>
    <w:rsid w:val="00DE22BC"/>
    <w:rsid w:val="00DE6E7C"/>
    <w:rsid w:val="00DF4431"/>
    <w:rsid w:val="00DF6201"/>
    <w:rsid w:val="00E04CD5"/>
    <w:rsid w:val="00E06980"/>
    <w:rsid w:val="00E17C0C"/>
    <w:rsid w:val="00E22683"/>
    <w:rsid w:val="00E25B2B"/>
    <w:rsid w:val="00E323EF"/>
    <w:rsid w:val="00E3679A"/>
    <w:rsid w:val="00E440AF"/>
    <w:rsid w:val="00E47294"/>
    <w:rsid w:val="00E83D99"/>
    <w:rsid w:val="00E8560F"/>
    <w:rsid w:val="00EB381F"/>
    <w:rsid w:val="00EB425A"/>
    <w:rsid w:val="00EC2677"/>
    <w:rsid w:val="00ED0DEF"/>
    <w:rsid w:val="00ED7731"/>
    <w:rsid w:val="00EE459A"/>
    <w:rsid w:val="00F01F47"/>
    <w:rsid w:val="00F21E74"/>
    <w:rsid w:val="00F22818"/>
    <w:rsid w:val="00F271DF"/>
    <w:rsid w:val="00F45337"/>
    <w:rsid w:val="00F51429"/>
    <w:rsid w:val="00F553C0"/>
    <w:rsid w:val="00F61467"/>
    <w:rsid w:val="00F6367C"/>
    <w:rsid w:val="00F66A83"/>
    <w:rsid w:val="00F70B08"/>
    <w:rsid w:val="00F85071"/>
    <w:rsid w:val="00FB5790"/>
    <w:rsid w:val="00FB6DDB"/>
    <w:rsid w:val="00FC64E6"/>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92AE2"/>
    <w:pPr>
      <w:ind w:left="720"/>
      <w:contextualSpacing/>
    </w:pPr>
  </w:style>
  <w:style w:type="character" w:customStyle="1" w:styleId="Titre1Car">
    <w:name w:val="Titre 1 Car"/>
    <w:basedOn w:val="Policepardfaut"/>
    <w:link w:val="Titre1"/>
    <w:uiPriority w:val="9"/>
    <w:rsid w:val="00792AE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792AE2"/>
    <w:rPr>
      <w:color w:val="0000FF" w:themeColor="hyperlink"/>
      <w:u w:val="single"/>
    </w:rPr>
  </w:style>
  <w:style w:type="paragraph" w:styleId="Sous-titre">
    <w:name w:val="Subtitle"/>
    <w:basedOn w:val="Normal"/>
    <w:next w:val="Normal"/>
    <w:link w:val="Sous-titreC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B3456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598"/>
    <w:rPr>
      <w:rFonts w:asciiTheme="majorHAnsi" w:eastAsiaTheme="majorEastAsia" w:hAnsiTheme="majorHAnsi" w:cstheme="majorBidi"/>
      <w:b/>
      <w:bCs/>
      <w:color w:val="4F81BD" w:themeColor="accent1"/>
    </w:rPr>
  </w:style>
  <w:style w:type="character" w:styleId="Marquedecommentaire">
    <w:name w:val="annotation reference"/>
    <w:basedOn w:val="Policepardfaut"/>
    <w:uiPriority w:val="99"/>
    <w:semiHidden/>
    <w:unhideWhenUsed/>
    <w:rsid w:val="00E8560F"/>
    <w:rPr>
      <w:sz w:val="16"/>
      <w:szCs w:val="16"/>
    </w:rPr>
  </w:style>
  <w:style w:type="paragraph" w:styleId="Commentaire">
    <w:name w:val="annotation text"/>
    <w:basedOn w:val="Normal"/>
    <w:link w:val="CommentaireCar"/>
    <w:uiPriority w:val="99"/>
    <w:semiHidden/>
    <w:unhideWhenUsed/>
    <w:rsid w:val="00E8560F"/>
    <w:pPr>
      <w:spacing w:line="240" w:lineRule="auto"/>
    </w:pPr>
    <w:rPr>
      <w:sz w:val="20"/>
      <w:szCs w:val="20"/>
    </w:rPr>
  </w:style>
  <w:style w:type="character" w:customStyle="1" w:styleId="CommentaireCar">
    <w:name w:val="Commentaire Car"/>
    <w:basedOn w:val="Policepardfaut"/>
    <w:link w:val="Commentaire"/>
    <w:uiPriority w:val="99"/>
    <w:semiHidden/>
    <w:rsid w:val="00E8560F"/>
    <w:rPr>
      <w:sz w:val="20"/>
      <w:szCs w:val="20"/>
    </w:rPr>
  </w:style>
  <w:style w:type="paragraph" w:styleId="Objetducommentaire">
    <w:name w:val="annotation subject"/>
    <w:basedOn w:val="Commentaire"/>
    <w:next w:val="Commentaire"/>
    <w:link w:val="ObjetducommentaireCar"/>
    <w:uiPriority w:val="99"/>
    <w:semiHidden/>
    <w:unhideWhenUsed/>
    <w:rsid w:val="00E8560F"/>
    <w:rPr>
      <w:b/>
      <w:bCs/>
    </w:rPr>
  </w:style>
  <w:style w:type="character" w:customStyle="1" w:styleId="ObjetducommentaireCar">
    <w:name w:val="Objet du commentaire Car"/>
    <w:basedOn w:val="CommentaireCar"/>
    <w:link w:val="Objetducommentaire"/>
    <w:uiPriority w:val="99"/>
    <w:semiHidden/>
    <w:rsid w:val="00E8560F"/>
    <w:rPr>
      <w:b/>
      <w:bCs/>
      <w:sz w:val="20"/>
      <w:szCs w:val="20"/>
    </w:rPr>
  </w:style>
  <w:style w:type="paragraph" w:styleId="Textedebulles">
    <w:name w:val="Balloon Text"/>
    <w:basedOn w:val="Normal"/>
    <w:link w:val="TextedebullesCar"/>
    <w:uiPriority w:val="99"/>
    <w:semiHidden/>
    <w:unhideWhenUsed/>
    <w:rsid w:val="00E856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E47294"/>
    <w:rPr>
      <w:color w:val="800080" w:themeColor="followedHyperlink"/>
      <w:u w:val="single"/>
    </w:rPr>
  </w:style>
  <w:style w:type="paragraph" w:styleId="En-tte">
    <w:name w:val="header"/>
    <w:basedOn w:val="Normal"/>
    <w:link w:val="En-tteCar"/>
    <w:uiPriority w:val="99"/>
    <w:unhideWhenUsed/>
    <w:rsid w:val="007B24D5"/>
    <w:pPr>
      <w:tabs>
        <w:tab w:val="center" w:pos="4680"/>
        <w:tab w:val="right" w:pos="9360"/>
      </w:tabs>
      <w:spacing w:after="0" w:line="240" w:lineRule="auto"/>
    </w:pPr>
  </w:style>
  <w:style w:type="character" w:customStyle="1" w:styleId="En-tteCar">
    <w:name w:val="En-tête Car"/>
    <w:basedOn w:val="Policepardfaut"/>
    <w:link w:val="En-tte"/>
    <w:uiPriority w:val="99"/>
    <w:rsid w:val="007B24D5"/>
  </w:style>
  <w:style w:type="paragraph" w:styleId="Pieddepage">
    <w:name w:val="footer"/>
    <w:basedOn w:val="Normal"/>
    <w:link w:val="PieddepageCar"/>
    <w:uiPriority w:val="99"/>
    <w:unhideWhenUsed/>
    <w:rsid w:val="007B24D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24D5"/>
  </w:style>
  <w:style w:type="paragraph" w:styleId="En-ttedetabledesmatires">
    <w:name w:val="TOC Heading"/>
    <w:basedOn w:val="Titre1"/>
    <w:next w:val="Normal"/>
    <w:uiPriority w:val="39"/>
    <w:unhideWhenUsed/>
    <w:qFormat/>
    <w:rsid w:val="00236EB4"/>
    <w:pPr>
      <w:spacing w:before="240" w:line="259" w:lineRule="auto"/>
      <w:outlineLvl w:val="9"/>
    </w:pPr>
    <w:rPr>
      <w:b w:val="0"/>
      <w:bCs w:val="0"/>
      <w:sz w:val="32"/>
      <w:szCs w:val="32"/>
    </w:rPr>
  </w:style>
  <w:style w:type="paragraph" w:styleId="TM1">
    <w:name w:val="toc 1"/>
    <w:basedOn w:val="Normal"/>
    <w:next w:val="Normal"/>
    <w:autoRedefine/>
    <w:uiPriority w:val="39"/>
    <w:unhideWhenUsed/>
    <w:rsid w:val="00236EB4"/>
    <w:pPr>
      <w:spacing w:after="100"/>
    </w:pPr>
  </w:style>
  <w:style w:type="paragraph" w:styleId="TM2">
    <w:name w:val="toc 2"/>
    <w:basedOn w:val="Normal"/>
    <w:next w:val="Normal"/>
    <w:autoRedefine/>
    <w:uiPriority w:val="39"/>
    <w:unhideWhenUsed/>
    <w:rsid w:val="00D5266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92AE2"/>
    <w:pPr>
      <w:ind w:left="720"/>
      <w:contextualSpacing/>
    </w:pPr>
  </w:style>
  <w:style w:type="character" w:customStyle="1" w:styleId="Titre1Car">
    <w:name w:val="Titre 1 Car"/>
    <w:basedOn w:val="Policepardfaut"/>
    <w:link w:val="Titre1"/>
    <w:uiPriority w:val="9"/>
    <w:rsid w:val="00792AE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792AE2"/>
    <w:rPr>
      <w:color w:val="0000FF" w:themeColor="hyperlink"/>
      <w:u w:val="single"/>
    </w:rPr>
  </w:style>
  <w:style w:type="paragraph" w:styleId="Sous-titre">
    <w:name w:val="Subtitle"/>
    <w:basedOn w:val="Normal"/>
    <w:next w:val="Normal"/>
    <w:link w:val="Sous-titreC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B3456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598"/>
    <w:rPr>
      <w:rFonts w:asciiTheme="majorHAnsi" w:eastAsiaTheme="majorEastAsia" w:hAnsiTheme="majorHAnsi" w:cstheme="majorBidi"/>
      <w:b/>
      <w:bCs/>
      <w:color w:val="4F81BD" w:themeColor="accent1"/>
    </w:rPr>
  </w:style>
  <w:style w:type="character" w:styleId="Marquedecommentaire">
    <w:name w:val="annotation reference"/>
    <w:basedOn w:val="Policepardfaut"/>
    <w:uiPriority w:val="99"/>
    <w:semiHidden/>
    <w:unhideWhenUsed/>
    <w:rsid w:val="00E8560F"/>
    <w:rPr>
      <w:sz w:val="16"/>
      <w:szCs w:val="16"/>
    </w:rPr>
  </w:style>
  <w:style w:type="paragraph" w:styleId="Commentaire">
    <w:name w:val="annotation text"/>
    <w:basedOn w:val="Normal"/>
    <w:link w:val="CommentaireCar"/>
    <w:uiPriority w:val="99"/>
    <w:semiHidden/>
    <w:unhideWhenUsed/>
    <w:rsid w:val="00E8560F"/>
    <w:pPr>
      <w:spacing w:line="240" w:lineRule="auto"/>
    </w:pPr>
    <w:rPr>
      <w:sz w:val="20"/>
      <w:szCs w:val="20"/>
    </w:rPr>
  </w:style>
  <w:style w:type="character" w:customStyle="1" w:styleId="CommentaireCar">
    <w:name w:val="Commentaire Car"/>
    <w:basedOn w:val="Policepardfaut"/>
    <w:link w:val="Commentaire"/>
    <w:uiPriority w:val="99"/>
    <w:semiHidden/>
    <w:rsid w:val="00E8560F"/>
    <w:rPr>
      <w:sz w:val="20"/>
      <w:szCs w:val="20"/>
    </w:rPr>
  </w:style>
  <w:style w:type="paragraph" w:styleId="Objetducommentaire">
    <w:name w:val="annotation subject"/>
    <w:basedOn w:val="Commentaire"/>
    <w:next w:val="Commentaire"/>
    <w:link w:val="ObjetducommentaireCar"/>
    <w:uiPriority w:val="99"/>
    <w:semiHidden/>
    <w:unhideWhenUsed/>
    <w:rsid w:val="00E8560F"/>
    <w:rPr>
      <w:b/>
      <w:bCs/>
    </w:rPr>
  </w:style>
  <w:style w:type="character" w:customStyle="1" w:styleId="ObjetducommentaireCar">
    <w:name w:val="Objet du commentaire Car"/>
    <w:basedOn w:val="CommentaireCar"/>
    <w:link w:val="Objetducommentaire"/>
    <w:uiPriority w:val="99"/>
    <w:semiHidden/>
    <w:rsid w:val="00E8560F"/>
    <w:rPr>
      <w:b/>
      <w:bCs/>
      <w:sz w:val="20"/>
      <w:szCs w:val="20"/>
    </w:rPr>
  </w:style>
  <w:style w:type="paragraph" w:styleId="Textedebulles">
    <w:name w:val="Balloon Text"/>
    <w:basedOn w:val="Normal"/>
    <w:link w:val="TextedebullesCar"/>
    <w:uiPriority w:val="99"/>
    <w:semiHidden/>
    <w:unhideWhenUsed/>
    <w:rsid w:val="00E856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E47294"/>
    <w:rPr>
      <w:color w:val="800080" w:themeColor="followedHyperlink"/>
      <w:u w:val="single"/>
    </w:rPr>
  </w:style>
  <w:style w:type="paragraph" w:styleId="En-tte">
    <w:name w:val="header"/>
    <w:basedOn w:val="Normal"/>
    <w:link w:val="En-tteCar"/>
    <w:uiPriority w:val="99"/>
    <w:unhideWhenUsed/>
    <w:rsid w:val="007B24D5"/>
    <w:pPr>
      <w:tabs>
        <w:tab w:val="center" w:pos="4680"/>
        <w:tab w:val="right" w:pos="9360"/>
      </w:tabs>
      <w:spacing w:after="0" w:line="240" w:lineRule="auto"/>
    </w:pPr>
  </w:style>
  <w:style w:type="character" w:customStyle="1" w:styleId="En-tteCar">
    <w:name w:val="En-tête Car"/>
    <w:basedOn w:val="Policepardfaut"/>
    <w:link w:val="En-tte"/>
    <w:uiPriority w:val="99"/>
    <w:rsid w:val="007B24D5"/>
  </w:style>
  <w:style w:type="paragraph" w:styleId="Pieddepage">
    <w:name w:val="footer"/>
    <w:basedOn w:val="Normal"/>
    <w:link w:val="PieddepageCar"/>
    <w:uiPriority w:val="99"/>
    <w:unhideWhenUsed/>
    <w:rsid w:val="007B24D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24D5"/>
  </w:style>
  <w:style w:type="paragraph" w:styleId="En-ttedetabledesmatires">
    <w:name w:val="TOC Heading"/>
    <w:basedOn w:val="Titre1"/>
    <w:next w:val="Normal"/>
    <w:uiPriority w:val="39"/>
    <w:unhideWhenUsed/>
    <w:qFormat/>
    <w:rsid w:val="00236EB4"/>
    <w:pPr>
      <w:spacing w:before="240" w:line="259" w:lineRule="auto"/>
      <w:outlineLvl w:val="9"/>
    </w:pPr>
    <w:rPr>
      <w:b w:val="0"/>
      <w:bCs w:val="0"/>
      <w:sz w:val="32"/>
      <w:szCs w:val="32"/>
    </w:rPr>
  </w:style>
  <w:style w:type="paragraph" w:styleId="TM1">
    <w:name w:val="toc 1"/>
    <w:basedOn w:val="Normal"/>
    <w:next w:val="Normal"/>
    <w:autoRedefine/>
    <w:uiPriority w:val="39"/>
    <w:unhideWhenUsed/>
    <w:rsid w:val="00236EB4"/>
    <w:pPr>
      <w:spacing w:after="100"/>
    </w:pPr>
  </w:style>
  <w:style w:type="paragraph" w:styleId="TM2">
    <w:name w:val="toc 2"/>
    <w:basedOn w:val="Normal"/>
    <w:next w:val="Normal"/>
    <w:autoRedefine/>
    <w:uiPriority w:val="39"/>
    <w:unhideWhenUsed/>
    <w:rsid w:val="00D526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5160">
      <w:bodyDiv w:val="1"/>
      <w:marLeft w:val="0"/>
      <w:marRight w:val="0"/>
      <w:marTop w:val="0"/>
      <w:marBottom w:val="0"/>
      <w:divBdr>
        <w:top w:val="none" w:sz="0" w:space="0" w:color="auto"/>
        <w:left w:val="none" w:sz="0" w:space="0" w:color="auto"/>
        <w:bottom w:val="none" w:sz="0" w:space="0" w:color="auto"/>
        <w:right w:val="none" w:sz="0" w:space="0" w:color="auto"/>
      </w:divBdr>
    </w:div>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2931456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733386679">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 w:id="20140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1.nyc.gov/assets/doh/downloads/pdf/rii/blue-book.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yc.gov/health/food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nyc.gov/assets/doh/downloads/pdf/rii/blue-book.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1.nyc.gov/site/doh/business/food-operators/letter-grading-for-restaurants.page" TargetMode="External"/><Relationship Id="rId4" Type="http://schemas.microsoft.com/office/2007/relationships/stylesWithEffects" Target="stylesWithEffects.xml"/><Relationship Id="rId9" Type="http://schemas.openxmlformats.org/officeDocument/2006/relationships/hyperlink" Target="http://www1.nyc.gov/site/doh/services/restaurant-grades.pa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E2F8-2EFA-4E34-8FD6-9B9EE05D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2532</Words>
  <Characters>13930</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NYC Department of Health and Mental Hygiene</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Wong</dc:creator>
  <cp:keywords/>
  <dc:description/>
  <cp:lastModifiedBy>Mathilde MOUSSET</cp:lastModifiedBy>
  <cp:revision>5</cp:revision>
  <cp:lastPrinted>2014-08-19T18:52:00Z</cp:lastPrinted>
  <dcterms:created xsi:type="dcterms:W3CDTF">2018-09-14T20:44:00Z</dcterms:created>
  <dcterms:modified xsi:type="dcterms:W3CDTF">2018-12-12T09:03:00Z</dcterms:modified>
</cp:coreProperties>
</file>