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8E26" w14:textId="7A88D770" w:rsidR="002E1B3E" w:rsidRDefault="001A2FC2" w:rsidP="00BE51FE">
      <w:r>
        <w:rPr>
          <w:noProof/>
          <w:lang w:val="en-US"/>
        </w:rPr>
        <w:t xml:space="preserve"> </w:t>
      </w:r>
      <w:r w:rsidR="00BE51FE" w:rsidRPr="00BE51FE">
        <w:rPr>
          <w:noProof/>
          <w:lang w:val="en-US"/>
        </w:rPr>
        <w:drawing>
          <wp:inline distT="0" distB="0" distL="0" distR="0" wp14:anchorId="2053CCCF" wp14:editId="49E4EED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sidR="00BE51FE">
        <w:rPr>
          <w:noProof/>
          <w:lang w:val="en-US"/>
        </w:rPr>
        <w:drawing>
          <wp:inline distT="0" distB="0" distL="0" distR="0" wp14:anchorId="6EAAF562" wp14:editId="2F949D8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C124B28" w14:textId="77777777" w:rsidR="00BE51FE" w:rsidRDefault="00BE51FE" w:rsidP="00BE51FE"/>
    <w:p w14:paraId="04DA010C" w14:textId="77777777" w:rsidR="00BE51FE" w:rsidRDefault="00BE51FE" w:rsidP="00BE51FE"/>
    <w:p w14:paraId="3A66CFB9"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153BC60D"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31298C08" w14:textId="77777777" w:rsidR="00BE51FE" w:rsidRDefault="00BE51FE" w:rsidP="00BE51FE"/>
    <w:p w14:paraId="21EDE84C" w14:textId="77777777" w:rsidR="00BE51FE" w:rsidRDefault="00BE51FE" w:rsidP="00BE51FE">
      <w:pPr>
        <w:rPr>
          <w:rFonts w:ascii="Times New Roman" w:hAnsi="Times New Roman" w:cs="Times New Roman"/>
          <w:sz w:val="24"/>
          <w:szCs w:val="24"/>
        </w:rPr>
      </w:pPr>
    </w:p>
    <w:p w14:paraId="3EF579D6" w14:textId="77777777" w:rsidR="00DC11B6" w:rsidRDefault="00DC11B6" w:rsidP="00BE51FE">
      <w:pPr>
        <w:rPr>
          <w:rFonts w:ascii="Times New Roman" w:hAnsi="Times New Roman" w:cs="Times New Roman"/>
          <w:sz w:val="24"/>
          <w:szCs w:val="24"/>
        </w:rPr>
      </w:pPr>
    </w:p>
    <w:p w14:paraId="6A4FD27E" w14:textId="77777777" w:rsidR="00DC11B6" w:rsidRPr="00722711" w:rsidRDefault="00DC11B6" w:rsidP="00BE51FE">
      <w:pPr>
        <w:rPr>
          <w:rFonts w:ascii="Times New Roman" w:hAnsi="Times New Roman" w:cs="Times New Roman"/>
          <w:sz w:val="44"/>
          <w:szCs w:val="44"/>
        </w:rPr>
      </w:pPr>
    </w:p>
    <w:p w14:paraId="246B13FA" w14:textId="2D6590D3" w:rsidR="00722711" w:rsidRPr="00722711" w:rsidRDefault="00722711" w:rsidP="00722711">
      <w:pPr>
        <w:jc w:val="center"/>
        <w:rPr>
          <w:rFonts w:ascii="Times New Roman" w:hAnsi="Times New Roman" w:cs="Times New Roman"/>
          <w:b/>
          <w:bCs/>
          <w:sz w:val="44"/>
          <w:szCs w:val="44"/>
        </w:rPr>
      </w:pPr>
      <w:r w:rsidRPr="00722711">
        <w:rPr>
          <w:rFonts w:ascii="Times New Roman" w:hAnsi="Times New Roman" w:cs="Times New Roman"/>
          <w:b/>
          <w:bCs/>
          <w:sz w:val="44"/>
          <w:szCs w:val="44"/>
        </w:rPr>
        <w:t xml:space="preserve">Set Up a Cloud-Based Monitoring </w:t>
      </w:r>
      <w:proofErr w:type="spellStart"/>
      <w:proofErr w:type="gramStart"/>
      <w:r w:rsidRPr="00722711">
        <w:rPr>
          <w:rFonts w:ascii="Times New Roman" w:hAnsi="Times New Roman" w:cs="Times New Roman"/>
          <w:b/>
          <w:bCs/>
          <w:sz w:val="44"/>
          <w:szCs w:val="44"/>
        </w:rPr>
        <w:t>Service</w:t>
      </w:r>
      <w:r>
        <w:rPr>
          <w:rFonts w:ascii="Times New Roman" w:hAnsi="Times New Roman" w:cs="Times New Roman"/>
          <w:b/>
          <w:bCs/>
          <w:sz w:val="44"/>
          <w:szCs w:val="44"/>
        </w:rPr>
        <w:t>:</w:t>
      </w:r>
      <w:r w:rsidRPr="00722711">
        <w:rPr>
          <w:rFonts w:ascii="Times New Roman" w:hAnsi="Times New Roman" w:cs="Times New Roman"/>
          <w:sz w:val="44"/>
          <w:szCs w:val="44"/>
        </w:rPr>
        <w:t>Enable</w:t>
      </w:r>
      <w:proofErr w:type="spellEnd"/>
      <w:proofErr w:type="gramEnd"/>
      <w:r w:rsidRPr="00722711">
        <w:rPr>
          <w:rFonts w:ascii="Times New Roman" w:hAnsi="Times New Roman" w:cs="Times New Roman"/>
          <w:sz w:val="44"/>
          <w:szCs w:val="44"/>
        </w:rPr>
        <w:t xml:space="preserve"> basic cloud monitoring (e.g., CloudWatch on AWS). View metrics like CPU usage and disk I/O for your cloud VM.</w:t>
      </w:r>
    </w:p>
    <w:p w14:paraId="7BF52063" w14:textId="77777777" w:rsidR="00BE51FE" w:rsidRPr="00BE51FE" w:rsidRDefault="00BE51FE" w:rsidP="00BE51FE">
      <w:pPr>
        <w:jc w:val="center"/>
        <w:rPr>
          <w:rFonts w:ascii="Times New Roman" w:hAnsi="Times New Roman" w:cs="Times New Roman"/>
          <w:sz w:val="28"/>
          <w:szCs w:val="28"/>
        </w:rPr>
      </w:pPr>
    </w:p>
    <w:p w14:paraId="05E871FA" w14:textId="77777777" w:rsidR="00BE51FE" w:rsidRPr="00BE51FE" w:rsidRDefault="00BE51FE" w:rsidP="00BE51FE">
      <w:pPr>
        <w:jc w:val="center"/>
        <w:rPr>
          <w:rFonts w:ascii="Times New Roman" w:hAnsi="Times New Roman" w:cs="Times New Roman"/>
          <w:sz w:val="28"/>
          <w:szCs w:val="28"/>
        </w:rPr>
      </w:pPr>
    </w:p>
    <w:p w14:paraId="4169289C" w14:textId="77777777" w:rsidR="00BE51FE" w:rsidRPr="00BE51FE" w:rsidRDefault="00BE51FE" w:rsidP="00BE51FE">
      <w:pPr>
        <w:jc w:val="center"/>
        <w:rPr>
          <w:rFonts w:ascii="Times New Roman" w:hAnsi="Times New Roman" w:cs="Times New Roman"/>
          <w:sz w:val="28"/>
          <w:szCs w:val="28"/>
        </w:rPr>
      </w:pPr>
    </w:p>
    <w:p w14:paraId="7A47C9A0" w14:textId="77777777" w:rsidR="00B21DC7" w:rsidRDefault="00B21DC7" w:rsidP="007D3D86">
      <w:pPr>
        <w:rPr>
          <w:rFonts w:ascii="Times New Roman" w:hAnsi="Times New Roman" w:cs="Times New Roman"/>
          <w:sz w:val="36"/>
          <w:szCs w:val="36"/>
        </w:rPr>
      </w:pPr>
    </w:p>
    <w:p w14:paraId="2F0F00FA" w14:textId="69B2C723"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proofErr w:type="spellStart"/>
      <w:r w:rsidR="00F4412A">
        <w:rPr>
          <w:rFonts w:ascii="Times New Roman" w:hAnsi="Times New Roman" w:cs="Times New Roman"/>
          <w:sz w:val="40"/>
          <w:szCs w:val="40"/>
        </w:rPr>
        <w:t>Mathimalar.P</w:t>
      </w:r>
      <w:proofErr w:type="spellEnd"/>
      <w:r w:rsidR="00F4412A">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F4412A">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6DA5486A" w14:textId="77777777" w:rsidR="00BE51FE" w:rsidRPr="00BE51FE" w:rsidRDefault="00BE51FE" w:rsidP="00BE51FE">
      <w:pPr>
        <w:rPr>
          <w:sz w:val="28"/>
          <w:szCs w:val="28"/>
        </w:rPr>
      </w:pPr>
    </w:p>
    <w:p w14:paraId="78D8034A" w14:textId="77777777" w:rsidR="00BE51FE" w:rsidRDefault="00BE51FE" w:rsidP="00BE51FE"/>
    <w:p w14:paraId="12032698" w14:textId="77777777" w:rsidR="00BE51FE" w:rsidRDefault="00BE51FE" w:rsidP="00BE51FE"/>
    <w:p w14:paraId="1DEC60AD" w14:textId="77777777" w:rsidR="00BE51FE" w:rsidRDefault="00BE51FE" w:rsidP="00BE51FE"/>
    <w:p w14:paraId="10457CF4" w14:textId="77777777" w:rsidR="00BE51FE" w:rsidRDefault="00BE51FE" w:rsidP="00BE51FE"/>
    <w:p w14:paraId="54D767A5" w14:textId="77777777" w:rsidR="00BE51FE" w:rsidRDefault="00BE51FE" w:rsidP="00BE51FE"/>
    <w:p w14:paraId="66AFF7F6" w14:textId="77777777" w:rsidR="00BE51FE" w:rsidRDefault="00D8548E" w:rsidP="00BE51FE">
      <w:r>
        <w:t xml:space="preserve">       </w:t>
      </w:r>
      <w:r w:rsidR="00B21DC7">
        <w:t xml:space="preserve">  </w:t>
      </w:r>
      <w:r w:rsidR="00BE51FE" w:rsidRPr="00BE51FE">
        <w:rPr>
          <w:noProof/>
          <w:lang w:val="en-US"/>
        </w:rPr>
        <w:drawing>
          <wp:inline distT="0" distB="0" distL="0" distR="0" wp14:anchorId="736CE1E4" wp14:editId="3322E67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7C87C1A" w14:textId="77777777" w:rsidR="00B21DC7" w:rsidRDefault="00B21DC7" w:rsidP="00BE51FE">
      <w:pPr>
        <w:rPr>
          <w:rFonts w:ascii="Times New Roman" w:hAnsi="Times New Roman" w:cs="Times New Roman"/>
          <w:b/>
          <w:sz w:val="48"/>
          <w:szCs w:val="48"/>
        </w:rPr>
      </w:pPr>
    </w:p>
    <w:p w14:paraId="314D9BDB" w14:textId="77777777" w:rsidR="00B21DC7" w:rsidRDefault="00B21DC7" w:rsidP="00BE51FE">
      <w:pPr>
        <w:rPr>
          <w:rFonts w:ascii="Times New Roman" w:hAnsi="Times New Roman" w:cs="Times New Roman"/>
          <w:b/>
          <w:sz w:val="48"/>
          <w:szCs w:val="48"/>
        </w:rPr>
      </w:pPr>
    </w:p>
    <w:p w14:paraId="0960F30F" w14:textId="77777777"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14:paraId="67593966" w14:textId="4275DE97" w:rsidR="00DC11B6" w:rsidRPr="00993B8D" w:rsidRDefault="00993B8D" w:rsidP="00BE51FE">
      <w:pPr>
        <w:rPr>
          <w:sz w:val="32"/>
          <w:szCs w:val="32"/>
        </w:rPr>
      </w:pPr>
      <w:r w:rsidRPr="00993B8D">
        <w:rPr>
          <w:sz w:val="32"/>
          <w:szCs w:val="32"/>
        </w:rPr>
        <w:t>Cloud-based monitoring services like Amazon CloudWatch enable the tracking and analysis of metrics related to cloud virtual machines (VMs). By setting up monitoring, you can gain insights into the performance and health of your cloud resources, such as CPU usage, disk I/O, and network traffic. This allows you to take proactive actions to ensure optimal performance and resource allocation.</w:t>
      </w:r>
    </w:p>
    <w:p w14:paraId="536D53CF" w14:textId="77777777" w:rsidR="007D3D86" w:rsidRPr="00993B8D"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36"/>
          <w:szCs w:val="36"/>
          <w:lang w:val="en-US"/>
        </w:rPr>
      </w:pPr>
      <w:r w:rsidRPr="00993B8D">
        <w:rPr>
          <w:rFonts w:ascii="Times New Roman" w:eastAsia="Times New Roman" w:hAnsi="Times New Roman" w:cs="Times New Roman"/>
          <w:b/>
          <w:bCs/>
          <w:kern w:val="0"/>
          <w:sz w:val="36"/>
          <w:szCs w:val="36"/>
          <w:lang w:val="en-US"/>
        </w:rPr>
        <w:t>Objective</w:t>
      </w:r>
    </w:p>
    <w:p w14:paraId="003B85CF" w14:textId="77777777" w:rsidR="00993B8D" w:rsidRPr="00993B8D" w:rsidRDefault="00993B8D" w:rsidP="00993B8D">
      <w:pPr>
        <w:jc w:val="both"/>
        <w:rPr>
          <w:sz w:val="36"/>
          <w:szCs w:val="36"/>
        </w:rPr>
      </w:pPr>
      <w:proofErr w:type="gramStart"/>
      <w:r w:rsidRPr="00993B8D">
        <w:rPr>
          <w:sz w:val="36"/>
          <w:szCs w:val="36"/>
        </w:rPr>
        <w:t>  Set</w:t>
      </w:r>
      <w:proofErr w:type="gramEnd"/>
      <w:r w:rsidRPr="00993B8D">
        <w:rPr>
          <w:sz w:val="36"/>
          <w:szCs w:val="36"/>
        </w:rPr>
        <w:t xml:space="preserve"> up </w:t>
      </w:r>
      <w:r w:rsidRPr="00993B8D">
        <w:rPr>
          <w:b/>
          <w:bCs/>
          <w:sz w:val="36"/>
          <w:szCs w:val="36"/>
        </w:rPr>
        <w:t>basic cloud monitoring</w:t>
      </w:r>
      <w:r w:rsidRPr="00993B8D">
        <w:rPr>
          <w:sz w:val="36"/>
          <w:szCs w:val="36"/>
        </w:rPr>
        <w:t xml:space="preserve"> for your cloud VM using services like </w:t>
      </w:r>
      <w:r w:rsidRPr="00993B8D">
        <w:rPr>
          <w:b/>
          <w:bCs/>
          <w:sz w:val="36"/>
          <w:szCs w:val="36"/>
        </w:rPr>
        <w:t>CloudWatch on AWS</w:t>
      </w:r>
      <w:r w:rsidRPr="00993B8D">
        <w:rPr>
          <w:sz w:val="36"/>
          <w:szCs w:val="36"/>
        </w:rPr>
        <w:t>.</w:t>
      </w:r>
    </w:p>
    <w:p w14:paraId="068915E4" w14:textId="77777777" w:rsidR="00993B8D" w:rsidRPr="00993B8D" w:rsidRDefault="00993B8D" w:rsidP="00993B8D">
      <w:pPr>
        <w:jc w:val="both"/>
        <w:rPr>
          <w:sz w:val="36"/>
          <w:szCs w:val="36"/>
        </w:rPr>
      </w:pPr>
      <w:proofErr w:type="gramStart"/>
      <w:r w:rsidRPr="00993B8D">
        <w:rPr>
          <w:sz w:val="36"/>
          <w:szCs w:val="36"/>
        </w:rPr>
        <w:t>  Monitor</w:t>
      </w:r>
      <w:proofErr w:type="gramEnd"/>
      <w:r w:rsidRPr="00993B8D">
        <w:rPr>
          <w:sz w:val="36"/>
          <w:szCs w:val="36"/>
        </w:rPr>
        <w:t xml:space="preserve"> key performance metrics such as </w:t>
      </w:r>
      <w:r w:rsidRPr="00993B8D">
        <w:rPr>
          <w:b/>
          <w:bCs/>
          <w:sz w:val="36"/>
          <w:szCs w:val="36"/>
        </w:rPr>
        <w:t>CPU usage</w:t>
      </w:r>
      <w:r w:rsidRPr="00993B8D">
        <w:rPr>
          <w:sz w:val="36"/>
          <w:szCs w:val="36"/>
        </w:rPr>
        <w:t xml:space="preserve">, </w:t>
      </w:r>
      <w:r w:rsidRPr="00993B8D">
        <w:rPr>
          <w:b/>
          <w:bCs/>
          <w:sz w:val="36"/>
          <w:szCs w:val="36"/>
        </w:rPr>
        <w:t>disk I/O</w:t>
      </w:r>
      <w:r w:rsidRPr="00993B8D">
        <w:rPr>
          <w:sz w:val="36"/>
          <w:szCs w:val="36"/>
        </w:rPr>
        <w:t xml:space="preserve">, and </w:t>
      </w:r>
      <w:r w:rsidRPr="00993B8D">
        <w:rPr>
          <w:b/>
          <w:bCs/>
          <w:sz w:val="36"/>
          <w:szCs w:val="36"/>
        </w:rPr>
        <w:t>network traffic</w:t>
      </w:r>
      <w:r w:rsidRPr="00993B8D">
        <w:rPr>
          <w:sz w:val="36"/>
          <w:szCs w:val="36"/>
        </w:rPr>
        <w:t>.</w:t>
      </w:r>
    </w:p>
    <w:p w14:paraId="3B345663" w14:textId="54198E71" w:rsidR="007D3D86" w:rsidRPr="00993B8D" w:rsidRDefault="00993B8D" w:rsidP="00993B8D">
      <w:pPr>
        <w:jc w:val="both"/>
        <w:rPr>
          <w:sz w:val="36"/>
          <w:szCs w:val="36"/>
        </w:rPr>
      </w:pPr>
      <w:proofErr w:type="gramStart"/>
      <w:r w:rsidRPr="00993B8D">
        <w:rPr>
          <w:sz w:val="36"/>
          <w:szCs w:val="36"/>
        </w:rPr>
        <w:t>  Ensure</w:t>
      </w:r>
      <w:proofErr w:type="gramEnd"/>
      <w:r w:rsidRPr="00993B8D">
        <w:rPr>
          <w:sz w:val="36"/>
          <w:szCs w:val="36"/>
        </w:rPr>
        <w:t xml:space="preserve"> continuous performance analysis and early detection of potential issues.</w:t>
      </w:r>
      <w:r w:rsidR="007D3D86" w:rsidRPr="00993B8D">
        <w:rPr>
          <w:sz w:val="36"/>
          <w:szCs w:val="36"/>
        </w:rPr>
        <w:t>.</w:t>
      </w:r>
    </w:p>
    <w:p w14:paraId="61E2E1E3" w14:textId="3761CA5D" w:rsidR="007D3D86" w:rsidRPr="00993B8D"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36"/>
          <w:szCs w:val="36"/>
          <w:lang w:val="en-US"/>
        </w:rPr>
      </w:pPr>
      <w:r w:rsidRPr="00993B8D">
        <w:rPr>
          <w:rFonts w:ascii="Times New Roman" w:eastAsia="Times New Roman" w:hAnsi="Times New Roman" w:cs="Times New Roman"/>
          <w:b/>
          <w:bCs/>
          <w:kern w:val="0"/>
          <w:sz w:val="36"/>
          <w:szCs w:val="36"/>
          <w:lang w:val="en-US"/>
        </w:rPr>
        <w:t xml:space="preserve">Importance </w:t>
      </w:r>
    </w:p>
    <w:p w14:paraId="1E2D291D" w14:textId="77777777" w:rsidR="00993B8D" w:rsidRPr="00993B8D" w:rsidRDefault="00993B8D" w:rsidP="00993B8D">
      <w:pPr>
        <w:spacing w:before="100" w:beforeAutospacing="1" w:after="100" w:afterAutospacing="1" w:line="240" w:lineRule="auto"/>
        <w:jc w:val="both"/>
        <w:rPr>
          <w:rFonts w:ascii="Times New Roman" w:eastAsia="Times New Roman" w:hAnsi="Times New Roman" w:cs="Times New Roman"/>
          <w:kern w:val="0"/>
          <w:sz w:val="32"/>
          <w:szCs w:val="32"/>
        </w:rPr>
      </w:pPr>
      <w:proofErr w:type="gramStart"/>
      <w:r w:rsidRPr="00993B8D">
        <w:rPr>
          <w:rFonts w:ascii="Times New Roman" w:eastAsia="Times New Roman" w:hAnsi="Times New Roman" w:cs="Times New Roman"/>
          <w:b/>
          <w:bCs/>
          <w:kern w:val="0"/>
          <w:sz w:val="32"/>
          <w:szCs w:val="32"/>
        </w:rPr>
        <w:t>  Performance</w:t>
      </w:r>
      <w:proofErr w:type="gramEnd"/>
      <w:r w:rsidRPr="00993B8D">
        <w:rPr>
          <w:rFonts w:ascii="Times New Roman" w:eastAsia="Times New Roman" w:hAnsi="Times New Roman" w:cs="Times New Roman"/>
          <w:b/>
          <w:bCs/>
          <w:kern w:val="0"/>
          <w:sz w:val="32"/>
          <w:szCs w:val="32"/>
        </w:rPr>
        <w:t xml:space="preserve"> Optimization – </w:t>
      </w:r>
      <w:r w:rsidRPr="00993B8D">
        <w:rPr>
          <w:rFonts w:ascii="Times New Roman" w:eastAsia="Times New Roman" w:hAnsi="Times New Roman" w:cs="Times New Roman"/>
          <w:kern w:val="0"/>
          <w:sz w:val="32"/>
          <w:szCs w:val="32"/>
        </w:rPr>
        <w:t>Helps in monitoring and optimizing cloud resource utilization.</w:t>
      </w:r>
    </w:p>
    <w:p w14:paraId="458F0AA3" w14:textId="77777777" w:rsidR="00993B8D" w:rsidRPr="00993B8D" w:rsidRDefault="00993B8D" w:rsidP="00993B8D">
      <w:pPr>
        <w:spacing w:before="100" w:beforeAutospacing="1" w:after="100" w:afterAutospacing="1" w:line="240" w:lineRule="auto"/>
        <w:jc w:val="both"/>
        <w:rPr>
          <w:rFonts w:ascii="Times New Roman" w:eastAsia="Times New Roman" w:hAnsi="Times New Roman" w:cs="Times New Roman"/>
          <w:kern w:val="0"/>
          <w:sz w:val="32"/>
          <w:szCs w:val="32"/>
        </w:rPr>
      </w:pPr>
      <w:proofErr w:type="gramStart"/>
      <w:r w:rsidRPr="00993B8D">
        <w:rPr>
          <w:rFonts w:ascii="Times New Roman" w:eastAsia="Times New Roman" w:hAnsi="Times New Roman" w:cs="Times New Roman"/>
          <w:b/>
          <w:bCs/>
          <w:kern w:val="0"/>
          <w:sz w:val="32"/>
          <w:szCs w:val="32"/>
        </w:rPr>
        <w:t>  Proactive</w:t>
      </w:r>
      <w:proofErr w:type="gramEnd"/>
      <w:r w:rsidRPr="00993B8D">
        <w:rPr>
          <w:rFonts w:ascii="Times New Roman" w:eastAsia="Times New Roman" w:hAnsi="Times New Roman" w:cs="Times New Roman"/>
          <w:b/>
          <w:bCs/>
          <w:kern w:val="0"/>
          <w:sz w:val="32"/>
          <w:szCs w:val="32"/>
        </w:rPr>
        <w:t xml:space="preserve"> Issue Detection – </w:t>
      </w:r>
      <w:r w:rsidRPr="00993B8D">
        <w:rPr>
          <w:rFonts w:ascii="Times New Roman" w:eastAsia="Times New Roman" w:hAnsi="Times New Roman" w:cs="Times New Roman"/>
          <w:kern w:val="0"/>
          <w:sz w:val="32"/>
          <w:szCs w:val="32"/>
        </w:rPr>
        <w:t>Identifies performance bottlenecks or failures early, minimizing downtime.</w:t>
      </w:r>
    </w:p>
    <w:p w14:paraId="1B97E589" w14:textId="77777777" w:rsidR="00993B8D" w:rsidRPr="00993B8D" w:rsidRDefault="00993B8D" w:rsidP="00993B8D">
      <w:pPr>
        <w:spacing w:before="100" w:beforeAutospacing="1" w:after="100" w:afterAutospacing="1" w:line="240" w:lineRule="auto"/>
        <w:jc w:val="both"/>
        <w:rPr>
          <w:rFonts w:ascii="Times New Roman" w:eastAsia="Times New Roman" w:hAnsi="Times New Roman" w:cs="Times New Roman"/>
          <w:b/>
          <w:bCs/>
          <w:kern w:val="0"/>
          <w:sz w:val="32"/>
          <w:szCs w:val="32"/>
        </w:rPr>
      </w:pPr>
      <w:proofErr w:type="gramStart"/>
      <w:r w:rsidRPr="00993B8D">
        <w:rPr>
          <w:rFonts w:ascii="Times New Roman" w:eastAsia="Times New Roman" w:hAnsi="Times New Roman" w:cs="Times New Roman"/>
          <w:b/>
          <w:bCs/>
          <w:kern w:val="0"/>
          <w:sz w:val="32"/>
          <w:szCs w:val="32"/>
        </w:rPr>
        <w:t>  Cost</w:t>
      </w:r>
      <w:proofErr w:type="gramEnd"/>
      <w:r w:rsidRPr="00993B8D">
        <w:rPr>
          <w:rFonts w:ascii="Times New Roman" w:eastAsia="Times New Roman" w:hAnsi="Times New Roman" w:cs="Times New Roman"/>
          <w:b/>
          <w:bCs/>
          <w:kern w:val="0"/>
          <w:sz w:val="32"/>
          <w:szCs w:val="32"/>
        </w:rPr>
        <w:t xml:space="preserve"> Efficiency – </w:t>
      </w:r>
      <w:r w:rsidRPr="00993B8D">
        <w:rPr>
          <w:rFonts w:ascii="Times New Roman" w:eastAsia="Times New Roman" w:hAnsi="Times New Roman" w:cs="Times New Roman"/>
          <w:kern w:val="0"/>
          <w:sz w:val="32"/>
          <w:szCs w:val="32"/>
        </w:rPr>
        <w:t>Enables better resource allocation based on usage trends, preventing over-provisioning.</w:t>
      </w:r>
    </w:p>
    <w:p w14:paraId="1B95D698" w14:textId="2D4D75D6" w:rsidR="00D41A1E" w:rsidRPr="00993B8D" w:rsidRDefault="00993B8D" w:rsidP="00993B8D">
      <w:pPr>
        <w:spacing w:before="100" w:beforeAutospacing="1" w:after="100" w:afterAutospacing="1" w:line="240" w:lineRule="auto"/>
        <w:jc w:val="both"/>
        <w:rPr>
          <w:rFonts w:ascii="Times New Roman" w:eastAsia="Times New Roman" w:hAnsi="Times New Roman" w:cs="Times New Roman"/>
          <w:kern w:val="0"/>
          <w:sz w:val="32"/>
          <w:szCs w:val="32"/>
          <w:lang w:val="en-US"/>
        </w:rPr>
      </w:pPr>
      <w:proofErr w:type="gramStart"/>
      <w:r w:rsidRPr="00993B8D">
        <w:rPr>
          <w:rFonts w:ascii="Times New Roman" w:eastAsia="Times New Roman" w:hAnsi="Times New Roman" w:cs="Times New Roman"/>
          <w:b/>
          <w:bCs/>
          <w:kern w:val="0"/>
          <w:sz w:val="32"/>
          <w:szCs w:val="32"/>
        </w:rPr>
        <w:t>  Real</w:t>
      </w:r>
      <w:proofErr w:type="gramEnd"/>
      <w:r w:rsidRPr="00993B8D">
        <w:rPr>
          <w:rFonts w:ascii="Times New Roman" w:eastAsia="Times New Roman" w:hAnsi="Times New Roman" w:cs="Times New Roman"/>
          <w:b/>
          <w:bCs/>
          <w:kern w:val="0"/>
          <w:sz w:val="32"/>
          <w:szCs w:val="32"/>
        </w:rPr>
        <w:t xml:space="preserve">-time Insights </w:t>
      </w:r>
      <w:r w:rsidRPr="00993B8D">
        <w:rPr>
          <w:rFonts w:ascii="Times New Roman" w:eastAsia="Times New Roman" w:hAnsi="Times New Roman" w:cs="Times New Roman"/>
          <w:kern w:val="0"/>
          <w:sz w:val="32"/>
          <w:szCs w:val="32"/>
        </w:rPr>
        <w:t>– Provides real-time visibility into VM metrics, helping in quick decision-making.</w:t>
      </w:r>
    </w:p>
    <w:p w14:paraId="5E5648CD" w14:textId="77777777" w:rsidR="00B21DC7" w:rsidRDefault="00B21DC7" w:rsidP="007D3D86">
      <w:pPr>
        <w:jc w:val="both"/>
        <w:rPr>
          <w:rFonts w:ascii="Times New Roman" w:hAnsi="Times New Roman" w:cs="Times New Roman"/>
          <w:b/>
          <w:sz w:val="48"/>
          <w:szCs w:val="48"/>
        </w:rPr>
      </w:pPr>
    </w:p>
    <w:p w14:paraId="2F33DA88"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202B63F" w14:textId="77777777" w:rsidR="00993B8D" w:rsidRPr="00993B8D" w:rsidRDefault="00993B8D" w:rsidP="00993B8D">
      <w:pPr>
        <w:jc w:val="both"/>
        <w:rPr>
          <w:rFonts w:ascii="Times New Roman" w:hAnsi="Times New Roman" w:cs="Times New Roman"/>
          <w:sz w:val="48"/>
          <w:szCs w:val="48"/>
          <w:lang w:val="en-US"/>
        </w:rPr>
      </w:pPr>
      <w:r w:rsidRPr="00993B8D">
        <w:rPr>
          <w:rFonts w:ascii="Times New Roman" w:hAnsi="Times New Roman" w:cs="Times New Roman"/>
          <w:sz w:val="48"/>
          <w:szCs w:val="48"/>
        </w:rPr>
        <w:lastRenderedPageBreak/>
        <w:t xml:space="preserve">1. </w:t>
      </w:r>
      <w:r w:rsidRPr="00993B8D">
        <w:rPr>
          <w:rFonts w:ascii="Times New Roman" w:hAnsi="Times New Roman" w:cs="Times New Roman"/>
          <w:sz w:val="48"/>
          <w:szCs w:val="48"/>
          <w:lang w:val="en-US"/>
        </w:rPr>
        <w:t xml:space="preserve">Enable Monitoring for Your Virtual Machine: </w:t>
      </w:r>
    </w:p>
    <w:p w14:paraId="3D164210" w14:textId="77777777" w:rsidR="00993B8D" w:rsidRPr="00993B8D" w:rsidRDefault="00993B8D" w:rsidP="00993B8D">
      <w:pPr>
        <w:numPr>
          <w:ilvl w:val="0"/>
          <w:numId w:val="7"/>
        </w:numPr>
        <w:jc w:val="both"/>
        <w:rPr>
          <w:rFonts w:ascii="Times New Roman" w:hAnsi="Times New Roman" w:cs="Times New Roman"/>
          <w:sz w:val="48"/>
          <w:szCs w:val="48"/>
        </w:rPr>
      </w:pPr>
      <w:r w:rsidRPr="00993B8D">
        <w:rPr>
          <w:rFonts w:ascii="Times New Roman" w:hAnsi="Times New Roman" w:cs="Times New Roman"/>
          <w:sz w:val="48"/>
          <w:szCs w:val="48"/>
          <w:lang w:val="en-US"/>
        </w:rPr>
        <w:t xml:space="preserve">Log in to your AWS management console. </w:t>
      </w:r>
    </w:p>
    <w:p w14:paraId="19F13BFB" w14:textId="77777777" w:rsidR="00993B8D" w:rsidRPr="00993B8D" w:rsidRDefault="00993B8D" w:rsidP="00993B8D">
      <w:pPr>
        <w:numPr>
          <w:ilvl w:val="0"/>
          <w:numId w:val="7"/>
        </w:numPr>
        <w:jc w:val="both"/>
        <w:rPr>
          <w:rFonts w:ascii="Times New Roman" w:hAnsi="Times New Roman" w:cs="Times New Roman"/>
          <w:sz w:val="48"/>
          <w:szCs w:val="48"/>
        </w:rPr>
      </w:pPr>
      <w:r w:rsidRPr="00993B8D">
        <w:rPr>
          <w:rFonts w:ascii="Times New Roman" w:hAnsi="Times New Roman" w:cs="Times New Roman"/>
          <w:sz w:val="48"/>
          <w:szCs w:val="48"/>
          <w:lang w:val="en-US"/>
        </w:rPr>
        <w:t>Navigate to EC2 section.</w:t>
      </w:r>
    </w:p>
    <w:p w14:paraId="5696C055" w14:textId="77777777" w:rsidR="00993B8D" w:rsidRPr="00993B8D" w:rsidRDefault="00993B8D" w:rsidP="00993B8D">
      <w:pPr>
        <w:numPr>
          <w:ilvl w:val="0"/>
          <w:numId w:val="7"/>
        </w:numPr>
        <w:jc w:val="both"/>
        <w:rPr>
          <w:rFonts w:ascii="Times New Roman" w:hAnsi="Times New Roman" w:cs="Times New Roman"/>
          <w:sz w:val="48"/>
          <w:szCs w:val="48"/>
        </w:rPr>
      </w:pPr>
      <w:r w:rsidRPr="00993B8D">
        <w:rPr>
          <w:rFonts w:ascii="Times New Roman" w:hAnsi="Times New Roman" w:cs="Times New Roman"/>
          <w:sz w:val="48"/>
          <w:szCs w:val="48"/>
          <w:lang w:val="en-US"/>
        </w:rPr>
        <w:t>Select the instance you want to monitor.</w:t>
      </w:r>
    </w:p>
    <w:p w14:paraId="705D66E6" w14:textId="77777777" w:rsidR="00993B8D" w:rsidRPr="00993B8D" w:rsidRDefault="00993B8D" w:rsidP="00993B8D">
      <w:pPr>
        <w:numPr>
          <w:ilvl w:val="0"/>
          <w:numId w:val="7"/>
        </w:numPr>
        <w:jc w:val="both"/>
        <w:rPr>
          <w:rFonts w:ascii="Times New Roman" w:hAnsi="Times New Roman" w:cs="Times New Roman"/>
          <w:sz w:val="48"/>
          <w:szCs w:val="48"/>
        </w:rPr>
      </w:pPr>
      <w:r w:rsidRPr="00993B8D">
        <w:rPr>
          <w:rFonts w:ascii="Times New Roman" w:hAnsi="Times New Roman" w:cs="Times New Roman"/>
          <w:sz w:val="48"/>
          <w:szCs w:val="48"/>
          <w:lang w:val="en-US"/>
        </w:rPr>
        <w:t>Go to the "Monitoring" tab of the instance and enable detailed monitoring (if not already enable.</w:t>
      </w:r>
    </w:p>
    <w:p w14:paraId="4A418695" w14:textId="77777777" w:rsidR="00993B8D" w:rsidRPr="00993B8D" w:rsidRDefault="00993B8D" w:rsidP="00993B8D">
      <w:pPr>
        <w:numPr>
          <w:ilvl w:val="0"/>
          <w:numId w:val="7"/>
        </w:numPr>
        <w:jc w:val="both"/>
        <w:rPr>
          <w:rFonts w:ascii="Times New Roman" w:hAnsi="Times New Roman" w:cs="Times New Roman"/>
          <w:sz w:val="48"/>
          <w:szCs w:val="48"/>
        </w:rPr>
      </w:pPr>
      <w:r w:rsidRPr="00993B8D">
        <w:rPr>
          <w:rFonts w:ascii="Times New Roman" w:hAnsi="Times New Roman" w:cs="Times New Roman"/>
          <w:sz w:val="48"/>
          <w:szCs w:val="48"/>
          <w:lang w:val="en-US"/>
        </w:rPr>
        <w:t>Save the changes to ensure monitoring is activated.</w:t>
      </w:r>
    </w:p>
    <w:p w14:paraId="0182CDDF" w14:textId="08CA97CB" w:rsidR="00993B8D" w:rsidRPr="00993B8D" w:rsidRDefault="00993B8D" w:rsidP="00993B8D">
      <w:pPr>
        <w:ind w:left="720"/>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F2DF0BE" wp14:editId="30D5F042">
            <wp:extent cx="6067381" cy="3223260"/>
            <wp:effectExtent l="0" t="0" r="0" b="0"/>
            <wp:docPr id="1369968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68809" name="Picture 13699688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759" cy="3225586"/>
                    </a:xfrm>
                    <a:prstGeom prst="rect">
                      <a:avLst/>
                    </a:prstGeom>
                  </pic:spPr>
                </pic:pic>
              </a:graphicData>
            </a:graphic>
          </wp:inline>
        </w:drawing>
      </w:r>
    </w:p>
    <w:p w14:paraId="4ED4D3E0" w14:textId="5D10C540" w:rsidR="00993B8D" w:rsidRPr="00993B8D" w:rsidRDefault="00993B8D" w:rsidP="00993B8D">
      <w:pPr>
        <w:jc w:val="both"/>
        <w:rPr>
          <w:rFonts w:ascii="Times New Roman" w:hAnsi="Times New Roman" w:cs="Times New Roman"/>
          <w:b/>
          <w:sz w:val="48"/>
          <w:szCs w:val="48"/>
        </w:rPr>
      </w:pPr>
    </w:p>
    <w:p w14:paraId="55D118BB" w14:textId="77777777" w:rsidR="00993B8D" w:rsidRPr="00993B8D" w:rsidRDefault="00993B8D" w:rsidP="00993B8D">
      <w:pPr>
        <w:jc w:val="both"/>
        <w:rPr>
          <w:rFonts w:ascii="Times New Roman" w:hAnsi="Times New Roman" w:cs="Times New Roman"/>
          <w:b/>
          <w:bCs/>
          <w:sz w:val="48"/>
          <w:szCs w:val="48"/>
          <w:lang w:val="en-US"/>
        </w:rPr>
      </w:pPr>
      <w:r w:rsidRPr="00993B8D">
        <w:rPr>
          <w:rFonts w:ascii="Times New Roman" w:hAnsi="Times New Roman" w:cs="Times New Roman"/>
          <w:b/>
          <w:bCs/>
          <w:sz w:val="48"/>
          <w:szCs w:val="48"/>
        </w:rPr>
        <w:t xml:space="preserve">2. </w:t>
      </w:r>
      <w:r w:rsidRPr="00993B8D">
        <w:rPr>
          <w:rFonts w:ascii="Times New Roman" w:hAnsi="Times New Roman" w:cs="Times New Roman"/>
          <w:b/>
          <w:bCs/>
          <w:sz w:val="48"/>
          <w:szCs w:val="48"/>
          <w:lang w:val="en-US"/>
        </w:rPr>
        <w:t>View Metrics in the Monitoring Dashboard</w:t>
      </w:r>
    </w:p>
    <w:p w14:paraId="51AEAE66" w14:textId="77777777" w:rsidR="00993B8D" w:rsidRPr="00993B8D" w:rsidRDefault="00993B8D" w:rsidP="00993B8D">
      <w:p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t xml:space="preserve">Open the monitoring dashboard in the </w:t>
      </w:r>
      <w:proofErr w:type="spellStart"/>
      <w:r w:rsidRPr="00993B8D">
        <w:rPr>
          <w:rFonts w:ascii="Times New Roman" w:hAnsi="Times New Roman" w:cs="Times New Roman"/>
          <w:bCs/>
          <w:sz w:val="48"/>
          <w:szCs w:val="48"/>
          <w:lang w:val="en-US"/>
        </w:rPr>
        <w:t>aws</w:t>
      </w:r>
      <w:proofErr w:type="spellEnd"/>
      <w:r w:rsidRPr="00993B8D">
        <w:rPr>
          <w:rFonts w:ascii="Times New Roman" w:hAnsi="Times New Roman" w:cs="Times New Roman"/>
          <w:bCs/>
          <w:sz w:val="48"/>
          <w:szCs w:val="48"/>
          <w:lang w:val="en-US"/>
        </w:rPr>
        <w:t xml:space="preserve"> console. </w:t>
      </w:r>
    </w:p>
    <w:p w14:paraId="3565718C" w14:textId="77777777" w:rsidR="00993B8D" w:rsidRPr="00993B8D" w:rsidRDefault="00993B8D" w:rsidP="00993B8D">
      <w:pPr>
        <w:numPr>
          <w:ilvl w:val="0"/>
          <w:numId w:val="8"/>
        </w:num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t>Navigate to the Amazon CloudWatch dashboard.</w:t>
      </w:r>
    </w:p>
    <w:p w14:paraId="0FC1D051" w14:textId="77777777" w:rsidR="00993B8D" w:rsidRPr="00993B8D" w:rsidRDefault="00993B8D" w:rsidP="00993B8D">
      <w:pPr>
        <w:numPr>
          <w:ilvl w:val="0"/>
          <w:numId w:val="8"/>
        </w:num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t>Select the instance you wish to monitor.</w:t>
      </w:r>
    </w:p>
    <w:p w14:paraId="19617FB5" w14:textId="77777777" w:rsidR="00993B8D" w:rsidRPr="00993B8D" w:rsidRDefault="00993B8D" w:rsidP="00993B8D">
      <w:pPr>
        <w:numPr>
          <w:ilvl w:val="0"/>
          <w:numId w:val="8"/>
        </w:num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lastRenderedPageBreak/>
        <w:t>View real-time and historical metrics such as: CPU Utilization, Disk I/O, Network Traffic.</w:t>
      </w:r>
    </w:p>
    <w:p w14:paraId="4C6CF2C8" w14:textId="77777777" w:rsidR="00993B8D" w:rsidRDefault="00993B8D" w:rsidP="00993B8D">
      <w:pPr>
        <w:numPr>
          <w:ilvl w:val="0"/>
          <w:numId w:val="8"/>
        </w:num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t>Use the graphical interface to customize charts or add widgets for frequently monitored metrics.</w:t>
      </w:r>
    </w:p>
    <w:p w14:paraId="69CAE538" w14:textId="542C7865" w:rsidR="00993B8D" w:rsidRPr="00993B8D" w:rsidRDefault="00993B8D" w:rsidP="00993B8D">
      <w:pPr>
        <w:ind w:left="720"/>
        <w:jc w:val="both"/>
        <w:rPr>
          <w:rFonts w:ascii="Times New Roman" w:hAnsi="Times New Roman" w:cs="Times New Roman"/>
          <w:bCs/>
          <w:sz w:val="48"/>
          <w:szCs w:val="48"/>
          <w:lang w:val="en-US"/>
        </w:rPr>
      </w:pPr>
      <w:r>
        <w:rPr>
          <w:rFonts w:ascii="Times New Roman" w:hAnsi="Times New Roman" w:cs="Times New Roman"/>
          <w:bCs/>
          <w:noProof/>
          <w:sz w:val="48"/>
          <w:szCs w:val="48"/>
          <w:lang w:val="en-US"/>
        </w:rPr>
        <w:drawing>
          <wp:inline distT="0" distB="0" distL="0" distR="0" wp14:anchorId="491394FB" wp14:editId="247ED59F">
            <wp:extent cx="6296880" cy="3345180"/>
            <wp:effectExtent l="0" t="0" r="8890" b="7620"/>
            <wp:docPr id="1746997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97095" name="Picture 1746997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1047" cy="3347394"/>
                    </a:xfrm>
                    <a:prstGeom prst="rect">
                      <a:avLst/>
                    </a:prstGeom>
                  </pic:spPr>
                </pic:pic>
              </a:graphicData>
            </a:graphic>
          </wp:inline>
        </w:drawing>
      </w:r>
    </w:p>
    <w:p w14:paraId="0AAACD0F" w14:textId="676C15CB" w:rsidR="00993B8D" w:rsidRPr="00993B8D" w:rsidRDefault="00993B8D" w:rsidP="00993B8D">
      <w:pPr>
        <w:jc w:val="both"/>
        <w:rPr>
          <w:rFonts w:ascii="Times New Roman" w:hAnsi="Times New Roman" w:cs="Times New Roman"/>
          <w:b/>
          <w:sz w:val="48"/>
          <w:szCs w:val="48"/>
          <w:lang w:val="en-US"/>
        </w:rPr>
      </w:pPr>
    </w:p>
    <w:p w14:paraId="5589693A" w14:textId="77777777" w:rsidR="00993B8D" w:rsidRPr="00993B8D" w:rsidRDefault="00993B8D" w:rsidP="00993B8D">
      <w:pPr>
        <w:jc w:val="both"/>
        <w:rPr>
          <w:rFonts w:ascii="Times New Roman" w:hAnsi="Times New Roman" w:cs="Times New Roman"/>
          <w:b/>
          <w:bCs/>
          <w:sz w:val="48"/>
          <w:szCs w:val="48"/>
          <w:lang w:val="en-US"/>
        </w:rPr>
      </w:pPr>
    </w:p>
    <w:p w14:paraId="1396B96E" w14:textId="77777777" w:rsidR="00993B8D" w:rsidRPr="00993B8D" w:rsidRDefault="00993B8D" w:rsidP="00993B8D">
      <w:pPr>
        <w:jc w:val="both"/>
        <w:rPr>
          <w:rFonts w:ascii="Times New Roman" w:hAnsi="Times New Roman" w:cs="Times New Roman"/>
          <w:b/>
          <w:sz w:val="48"/>
          <w:szCs w:val="48"/>
          <w:lang w:val="en-US"/>
        </w:rPr>
      </w:pPr>
      <w:r w:rsidRPr="00993B8D">
        <w:rPr>
          <w:rFonts w:ascii="Times New Roman" w:hAnsi="Times New Roman" w:cs="Times New Roman"/>
          <w:b/>
          <w:bCs/>
          <w:sz w:val="48"/>
          <w:szCs w:val="48"/>
          <w:lang w:val="en-US"/>
        </w:rPr>
        <w:t>3. Set Up Alarms</w:t>
      </w:r>
    </w:p>
    <w:p w14:paraId="18545EE5" w14:textId="77777777" w:rsidR="00993B8D" w:rsidRPr="00993B8D" w:rsidRDefault="00993B8D" w:rsidP="00993B8D">
      <w:pPr>
        <w:numPr>
          <w:ilvl w:val="0"/>
          <w:numId w:val="9"/>
        </w:numPr>
        <w:jc w:val="both"/>
        <w:rPr>
          <w:rFonts w:ascii="Times New Roman" w:hAnsi="Times New Roman" w:cs="Times New Roman"/>
          <w:bCs/>
          <w:sz w:val="48"/>
          <w:szCs w:val="48"/>
        </w:rPr>
      </w:pPr>
      <w:r w:rsidRPr="00993B8D">
        <w:rPr>
          <w:rFonts w:ascii="Times New Roman" w:hAnsi="Times New Roman" w:cs="Times New Roman"/>
          <w:bCs/>
          <w:sz w:val="48"/>
          <w:szCs w:val="48"/>
          <w:lang w:val="en-US"/>
        </w:rPr>
        <w:t>In the monitoring dashboard, locate the "Alarms" or "Alerts" section.</w:t>
      </w:r>
    </w:p>
    <w:p w14:paraId="77C937ED" w14:textId="77777777" w:rsidR="00993B8D" w:rsidRPr="00993B8D" w:rsidRDefault="00993B8D" w:rsidP="00993B8D">
      <w:pPr>
        <w:numPr>
          <w:ilvl w:val="0"/>
          <w:numId w:val="9"/>
        </w:numPr>
        <w:jc w:val="both"/>
        <w:rPr>
          <w:rFonts w:ascii="Times New Roman" w:hAnsi="Times New Roman" w:cs="Times New Roman"/>
          <w:bCs/>
          <w:sz w:val="48"/>
          <w:szCs w:val="48"/>
        </w:rPr>
      </w:pPr>
      <w:r w:rsidRPr="00993B8D">
        <w:rPr>
          <w:rFonts w:ascii="Times New Roman" w:hAnsi="Times New Roman" w:cs="Times New Roman"/>
          <w:bCs/>
          <w:sz w:val="48"/>
          <w:szCs w:val="48"/>
          <w:lang w:val="en-US"/>
        </w:rPr>
        <w:t xml:space="preserve">Create a new alarm. Define the metric to monitor (e.g., CPU utilization above 80%). Set the threshold value and duration to trigger the alarm. </w:t>
      </w:r>
    </w:p>
    <w:p w14:paraId="7D737CE6" w14:textId="77777777" w:rsidR="00993B8D" w:rsidRPr="00993B8D" w:rsidRDefault="00993B8D" w:rsidP="00993B8D">
      <w:pPr>
        <w:numPr>
          <w:ilvl w:val="0"/>
          <w:numId w:val="9"/>
        </w:numPr>
        <w:jc w:val="both"/>
        <w:rPr>
          <w:rFonts w:ascii="Times New Roman" w:hAnsi="Times New Roman" w:cs="Times New Roman"/>
          <w:bCs/>
          <w:sz w:val="48"/>
          <w:szCs w:val="48"/>
        </w:rPr>
      </w:pPr>
      <w:r w:rsidRPr="00993B8D">
        <w:rPr>
          <w:rFonts w:ascii="Times New Roman" w:hAnsi="Times New Roman" w:cs="Times New Roman"/>
          <w:bCs/>
          <w:sz w:val="48"/>
          <w:szCs w:val="48"/>
          <w:lang w:val="en-US"/>
        </w:rPr>
        <w:t xml:space="preserve">create an SNS (Simple Notification Service) topic and subscribe to it. </w:t>
      </w:r>
    </w:p>
    <w:p w14:paraId="528B82DB" w14:textId="77777777" w:rsidR="00993B8D" w:rsidRPr="00993B8D" w:rsidRDefault="00993B8D" w:rsidP="00993B8D">
      <w:pPr>
        <w:numPr>
          <w:ilvl w:val="0"/>
          <w:numId w:val="9"/>
        </w:numPr>
        <w:jc w:val="both"/>
        <w:rPr>
          <w:rFonts w:ascii="Times New Roman" w:hAnsi="Times New Roman" w:cs="Times New Roman"/>
          <w:bCs/>
          <w:sz w:val="48"/>
          <w:szCs w:val="48"/>
        </w:rPr>
      </w:pPr>
      <w:r w:rsidRPr="00993B8D">
        <w:rPr>
          <w:rFonts w:ascii="Times New Roman" w:hAnsi="Times New Roman" w:cs="Times New Roman"/>
          <w:bCs/>
          <w:sz w:val="48"/>
          <w:szCs w:val="48"/>
          <w:lang w:val="en-US"/>
        </w:rPr>
        <w:lastRenderedPageBreak/>
        <w:t>Save and activate the alarm.</w:t>
      </w:r>
    </w:p>
    <w:p w14:paraId="2E63A804" w14:textId="54F5997D" w:rsidR="00993B8D" w:rsidRPr="00993B8D" w:rsidRDefault="00993B8D" w:rsidP="00993B8D">
      <w:pPr>
        <w:ind w:left="720"/>
        <w:jc w:val="both"/>
        <w:rPr>
          <w:rFonts w:ascii="Times New Roman" w:hAnsi="Times New Roman" w:cs="Times New Roman"/>
          <w:bCs/>
          <w:sz w:val="48"/>
          <w:szCs w:val="48"/>
        </w:rPr>
      </w:pPr>
      <w:r>
        <w:rPr>
          <w:noProof/>
        </w:rPr>
        <w:drawing>
          <wp:inline distT="0" distB="0" distL="0" distR="0" wp14:anchorId="7039D494" wp14:editId="6ABB0A16">
            <wp:extent cx="6268193" cy="3329940"/>
            <wp:effectExtent l="0" t="0" r="0" b="3810"/>
            <wp:docPr id="250898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9211" cy="3330481"/>
                    </a:xfrm>
                    <a:prstGeom prst="rect">
                      <a:avLst/>
                    </a:prstGeom>
                    <a:noFill/>
                    <a:ln>
                      <a:noFill/>
                    </a:ln>
                  </pic:spPr>
                </pic:pic>
              </a:graphicData>
            </a:graphic>
          </wp:inline>
        </w:drawing>
      </w:r>
    </w:p>
    <w:p w14:paraId="4D27FCC6" w14:textId="77777777" w:rsidR="00993B8D" w:rsidRPr="00993B8D" w:rsidRDefault="00993B8D" w:rsidP="00993B8D">
      <w:pPr>
        <w:jc w:val="both"/>
        <w:rPr>
          <w:rFonts w:ascii="Times New Roman" w:hAnsi="Times New Roman" w:cs="Times New Roman"/>
          <w:b/>
          <w:sz w:val="48"/>
          <w:szCs w:val="48"/>
          <w:lang w:val="en-US"/>
        </w:rPr>
      </w:pPr>
    </w:p>
    <w:p w14:paraId="12192361" w14:textId="77777777" w:rsidR="00993B8D" w:rsidRPr="00993B8D" w:rsidRDefault="00993B8D" w:rsidP="00993B8D">
      <w:pPr>
        <w:jc w:val="both"/>
        <w:rPr>
          <w:rFonts w:ascii="Times New Roman" w:hAnsi="Times New Roman" w:cs="Times New Roman"/>
          <w:b/>
          <w:sz w:val="48"/>
          <w:szCs w:val="48"/>
          <w:lang w:val="en-US"/>
        </w:rPr>
      </w:pPr>
      <w:r w:rsidRPr="00993B8D">
        <w:rPr>
          <w:rFonts w:ascii="Times New Roman" w:hAnsi="Times New Roman" w:cs="Times New Roman"/>
          <w:b/>
          <w:bCs/>
          <w:sz w:val="48"/>
          <w:szCs w:val="48"/>
        </w:rPr>
        <w:t>4. A</w:t>
      </w:r>
      <w:proofErr w:type="spellStart"/>
      <w:r w:rsidRPr="00993B8D">
        <w:rPr>
          <w:rFonts w:ascii="Times New Roman" w:hAnsi="Times New Roman" w:cs="Times New Roman"/>
          <w:b/>
          <w:bCs/>
          <w:sz w:val="48"/>
          <w:szCs w:val="48"/>
          <w:lang w:val="en-US"/>
        </w:rPr>
        <w:t>nalyze</w:t>
      </w:r>
      <w:proofErr w:type="spellEnd"/>
      <w:r w:rsidRPr="00993B8D">
        <w:rPr>
          <w:rFonts w:ascii="Times New Roman" w:hAnsi="Times New Roman" w:cs="Times New Roman"/>
          <w:b/>
          <w:bCs/>
          <w:sz w:val="48"/>
          <w:szCs w:val="48"/>
          <w:lang w:val="en-US"/>
        </w:rPr>
        <w:t xml:space="preserve"> Performance Trends</w:t>
      </w:r>
    </w:p>
    <w:p w14:paraId="696F05D8" w14:textId="77777777" w:rsidR="00993B8D" w:rsidRPr="00993B8D" w:rsidRDefault="00993B8D" w:rsidP="00993B8D">
      <w:pPr>
        <w:numPr>
          <w:ilvl w:val="0"/>
          <w:numId w:val="10"/>
        </w:numPr>
        <w:jc w:val="both"/>
        <w:rPr>
          <w:rFonts w:ascii="Times New Roman" w:hAnsi="Times New Roman" w:cs="Times New Roman"/>
          <w:bCs/>
          <w:sz w:val="48"/>
          <w:szCs w:val="48"/>
        </w:rPr>
      </w:pPr>
      <w:r w:rsidRPr="00993B8D">
        <w:rPr>
          <w:rFonts w:ascii="Times New Roman" w:hAnsi="Times New Roman" w:cs="Times New Roman"/>
          <w:bCs/>
          <w:sz w:val="48"/>
          <w:szCs w:val="48"/>
          <w:lang w:val="en-US"/>
        </w:rPr>
        <w:t>Review collected metrics over time to identify trends or anomalies.</w:t>
      </w:r>
    </w:p>
    <w:p w14:paraId="634025DB" w14:textId="77777777" w:rsidR="00993B8D" w:rsidRPr="00993B8D" w:rsidRDefault="00993B8D" w:rsidP="00993B8D">
      <w:pPr>
        <w:numPr>
          <w:ilvl w:val="0"/>
          <w:numId w:val="10"/>
        </w:numPr>
        <w:jc w:val="both"/>
        <w:rPr>
          <w:rFonts w:ascii="Times New Roman" w:hAnsi="Times New Roman" w:cs="Times New Roman"/>
          <w:bCs/>
          <w:sz w:val="48"/>
          <w:szCs w:val="48"/>
          <w:lang w:val="en-US"/>
        </w:rPr>
      </w:pPr>
      <w:r w:rsidRPr="00993B8D">
        <w:rPr>
          <w:rFonts w:ascii="Times New Roman" w:hAnsi="Times New Roman" w:cs="Times New Roman"/>
          <w:bCs/>
          <w:sz w:val="48"/>
          <w:szCs w:val="48"/>
          <w:lang w:val="en-US"/>
        </w:rPr>
        <w:t xml:space="preserve">Export logs or reports for deeper analysis </w:t>
      </w:r>
    </w:p>
    <w:p w14:paraId="2EF91C19" w14:textId="77777777" w:rsidR="00993B8D" w:rsidRPr="00993B8D" w:rsidRDefault="00993B8D" w:rsidP="00993B8D">
      <w:pPr>
        <w:jc w:val="both"/>
        <w:rPr>
          <w:rFonts w:ascii="Times New Roman" w:hAnsi="Times New Roman" w:cs="Times New Roman"/>
          <w:b/>
          <w:bCs/>
          <w:sz w:val="48"/>
          <w:szCs w:val="48"/>
          <w:lang w:val="en-US"/>
        </w:rPr>
      </w:pPr>
    </w:p>
    <w:p w14:paraId="1FE191AF" w14:textId="77777777" w:rsidR="00993B8D" w:rsidRDefault="00993B8D" w:rsidP="007D3D86">
      <w:pPr>
        <w:jc w:val="both"/>
        <w:rPr>
          <w:rFonts w:ascii="Times New Roman" w:hAnsi="Times New Roman" w:cs="Times New Roman"/>
          <w:b/>
          <w:sz w:val="48"/>
          <w:szCs w:val="48"/>
        </w:rPr>
      </w:pPr>
    </w:p>
    <w:p w14:paraId="5E5DE81B"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0FF582D7" w14:textId="77777777" w:rsidR="00993B8D" w:rsidRPr="00993B8D" w:rsidRDefault="00993B8D" w:rsidP="00993B8D">
      <w:pPr>
        <w:numPr>
          <w:ilvl w:val="0"/>
          <w:numId w:val="11"/>
        </w:numPr>
        <w:jc w:val="both"/>
        <w:rPr>
          <w:rFonts w:ascii="Times New Roman" w:hAnsi="Times New Roman" w:cs="Times New Roman"/>
          <w:sz w:val="40"/>
          <w:szCs w:val="40"/>
        </w:rPr>
      </w:pPr>
      <w:r w:rsidRPr="00993B8D">
        <w:rPr>
          <w:rFonts w:ascii="Times New Roman" w:hAnsi="Times New Roman" w:cs="Times New Roman"/>
          <w:b/>
          <w:bCs/>
          <w:sz w:val="40"/>
          <w:szCs w:val="40"/>
        </w:rPr>
        <w:t>Increased Visibility</w:t>
      </w:r>
      <w:r w:rsidRPr="00993B8D">
        <w:rPr>
          <w:rFonts w:ascii="Times New Roman" w:hAnsi="Times New Roman" w:cs="Times New Roman"/>
          <w:sz w:val="40"/>
          <w:szCs w:val="40"/>
        </w:rPr>
        <w:t xml:space="preserve"> – Detailed monitoring of cloud VM performance through metrics.</w:t>
      </w:r>
    </w:p>
    <w:p w14:paraId="58A9268E" w14:textId="77777777" w:rsidR="00993B8D" w:rsidRPr="00993B8D" w:rsidRDefault="00993B8D" w:rsidP="00993B8D">
      <w:pPr>
        <w:numPr>
          <w:ilvl w:val="0"/>
          <w:numId w:val="11"/>
        </w:numPr>
        <w:jc w:val="both"/>
        <w:rPr>
          <w:rFonts w:ascii="Times New Roman" w:hAnsi="Times New Roman" w:cs="Times New Roman"/>
          <w:sz w:val="40"/>
          <w:szCs w:val="40"/>
        </w:rPr>
      </w:pPr>
      <w:r w:rsidRPr="00993B8D">
        <w:rPr>
          <w:rFonts w:ascii="Times New Roman" w:hAnsi="Times New Roman" w:cs="Times New Roman"/>
          <w:b/>
          <w:bCs/>
          <w:sz w:val="40"/>
          <w:szCs w:val="40"/>
        </w:rPr>
        <w:t>Timely Alerts</w:t>
      </w:r>
      <w:r w:rsidRPr="00993B8D">
        <w:rPr>
          <w:rFonts w:ascii="Times New Roman" w:hAnsi="Times New Roman" w:cs="Times New Roman"/>
          <w:sz w:val="40"/>
          <w:szCs w:val="40"/>
        </w:rPr>
        <w:t xml:space="preserve"> – Ability to set thresholds for critical metrics, receiving alerts for abnormal conditions.</w:t>
      </w:r>
    </w:p>
    <w:p w14:paraId="6C38F51E" w14:textId="77777777" w:rsidR="00993B8D" w:rsidRPr="00993B8D" w:rsidRDefault="00993B8D" w:rsidP="00993B8D">
      <w:pPr>
        <w:numPr>
          <w:ilvl w:val="0"/>
          <w:numId w:val="11"/>
        </w:numPr>
        <w:jc w:val="both"/>
        <w:rPr>
          <w:rFonts w:ascii="Times New Roman" w:hAnsi="Times New Roman" w:cs="Times New Roman"/>
          <w:sz w:val="40"/>
          <w:szCs w:val="40"/>
        </w:rPr>
      </w:pPr>
      <w:r w:rsidRPr="00993B8D">
        <w:rPr>
          <w:rFonts w:ascii="Times New Roman" w:hAnsi="Times New Roman" w:cs="Times New Roman"/>
          <w:b/>
          <w:bCs/>
          <w:sz w:val="40"/>
          <w:szCs w:val="40"/>
        </w:rPr>
        <w:lastRenderedPageBreak/>
        <w:t>Improved Performance</w:t>
      </w:r>
      <w:r w:rsidRPr="00993B8D">
        <w:rPr>
          <w:rFonts w:ascii="Times New Roman" w:hAnsi="Times New Roman" w:cs="Times New Roman"/>
          <w:sz w:val="40"/>
          <w:szCs w:val="40"/>
        </w:rPr>
        <w:t xml:space="preserve"> – Continuous monitoring helps ensure the VM is running at optimal efficiency.</w:t>
      </w:r>
    </w:p>
    <w:p w14:paraId="60207070" w14:textId="77777777" w:rsidR="00993B8D" w:rsidRPr="00993B8D" w:rsidRDefault="00993B8D" w:rsidP="00993B8D">
      <w:pPr>
        <w:numPr>
          <w:ilvl w:val="0"/>
          <w:numId w:val="11"/>
        </w:numPr>
        <w:jc w:val="both"/>
        <w:rPr>
          <w:rFonts w:ascii="Times New Roman" w:hAnsi="Times New Roman" w:cs="Times New Roman"/>
          <w:sz w:val="40"/>
          <w:szCs w:val="40"/>
        </w:rPr>
      </w:pPr>
      <w:r w:rsidRPr="00993B8D">
        <w:rPr>
          <w:rFonts w:ascii="Times New Roman" w:hAnsi="Times New Roman" w:cs="Times New Roman"/>
          <w:b/>
          <w:bCs/>
          <w:sz w:val="40"/>
          <w:szCs w:val="40"/>
        </w:rPr>
        <w:t>Scalable Monitoring</w:t>
      </w:r>
      <w:r w:rsidRPr="00993B8D">
        <w:rPr>
          <w:rFonts w:ascii="Times New Roman" w:hAnsi="Times New Roman" w:cs="Times New Roman"/>
          <w:sz w:val="40"/>
          <w:szCs w:val="40"/>
        </w:rPr>
        <w:t xml:space="preserve"> – Easily scale monitoring for multiple instances and resources as needed.</w:t>
      </w:r>
    </w:p>
    <w:p w14:paraId="5786724C" w14:textId="77777777" w:rsidR="00993B8D" w:rsidRPr="00993B8D" w:rsidRDefault="00993B8D" w:rsidP="00993B8D">
      <w:pPr>
        <w:jc w:val="both"/>
        <w:rPr>
          <w:rFonts w:ascii="Times New Roman" w:hAnsi="Times New Roman" w:cs="Times New Roman"/>
          <w:sz w:val="40"/>
          <w:szCs w:val="40"/>
        </w:rPr>
      </w:pPr>
      <w:r w:rsidRPr="00993B8D">
        <w:rPr>
          <w:rFonts w:ascii="Times New Roman" w:hAnsi="Times New Roman" w:cs="Times New Roman"/>
          <w:sz w:val="40"/>
          <w:szCs w:val="40"/>
        </w:rPr>
        <w:t>By implementing this monitoring setup, you ensure that your cloud resources are running efficiently and can quickly address any issues that arise.</w:t>
      </w:r>
    </w:p>
    <w:p w14:paraId="55C5CCEF"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2174F"/>
    <w:multiLevelType w:val="hybridMultilevel"/>
    <w:tmpl w:val="AB72A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C647B"/>
    <w:multiLevelType w:val="multilevel"/>
    <w:tmpl w:val="42C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7783B"/>
    <w:multiLevelType w:val="hybridMultilevel"/>
    <w:tmpl w:val="90162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5095"/>
    <w:multiLevelType w:val="multilevel"/>
    <w:tmpl w:val="44B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101C7"/>
    <w:multiLevelType w:val="hybridMultilevel"/>
    <w:tmpl w:val="C3E4A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4992036"/>
    <w:multiLevelType w:val="hybridMultilevel"/>
    <w:tmpl w:val="E6B68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F6C57"/>
    <w:multiLevelType w:val="multilevel"/>
    <w:tmpl w:val="383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5340">
    <w:abstractNumId w:val="1"/>
  </w:num>
  <w:num w:numId="2" w16cid:durableId="288979496">
    <w:abstractNumId w:val="4"/>
  </w:num>
  <w:num w:numId="3" w16cid:durableId="1973434942">
    <w:abstractNumId w:val="5"/>
  </w:num>
  <w:num w:numId="4" w16cid:durableId="1263295346">
    <w:abstractNumId w:val="9"/>
  </w:num>
  <w:num w:numId="5" w16cid:durableId="1531072102">
    <w:abstractNumId w:val="10"/>
  </w:num>
  <w:num w:numId="6" w16cid:durableId="420874543">
    <w:abstractNumId w:val="2"/>
  </w:num>
  <w:num w:numId="7" w16cid:durableId="1980332009">
    <w:abstractNumId w:val="0"/>
    <w:lvlOverride w:ilvl="0"/>
    <w:lvlOverride w:ilvl="1"/>
    <w:lvlOverride w:ilvl="2"/>
    <w:lvlOverride w:ilvl="3"/>
    <w:lvlOverride w:ilvl="4"/>
    <w:lvlOverride w:ilvl="5"/>
    <w:lvlOverride w:ilvl="6"/>
    <w:lvlOverride w:ilvl="7"/>
    <w:lvlOverride w:ilvl="8"/>
  </w:num>
  <w:num w:numId="8" w16cid:durableId="34816839">
    <w:abstractNumId w:val="7"/>
    <w:lvlOverride w:ilvl="0"/>
    <w:lvlOverride w:ilvl="1"/>
    <w:lvlOverride w:ilvl="2"/>
    <w:lvlOverride w:ilvl="3"/>
    <w:lvlOverride w:ilvl="4"/>
    <w:lvlOverride w:ilvl="5"/>
    <w:lvlOverride w:ilvl="6"/>
    <w:lvlOverride w:ilvl="7"/>
    <w:lvlOverride w:ilvl="8"/>
  </w:num>
  <w:num w:numId="9" w16cid:durableId="87893309">
    <w:abstractNumId w:val="3"/>
    <w:lvlOverride w:ilvl="0"/>
    <w:lvlOverride w:ilvl="1"/>
    <w:lvlOverride w:ilvl="2"/>
    <w:lvlOverride w:ilvl="3"/>
    <w:lvlOverride w:ilvl="4"/>
    <w:lvlOverride w:ilvl="5"/>
    <w:lvlOverride w:ilvl="6"/>
    <w:lvlOverride w:ilvl="7"/>
    <w:lvlOverride w:ilvl="8"/>
  </w:num>
  <w:num w:numId="10" w16cid:durableId="1216623964">
    <w:abstractNumId w:val="8"/>
    <w:lvlOverride w:ilvl="0"/>
    <w:lvlOverride w:ilvl="1"/>
    <w:lvlOverride w:ilvl="2"/>
    <w:lvlOverride w:ilvl="3"/>
    <w:lvlOverride w:ilvl="4"/>
    <w:lvlOverride w:ilvl="5"/>
    <w:lvlOverride w:ilvl="6"/>
    <w:lvlOverride w:ilvl="7"/>
    <w:lvlOverride w:ilvl="8"/>
  </w:num>
  <w:num w:numId="11" w16cid:durableId="1327397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12443"/>
    <w:rsid w:val="001746A2"/>
    <w:rsid w:val="001A2A7C"/>
    <w:rsid w:val="001A2FC2"/>
    <w:rsid w:val="001E5AB3"/>
    <w:rsid w:val="002E1B3E"/>
    <w:rsid w:val="002E3630"/>
    <w:rsid w:val="005E0E60"/>
    <w:rsid w:val="00682E95"/>
    <w:rsid w:val="00722711"/>
    <w:rsid w:val="007C7BE3"/>
    <w:rsid w:val="007D3D86"/>
    <w:rsid w:val="00890586"/>
    <w:rsid w:val="008D362C"/>
    <w:rsid w:val="0092724D"/>
    <w:rsid w:val="00993B8D"/>
    <w:rsid w:val="00B21DC7"/>
    <w:rsid w:val="00BD0E6D"/>
    <w:rsid w:val="00BE51FE"/>
    <w:rsid w:val="00D41A1E"/>
    <w:rsid w:val="00D8548E"/>
    <w:rsid w:val="00DC11B6"/>
    <w:rsid w:val="00F2650A"/>
    <w:rsid w:val="00F4412A"/>
    <w:rsid w:val="00F571CF"/>
    <w:rsid w:val="00F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4BE0"/>
  <w15:docId w15:val="{4B8E0C2D-A6DE-4038-B717-89840CF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0141">
      <w:bodyDiv w:val="1"/>
      <w:marLeft w:val="0"/>
      <w:marRight w:val="0"/>
      <w:marTop w:val="0"/>
      <w:marBottom w:val="0"/>
      <w:divBdr>
        <w:top w:val="none" w:sz="0" w:space="0" w:color="auto"/>
        <w:left w:val="none" w:sz="0" w:space="0" w:color="auto"/>
        <w:bottom w:val="none" w:sz="0" w:space="0" w:color="auto"/>
        <w:right w:val="none" w:sz="0" w:space="0" w:color="auto"/>
      </w:divBdr>
    </w:div>
    <w:div w:id="222257849">
      <w:bodyDiv w:val="1"/>
      <w:marLeft w:val="0"/>
      <w:marRight w:val="0"/>
      <w:marTop w:val="0"/>
      <w:marBottom w:val="0"/>
      <w:divBdr>
        <w:top w:val="none" w:sz="0" w:space="0" w:color="auto"/>
        <w:left w:val="none" w:sz="0" w:space="0" w:color="auto"/>
        <w:bottom w:val="none" w:sz="0" w:space="0" w:color="auto"/>
        <w:right w:val="none" w:sz="0" w:space="0" w:color="auto"/>
      </w:divBdr>
    </w:div>
    <w:div w:id="319968854">
      <w:bodyDiv w:val="1"/>
      <w:marLeft w:val="0"/>
      <w:marRight w:val="0"/>
      <w:marTop w:val="0"/>
      <w:marBottom w:val="0"/>
      <w:divBdr>
        <w:top w:val="none" w:sz="0" w:space="0" w:color="auto"/>
        <w:left w:val="none" w:sz="0" w:space="0" w:color="auto"/>
        <w:bottom w:val="none" w:sz="0" w:space="0" w:color="auto"/>
        <w:right w:val="none" w:sz="0" w:space="0" w:color="auto"/>
      </w:divBdr>
    </w:div>
    <w:div w:id="483090288">
      <w:bodyDiv w:val="1"/>
      <w:marLeft w:val="0"/>
      <w:marRight w:val="0"/>
      <w:marTop w:val="0"/>
      <w:marBottom w:val="0"/>
      <w:divBdr>
        <w:top w:val="none" w:sz="0" w:space="0" w:color="auto"/>
        <w:left w:val="none" w:sz="0" w:space="0" w:color="auto"/>
        <w:bottom w:val="none" w:sz="0" w:space="0" w:color="auto"/>
        <w:right w:val="none" w:sz="0" w:space="0" w:color="auto"/>
      </w:divBdr>
    </w:div>
    <w:div w:id="667100333">
      <w:bodyDiv w:val="1"/>
      <w:marLeft w:val="0"/>
      <w:marRight w:val="0"/>
      <w:marTop w:val="0"/>
      <w:marBottom w:val="0"/>
      <w:divBdr>
        <w:top w:val="none" w:sz="0" w:space="0" w:color="auto"/>
        <w:left w:val="none" w:sz="0" w:space="0" w:color="auto"/>
        <w:bottom w:val="none" w:sz="0" w:space="0" w:color="auto"/>
        <w:right w:val="none" w:sz="0" w:space="0" w:color="auto"/>
      </w:divBdr>
    </w:div>
    <w:div w:id="715088750">
      <w:bodyDiv w:val="1"/>
      <w:marLeft w:val="0"/>
      <w:marRight w:val="0"/>
      <w:marTop w:val="0"/>
      <w:marBottom w:val="0"/>
      <w:divBdr>
        <w:top w:val="none" w:sz="0" w:space="0" w:color="auto"/>
        <w:left w:val="none" w:sz="0" w:space="0" w:color="auto"/>
        <w:bottom w:val="none" w:sz="0" w:space="0" w:color="auto"/>
        <w:right w:val="none" w:sz="0" w:space="0" w:color="auto"/>
      </w:divBdr>
    </w:div>
    <w:div w:id="773289107">
      <w:bodyDiv w:val="1"/>
      <w:marLeft w:val="0"/>
      <w:marRight w:val="0"/>
      <w:marTop w:val="0"/>
      <w:marBottom w:val="0"/>
      <w:divBdr>
        <w:top w:val="none" w:sz="0" w:space="0" w:color="auto"/>
        <w:left w:val="none" w:sz="0" w:space="0" w:color="auto"/>
        <w:bottom w:val="none" w:sz="0" w:space="0" w:color="auto"/>
        <w:right w:val="none" w:sz="0" w:space="0" w:color="auto"/>
      </w:divBdr>
    </w:div>
    <w:div w:id="776827849">
      <w:bodyDiv w:val="1"/>
      <w:marLeft w:val="0"/>
      <w:marRight w:val="0"/>
      <w:marTop w:val="0"/>
      <w:marBottom w:val="0"/>
      <w:divBdr>
        <w:top w:val="none" w:sz="0" w:space="0" w:color="auto"/>
        <w:left w:val="none" w:sz="0" w:space="0" w:color="auto"/>
        <w:bottom w:val="none" w:sz="0" w:space="0" w:color="auto"/>
        <w:right w:val="none" w:sz="0" w:space="0" w:color="auto"/>
      </w:divBdr>
    </w:div>
    <w:div w:id="790905582">
      <w:bodyDiv w:val="1"/>
      <w:marLeft w:val="0"/>
      <w:marRight w:val="0"/>
      <w:marTop w:val="0"/>
      <w:marBottom w:val="0"/>
      <w:divBdr>
        <w:top w:val="none" w:sz="0" w:space="0" w:color="auto"/>
        <w:left w:val="none" w:sz="0" w:space="0" w:color="auto"/>
        <w:bottom w:val="none" w:sz="0" w:space="0" w:color="auto"/>
        <w:right w:val="none" w:sz="0" w:space="0" w:color="auto"/>
      </w:divBdr>
    </w:div>
    <w:div w:id="814880434">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025903">
      <w:bodyDiv w:val="1"/>
      <w:marLeft w:val="0"/>
      <w:marRight w:val="0"/>
      <w:marTop w:val="0"/>
      <w:marBottom w:val="0"/>
      <w:divBdr>
        <w:top w:val="none" w:sz="0" w:space="0" w:color="auto"/>
        <w:left w:val="none" w:sz="0" w:space="0" w:color="auto"/>
        <w:bottom w:val="none" w:sz="0" w:space="0" w:color="auto"/>
        <w:right w:val="none" w:sz="0" w:space="0" w:color="auto"/>
      </w:divBdr>
    </w:div>
    <w:div w:id="987705063">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4903">
      <w:bodyDiv w:val="1"/>
      <w:marLeft w:val="0"/>
      <w:marRight w:val="0"/>
      <w:marTop w:val="0"/>
      <w:marBottom w:val="0"/>
      <w:divBdr>
        <w:top w:val="none" w:sz="0" w:space="0" w:color="auto"/>
        <w:left w:val="none" w:sz="0" w:space="0" w:color="auto"/>
        <w:bottom w:val="none" w:sz="0" w:space="0" w:color="auto"/>
        <w:right w:val="none" w:sz="0" w:space="0" w:color="auto"/>
      </w:divBdr>
    </w:div>
    <w:div w:id="1377120556">
      <w:bodyDiv w:val="1"/>
      <w:marLeft w:val="0"/>
      <w:marRight w:val="0"/>
      <w:marTop w:val="0"/>
      <w:marBottom w:val="0"/>
      <w:divBdr>
        <w:top w:val="none" w:sz="0" w:space="0" w:color="auto"/>
        <w:left w:val="none" w:sz="0" w:space="0" w:color="auto"/>
        <w:bottom w:val="none" w:sz="0" w:space="0" w:color="auto"/>
        <w:right w:val="none" w:sz="0" w:space="0" w:color="auto"/>
      </w:divBdr>
    </w:div>
    <w:div w:id="1480340076">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658">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mathi malar</cp:lastModifiedBy>
  <cp:revision>3</cp:revision>
  <dcterms:created xsi:type="dcterms:W3CDTF">2025-02-04T12:34:00Z</dcterms:created>
  <dcterms:modified xsi:type="dcterms:W3CDTF">2025-02-04T12:41:00Z</dcterms:modified>
</cp:coreProperties>
</file>