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172D9D" w:rsidP="000E7483">
      <w:pPr>
        <w:pStyle w:val="Titre"/>
      </w:pPr>
      <w:r>
        <w:t>Projet P_Web2-ECommerce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B8081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99541905" w:history="1">
        <w:r w:rsidR="00B80816" w:rsidRPr="000B5551">
          <w:rPr>
            <w:rStyle w:val="Lienhypertexte"/>
            <w:noProof/>
          </w:rPr>
          <w:t>1</w:t>
        </w:r>
        <w:r w:rsidR="00B8081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80816" w:rsidRPr="000B5551">
          <w:rPr>
            <w:rStyle w:val="Lienhypertexte"/>
            <w:noProof/>
          </w:rPr>
          <w:t>Introduction</w:t>
        </w:r>
        <w:r w:rsidR="00B80816">
          <w:rPr>
            <w:noProof/>
            <w:webHidden/>
          </w:rPr>
          <w:tab/>
        </w:r>
        <w:r w:rsidR="00B80816">
          <w:rPr>
            <w:noProof/>
            <w:webHidden/>
          </w:rPr>
          <w:fldChar w:fldCharType="begin"/>
        </w:r>
        <w:r w:rsidR="00B80816">
          <w:rPr>
            <w:noProof/>
            <w:webHidden/>
          </w:rPr>
          <w:instrText xml:space="preserve"> PAGEREF _Toc99541905 \h </w:instrText>
        </w:r>
        <w:r w:rsidR="00B80816">
          <w:rPr>
            <w:noProof/>
            <w:webHidden/>
          </w:rPr>
        </w:r>
        <w:r w:rsidR="00B80816">
          <w:rPr>
            <w:noProof/>
            <w:webHidden/>
          </w:rPr>
          <w:fldChar w:fldCharType="separate"/>
        </w:r>
        <w:r w:rsidR="00B80816">
          <w:rPr>
            <w:noProof/>
            <w:webHidden/>
          </w:rPr>
          <w:t>3</w:t>
        </w:r>
        <w:r w:rsidR="00B80816"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06" w:history="1">
        <w:r w:rsidRPr="000B555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07" w:history="1">
        <w:r w:rsidRPr="000B555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9541908" w:history="1">
        <w:r w:rsidRPr="000B555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09" w:history="1">
        <w:r w:rsidRPr="000B5551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Mise en page du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10" w:history="1">
        <w:r w:rsidRPr="000B5551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Base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9541911" w:history="1">
        <w:r w:rsidRPr="000B5551">
          <w:rPr>
            <w:rStyle w:val="Lienhypertexte"/>
            <w:noProof/>
          </w:rPr>
          <w:t>2.2.1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9541912" w:history="1">
        <w:r w:rsidRPr="000B5551">
          <w:rPr>
            <w:rStyle w:val="Lienhypertexte"/>
            <w:noProof/>
          </w:rPr>
          <w:t>2.2.2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9541913" w:history="1">
        <w:r w:rsidRPr="000B5551">
          <w:rPr>
            <w:rStyle w:val="Lienhypertexte"/>
            <w:noProof/>
          </w:rPr>
          <w:t>2.2.3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MPD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14" w:history="1">
        <w:r w:rsidRPr="000B5551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Structure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9541915" w:history="1">
        <w:r w:rsidRPr="000B5551">
          <w:rPr>
            <w:rStyle w:val="Lienhypertexte"/>
            <w:noProof/>
          </w:rPr>
          <w:t>2.3.1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Diagramme de 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9541916" w:history="1">
        <w:r w:rsidRPr="000B5551">
          <w:rPr>
            <w:rStyle w:val="Lienhypertexte"/>
            <w:noProof/>
          </w:rPr>
          <w:t>2.3.2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Diagramme de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9541917" w:history="1">
        <w:r w:rsidRPr="000B5551">
          <w:rPr>
            <w:rStyle w:val="Lienhypertexte"/>
            <w:noProof/>
          </w:rPr>
          <w:t>2.3.3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Diagramme de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9541918" w:history="1">
        <w:r w:rsidRPr="000B5551">
          <w:rPr>
            <w:rStyle w:val="Lienhypertexte"/>
            <w:noProof/>
          </w:rPr>
          <w:t>2.3.4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Découpe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9541919" w:history="1">
        <w:r w:rsidRPr="000B5551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0" w:history="1">
        <w:r w:rsidRPr="000B5551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La gestion des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1" w:history="1">
        <w:r w:rsidRPr="000B5551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L’écoconception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2" w:history="1">
        <w:r w:rsidRPr="000B5551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Ajout d’un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3" w:history="1">
        <w:r w:rsidRPr="000B5551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Système d’achat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9541924" w:history="1">
        <w:r w:rsidRPr="000B5551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5" w:history="1">
        <w:r w:rsidRPr="000B5551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Tests unitaires 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9541926" w:history="1">
        <w:r w:rsidRPr="000B5551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7" w:history="1">
        <w:r w:rsidRPr="000B5551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8" w:history="1">
        <w:r w:rsidRPr="000B5551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29" w:history="1">
        <w:r w:rsidRPr="000B5551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9541930" w:history="1">
        <w:r w:rsidRPr="000B5551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541931" w:history="1">
        <w:r w:rsidRPr="000B5551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816" w:rsidRDefault="00B808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9541932" w:history="1">
        <w:r w:rsidRPr="000B5551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5551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_Toc99541932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BE75F5" w:rsidP="008E53F9">
      <w:pPr>
        <w:pStyle w:val="Titre1"/>
      </w:pPr>
      <w:bookmarkStart w:id="0" w:name="_Toc99541905"/>
      <w:r>
        <w:lastRenderedPageBreak/>
        <w:t>Introduction</w:t>
      </w:r>
      <w:bookmarkEnd w:id="0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1" w:name="_Toc532179969"/>
      <w:bookmarkStart w:id="2" w:name="_Toc165969639"/>
      <w:bookmarkStart w:id="3" w:name="_Toc99541906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4" w:name="_Toc99541907"/>
      <w:r>
        <w:t>Description</w:t>
      </w:r>
      <w:bookmarkEnd w:id="4"/>
    </w:p>
    <w:p w:rsidR="0015167D" w:rsidRPr="0015167D" w:rsidRDefault="0015167D" w:rsidP="0015167D">
      <w:pPr>
        <w:pStyle w:val="Retraitcorpsdetexte"/>
      </w:pPr>
    </w:p>
    <w:p w:rsidR="0015167D" w:rsidRDefault="0015167D" w:rsidP="00172D9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BE75F5" w:rsidRDefault="00BE75F5" w:rsidP="00BE75F5">
      <w:pPr>
        <w:pStyle w:val="Titre1"/>
      </w:pPr>
      <w:bookmarkStart w:id="5" w:name="_Toc99541908"/>
      <w:r>
        <w:t>analyse</w:t>
      </w:r>
      <w:bookmarkEnd w:id="5"/>
    </w:p>
    <w:p w:rsidR="00BE75F5" w:rsidRDefault="00B80816" w:rsidP="00BE75F5">
      <w:pPr>
        <w:pStyle w:val="Titre2"/>
      </w:pPr>
      <w:bookmarkStart w:id="6" w:name="_Toc99541909"/>
      <w:r>
        <w:t>Réalisation et m</w:t>
      </w:r>
      <w:r w:rsidR="00BE75F5">
        <w:t>ise en page du HTML</w:t>
      </w:r>
      <w:bookmarkEnd w:id="6"/>
    </w:p>
    <w:p w:rsidR="00B80816" w:rsidRPr="00B80816" w:rsidRDefault="00B80816" w:rsidP="00B80816">
      <w:pPr>
        <w:pStyle w:val="Retraitcorpsdetexte"/>
      </w:pPr>
    </w:p>
    <w:p w:rsidR="00BE75F5" w:rsidRDefault="00BE75F5" w:rsidP="00BE75F5">
      <w:pPr>
        <w:pStyle w:val="Titre2"/>
      </w:pPr>
      <w:bookmarkStart w:id="7" w:name="_Toc99541910"/>
      <w:r>
        <w:t>Base de donnée</w:t>
      </w:r>
      <w:bookmarkEnd w:id="7"/>
    </w:p>
    <w:p w:rsidR="00BE75F5" w:rsidRDefault="00BE75F5" w:rsidP="00BE75F5">
      <w:pPr>
        <w:pStyle w:val="Titre3"/>
      </w:pPr>
      <w:bookmarkStart w:id="8" w:name="_Toc99541911"/>
      <w:r>
        <w:t>MCD</w:t>
      </w:r>
      <w:bookmarkEnd w:id="8"/>
    </w:p>
    <w:p w:rsidR="00BE75F5" w:rsidRDefault="00BE75F5" w:rsidP="00BE75F5">
      <w:pPr>
        <w:pStyle w:val="Titre3"/>
      </w:pPr>
      <w:bookmarkStart w:id="9" w:name="_Toc99541912"/>
      <w:r>
        <w:t>MLD</w:t>
      </w:r>
      <w:bookmarkEnd w:id="9"/>
    </w:p>
    <w:p w:rsidR="00BE75F5" w:rsidRPr="00BE75F5" w:rsidRDefault="00BE75F5" w:rsidP="00BE75F5">
      <w:pPr>
        <w:pStyle w:val="Titre3"/>
      </w:pPr>
      <w:bookmarkStart w:id="10" w:name="_Toc99541913"/>
      <w:r>
        <w:t>MPD</w:t>
      </w:r>
      <w:bookmarkEnd w:id="10"/>
    </w:p>
    <w:p w:rsidR="00BE75F5" w:rsidRDefault="00BE75F5" w:rsidP="00BE75F5">
      <w:pPr>
        <w:pStyle w:val="Titre2"/>
      </w:pPr>
      <w:bookmarkStart w:id="11" w:name="_Toc99541914"/>
      <w:r>
        <w:t>Structure du code</w:t>
      </w:r>
      <w:bookmarkEnd w:id="11"/>
    </w:p>
    <w:p w:rsidR="00BE75F5" w:rsidRDefault="00BE75F5" w:rsidP="00BE75F5">
      <w:pPr>
        <w:pStyle w:val="Titre3"/>
      </w:pPr>
      <w:bookmarkStart w:id="12" w:name="_Toc99541915"/>
      <w:r>
        <w:t>Diagramme de séquence</w:t>
      </w:r>
      <w:bookmarkEnd w:id="12"/>
    </w:p>
    <w:p w:rsidR="00BE75F5" w:rsidRDefault="00BE75F5" w:rsidP="00BE75F5">
      <w:pPr>
        <w:pStyle w:val="Titre3"/>
      </w:pPr>
      <w:bookmarkStart w:id="13" w:name="_Toc99541916"/>
      <w:r>
        <w:t>Diag</w:t>
      </w:r>
      <w:r w:rsidR="00DE6392">
        <w:t>r</w:t>
      </w:r>
      <w:r>
        <w:t xml:space="preserve">amme </w:t>
      </w:r>
      <w:proofErr w:type="gramStart"/>
      <w:r w:rsidR="00DE6392">
        <w:t>de use</w:t>
      </w:r>
      <w:proofErr w:type="gramEnd"/>
      <w:r w:rsidR="00DE6392">
        <w:t>-case</w:t>
      </w:r>
      <w:bookmarkEnd w:id="13"/>
    </w:p>
    <w:p w:rsidR="00DE6392" w:rsidRDefault="00DE6392" w:rsidP="00DE6392">
      <w:pPr>
        <w:pStyle w:val="Titre3"/>
      </w:pPr>
      <w:bookmarkStart w:id="14" w:name="_Toc99541917"/>
      <w:r>
        <w:t>Diagramme de class</w:t>
      </w:r>
      <w:bookmarkEnd w:id="14"/>
    </w:p>
    <w:p w:rsidR="0051365A" w:rsidRPr="0051365A" w:rsidRDefault="0051365A" w:rsidP="0051365A">
      <w:pPr>
        <w:pStyle w:val="Titre3"/>
      </w:pPr>
      <w:bookmarkStart w:id="15" w:name="_Toc99541918"/>
      <w:r>
        <w:t>Découpe du code</w:t>
      </w:r>
      <w:bookmarkEnd w:id="15"/>
    </w:p>
    <w:p w:rsidR="00BE75F5" w:rsidRPr="00BE75F5" w:rsidRDefault="00BE75F5" w:rsidP="00BE75F5">
      <w:pPr>
        <w:pStyle w:val="Retraitcorpsdetexte3"/>
      </w:pPr>
    </w:p>
    <w:p w:rsidR="007F30AE" w:rsidRDefault="007F30AE" w:rsidP="008E53F9">
      <w:pPr>
        <w:pStyle w:val="Titre1"/>
      </w:pPr>
      <w:bookmarkStart w:id="16" w:name="_Toc532179964"/>
      <w:bookmarkStart w:id="17" w:name="_Toc165969648"/>
      <w:bookmarkStart w:id="18" w:name="_Toc99541919"/>
      <w:bookmarkEnd w:id="1"/>
      <w:bookmarkEnd w:id="2"/>
      <w:r w:rsidRPr="007F30AE">
        <w:t>Réalisation</w:t>
      </w:r>
      <w:bookmarkStart w:id="19" w:name="_GoBack"/>
      <w:bookmarkEnd w:id="16"/>
      <w:bookmarkEnd w:id="17"/>
      <w:bookmarkEnd w:id="18"/>
      <w:bookmarkEnd w:id="19"/>
    </w:p>
    <w:p w:rsidR="00172D9D" w:rsidRPr="00172D9D" w:rsidRDefault="00172D9D" w:rsidP="00172D9D">
      <w:pPr>
        <w:pStyle w:val="Corpsdetexte"/>
      </w:pPr>
    </w:p>
    <w:p w:rsidR="00172D9D" w:rsidRDefault="00172D9D" w:rsidP="00172D9D">
      <w:pPr>
        <w:pStyle w:val="Titre2"/>
      </w:pPr>
      <w:bookmarkStart w:id="20" w:name="_Toc99541920"/>
      <w:r>
        <w:t>La gestion des images</w:t>
      </w:r>
      <w:bookmarkEnd w:id="20"/>
    </w:p>
    <w:p w:rsidR="00172D9D" w:rsidRDefault="00172D9D" w:rsidP="00172D9D">
      <w:pPr>
        <w:pStyle w:val="Titre2"/>
      </w:pPr>
      <w:bookmarkStart w:id="21" w:name="_Toc99541921"/>
      <w:r>
        <w:t>L’écoconception</w:t>
      </w:r>
      <w:r w:rsidR="00BE75F5">
        <w:t xml:space="preserve"> web</w:t>
      </w:r>
      <w:bookmarkEnd w:id="21"/>
    </w:p>
    <w:p w:rsidR="00172D9D" w:rsidRDefault="00172D9D" w:rsidP="00172D9D">
      <w:pPr>
        <w:pStyle w:val="Titre2"/>
      </w:pPr>
      <w:bookmarkStart w:id="22" w:name="_Toc99541922"/>
      <w:r>
        <w:t>Ajout d’un jeu</w:t>
      </w:r>
      <w:bookmarkEnd w:id="22"/>
    </w:p>
    <w:p w:rsidR="00172D9D" w:rsidRPr="00172D9D" w:rsidRDefault="00172D9D" w:rsidP="00172D9D">
      <w:pPr>
        <w:pStyle w:val="Titre2"/>
      </w:pPr>
      <w:bookmarkStart w:id="23" w:name="_Toc99541923"/>
      <w:r>
        <w:t>Système d’achat</w:t>
      </w:r>
      <w:bookmarkEnd w:id="23"/>
    </w:p>
    <w:p w:rsidR="00172D9D" w:rsidRDefault="00172D9D" w:rsidP="00172D9D">
      <w:pPr>
        <w:pStyle w:val="Retraitcorpsdetexte"/>
        <w:ind w:left="0"/>
      </w:pPr>
    </w:p>
    <w:p w:rsidR="007332B9" w:rsidRDefault="007332B9" w:rsidP="00172D9D">
      <w:pPr>
        <w:pStyle w:val="Retraitcorpsdetexte"/>
        <w:ind w:left="0"/>
      </w:pPr>
    </w:p>
    <w:p w:rsidR="007332B9" w:rsidRPr="00172D9D" w:rsidRDefault="007332B9" w:rsidP="00172D9D">
      <w:pPr>
        <w:pStyle w:val="Retraitcorpsdetexte"/>
        <w:ind w:left="0"/>
      </w:pPr>
    </w:p>
    <w:p w:rsidR="007F30AE" w:rsidRPr="007F30AE" w:rsidRDefault="007F30AE" w:rsidP="008E53F9">
      <w:pPr>
        <w:pStyle w:val="Titre1"/>
      </w:pPr>
      <w:bookmarkStart w:id="24" w:name="_Toc532179966"/>
      <w:bookmarkStart w:id="25" w:name="_Toc165969650"/>
      <w:bookmarkStart w:id="26" w:name="_Toc99541924"/>
      <w:r w:rsidRPr="007F30AE">
        <w:lastRenderedPageBreak/>
        <w:t>Tests</w:t>
      </w:r>
      <w:bookmarkEnd w:id="24"/>
      <w:bookmarkEnd w:id="25"/>
      <w:bookmarkEnd w:id="26"/>
    </w:p>
    <w:p w:rsidR="007F30AE" w:rsidRDefault="00172D9D" w:rsidP="008E53F9">
      <w:pPr>
        <w:pStyle w:val="Titre2"/>
      </w:pPr>
      <w:bookmarkStart w:id="27" w:name="_Toc99541925"/>
      <w:r>
        <w:t>Tests unitaires AAA</w:t>
      </w:r>
      <w:bookmarkEnd w:id="2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7"/>
        <w:gridCol w:w="1282"/>
        <w:gridCol w:w="1336"/>
        <w:gridCol w:w="1464"/>
        <w:gridCol w:w="1427"/>
        <w:gridCol w:w="1366"/>
      </w:tblGrid>
      <w:tr w:rsidR="00CE333D" w:rsidTr="00CE333D">
        <w:trPr>
          <w:jc w:val="center"/>
        </w:trPr>
        <w:tc>
          <w:tcPr>
            <w:tcW w:w="1277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r>
              <w:t>Nom du test</w:t>
            </w:r>
          </w:p>
        </w:tc>
        <w:tc>
          <w:tcPr>
            <w:tcW w:w="1282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r>
              <w:t>Date du test</w:t>
            </w:r>
          </w:p>
        </w:tc>
        <w:tc>
          <w:tcPr>
            <w:tcW w:w="1336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r>
              <w:t>Etape</w:t>
            </w:r>
          </w:p>
        </w:tc>
        <w:tc>
          <w:tcPr>
            <w:tcW w:w="1464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r>
              <w:t>Description</w:t>
            </w:r>
          </w:p>
        </w:tc>
        <w:tc>
          <w:tcPr>
            <w:tcW w:w="1427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r>
              <w:t>remarque</w:t>
            </w:r>
          </w:p>
        </w:tc>
        <w:tc>
          <w:tcPr>
            <w:tcW w:w="1366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r>
              <w:t xml:space="preserve">Résultat (OK/KO) </w:t>
            </w:r>
          </w:p>
        </w:tc>
      </w:tr>
      <w:tr w:rsidR="00CE333D" w:rsidTr="00CE333D">
        <w:trPr>
          <w:jc w:val="center"/>
        </w:trPr>
        <w:tc>
          <w:tcPr>
            <w:tcW w:w="1277" w:type="dxa"/>
            <w:vMerge w:val="restart"/>
            <w:vAlign w:val="center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 w:val="restart"/>
            <w:vAlign w:val="center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  <w:vAlign w:val="center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proofErr w:type="spellStart"/>
            <w:r>
              <w:t>Arrang</w:t>
            </w:r>
            <w:proofErr w:type="spellEnd"/>
          </w:p>
        </w:tc>
        <w:tc>
          <w:tcPr>
            <w:tcW w:w="1464" w:type="dxa"/>
            <w:vAlign w:val="center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  <w:vAlign w:val="center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 w:val="restart"/>
            <w:vAlign w:val="center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</w:tr>
      <w:tr w:rsidR="00CE333D" w:rsidTr="00CE333D">
        <w:trPr>
          <w:jc w:val="center"/>
        </w:trPr>
        <w:tc>
          <w:tcPr>
            <w:tcW w:w="1277" w:type="dxa"/>
            <w:vMerge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proofErr w:type="spellStart"/>
            <w:r>
              <w:t>Act</w:t>
            </w:r>
            <w:proofErr w:type="spellEnd"/>
          </w:p>
        </w:tc>
        <w:tc>
          <w:tcPr>
            <w:tcW w:w="1464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</w:tr>
      <w:tr w:rsidR="00CE333D" w:rsidTr="00CE333D">
        <w:trPr>
          <w:jc w:val="center"/>
        </w:trPr>
        <w:tc>
          <w:tcPr>
            <w:tcW w:w="1277" w:type="dxa"/>
            <w:vMerge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  <w:proofErr w:type="spellStart"/>
            <w:r>
              <w:t>Assert</w:t>
            </w:r>
            <w:proofErr w:type="spellEnd"/>
          </w:p>
        </w:tc>
        <w:tc>
          <w:tcPr>
            <w:tcW w:w="1464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/>
          </w:tcPr>
          <w:p w:rsidR="00CE333D" w:rsidRDefault="00CE333D" w:rsidP="00CE333D">
            <w:pPr>
              <w:pStyle w:val="Retraitcorpsdetexte"/>
              <w:ind w:left="0"/>
              <w:jc w:val="center"/>
            </w:pPr>
          </w:p>
        </w:tc>
      </w:tr>
    </w:tbl>
    <w:p w:rsidR="00172D9D" w:rsidRDefault="00172D9D" w:rsidP="00172D9D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7"/>
        <w:gridCol w:w="1282"/>
        <w:gridCol w:w="1336"/>
        <w:gridCol w:w="1464"/>
        <w:gridCol w:w="1427"/>
        <w:gridCol w:w="1366"/>
      </w:tblGrid>
      <w:tr w:rsidR="00CE333D" w:rsidTr="00AA37C5">
        <w:trPr>
          <w:jc w:val="center"/>
        </w:trPr>
        <w:tc>
          <w:tcPr>
            <w:tcW w:w="127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Nom du test</w:t>
            </w:r>
          </w:p>
        </w:tc>
        <w:tc>
          <w:tcPr>
            <w:tcW w:w="1282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Date du test</w:t>
            </w:r>
          </w:p>
        </w:tc>
        <w:tc>
          <w:tcPr>
            <w:tcW w:w="133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Etape</w:t>
            </w:r>
          </w:p>
        </w:tc>
        <w:tc>
          <w:tcPr>
            <w:tcW w:w="1464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Description</w:t>
            </w:r>
          </w:p>
        </w:tc>
        <w:tc>
          <w:tcPr>
            <w:tcW w:w="142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remarque</w:t>
            </w:r>
          </w:p>
        </w:tc>
        <w:tc>
          <w:tcPr>
            <w:tcW w:w="136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Résultat</w:t>
            </w:r>
          </w:p>
        </w:tc>
      </w:tr>
      <w:tr w:rsidR="00CE333D" w:rsidTr="00AA37C5">
        <w:trPr>
          <w:jc w:val="center"/>
        </w:trPr>
        <w:tc>
          <w:tcPr>
            <w:tcW w:w="1277" w:type="dxa"/>
            <w:vMerge w:val="restart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 w:val="restart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proofErr w:type="spellStart"/>
            <w:r>
              <w:t>Arrang</w:t>
            </w:r>
            <w:proofErr w:type="spellEnd"/>
          </w:p>
        </w:tc>
        <w:tc>
          <w:tcPr>
            <w:tcW w:w="1464" w:type="dxa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 w:val="restart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</w:tr>
      <w:tr w:rsidR="00CE333D" w:rsidTr="00AA37C5">
        <w:trPr>
          <w:jc w:val="center"/>
        </w:trPr>
        <w:tc>
          <w:tcPr>
            <w:tcW w:w="1277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proofErr w:type="spellStart"/>
            <w:r>
              <w:t>Act</w:t>
            </w:r>
            <w:proofErr w:type="spellEnd"/>
          </w:p>
        </w:tc>
        <w:tc>
          <w:tcPr>
            <w:tcW w:w="1464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</w:tr>
      <w:tr w:rsidR="00CE333D" w:rsidTr="00AA37C5">
        <w:trPr>
          <w:jc w:val="center"/>
        </w:trPr>
        <w:tc>
          <w:tcPr>
            <w:tcW w:w="1277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proofErr w:type="spellStart"/>
            <w:r>
              <w:t>Assert</w:t>
            </w:r>
            <w:proofErr w:type="spellEnd"/>
          </w:p>
        </w:tc>
        <w:tc>
          <w:tcPr>
            <w:tcW w:w="1464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</w:tr>
    </w:tbl>
    <w:p w:rsidR="00CE333D" w:rsidRPr="00172D9D" w:rsidRDefault="00CE333D" w:rsidP="00CE333D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7"/>
        <w:gridCol w:w="1282"/>
        <w:gridCol w:w="1336"/>
        <w:gridCol w:w="1464"/>
        <w:gridCol w:w="1427"/>
        <w:gridCol w:w="1366"/>
      </w:tblGrid>
      <w:tr w:rsidR="00CE333D" w:rsidTr="00AA37C5">
        <w:trPr>
          <w:jc w:val="center"/>
        </w:trPr>
        <w:tc>
          <w:tcPr>
            <w:tcW w:w="127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Nom du test</w:t>
            </w:r>
          </w:p>
        </w:tc>
        <w:tc>
          <w:tcPr>
            <w:tcW w:w="1282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Date du test</w:t>
            </w:r>
          </w:p>
        </w:tc>
        <w:tc>
          <w:tcPr>
            <w:tcW w:w="133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Etape</w:t>
            </w:r>
          </w:p>
        </w:tc>
        <w:tc>
          <w:tcPr>
            <w:tcW w:w="1464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Description</w:t>
            </w:r>
          </w:p>
        </w:tc>
        <w:tc>
          <w:tcPr>
            <w:tcW w:w="142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remarque</w:t>
            </w:r>
          </w:p>
        </w:tc>
        <w:tc>
          <w:tcPr>
            <w:tcW w:w="136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r>
              <w:t>Résultat</w:t>
            </w:r>
          </w:p>
        </w:tc>
      </w:tr>
      <w:tr w:rsidR="00CE333D" w:rsidTr="00AA37C5">
        <w:trPr>
          <w:jc w:val="center"/>
        </w:trPr>
        <w:tc>
          <w:tcPr>
            <w:tcW w:w="1277" w:type="dxa"/>
            <w:vMerge w:val="restart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 w:val="restart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proofErr w:type="spellStart"/>
            <w:r>
              <w:t>Arrang</w:t>
            </w:r>
            <w:proofErr w:type="spellEnd"/>
          </w:p>
        </w:tc>
        <w:tc>
          <w:tcPr>
            <w:tcW w:w="1464" w:type="dxa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 w:val="restart"/>
            <w:vAlign w:val="center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</w:tr>
      <w:tr w:rsidR="00CE333D" w:rsidTr="00AA37C5">
        <w:trPr>
          <w:jc w:val="center"/>
        </w:trPr>
        <w:tc>
          <w:tcPr>
            <w:tcW w:w="1277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proofErr w:type="spellStart"/>
            <w:r>
              <w:t>Act</w:t>
            </w:r>
            <w:proofErr w:type="spellEnd"/>
          </w:p>
        </w:tc>
        <w:tc>
          <w:tcPr>
            <w:tcW w:w="1464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</w:tr>
      <w:tr w:rsidR="00CE333D" w:rsidTr="00AA37C5">
        <w:trPr>
          <w:jc w:val="center"/>
        </w:trPr>
        <w:tc>
          <w:tcPr>
            <w:tcW w:w="1277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282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36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  <w:proofErr w:type="spellStart"/>
            <w:r>
              <w:t>Assert</w:t>
            </w:r>
            <w:proofErr w:type="spellEnd"/>
          </w:p>
        </w:tc>
        <w:tc>
          <w:tcPr>
            <w:tcW w:w="1464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427" w:type="dxa"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  <w:tc>
          <w:tcPr>
            <w:tcW w:w="1366" w:type="dxa"/>
            <w:vMerge/>
          </w:tcPr>
          <w:p w:rsidR="00CE333D" w:rsidRDefault="00CE333D" w:rsidP="00AA37C5">
            <w:pPr>
              <w:pStyle w:val="Retraitcorpsdetexte"/>
              <w:ind w:left="0"/>
              <w:jc w:val="center"/>
            </w:pPr>
          </w:p>
        </w:tc>
      </w:tr>
    </w:tbl>
    <w:p w:rsidR="00172D9D" w:rsidRPr="00172D9D" w:rsidRDefault="00172D9D" w:rsidP="00172D9D">
      <w:pPr>
        <w:pStyle w:val="Retraitcorpsdetexte"/>
      </w:pPr>
    </w:p>
    <w:p w:rsidR="007F30AE" w:rsidRPr="007F30AE" w:rsidRDefault="007F30AE" w:rsidP="008E53F9">
      <w:pPr>
        <w:pStyle w:val="Titre1"/>
      </w:pPr>
      <w:bookmarkStart w:id="28" w:name="_Toc165969653"/>
      <w:bookmarkStart w:id="29" w:name="_Toc99541926"/>
      <w:r w:rsidRPr="007F30AE">
        <w:t>Conclusion</w:t>
      </w:r>
      <w:bookmarkEnd w:id="28"/>
      <w:bookmarkEnd w:id="29"/>
    </w:p>
    <w:p w:rsidR="007F30AE" w:rsidRPr="00152A26" w:rsidRDefault="007F30AE" w:rsidP="008E53F9">
      <w:pPr>
        <w:pStyle w:val="Titre2"/>
      </w:pPr>
      <w:bookmarkStart w:id="30" w:name="_Toc165969654"/>
      <w:bookmarkStart w:id="31" w:name="_Toc99541927"/>
      <w:r w:rsidRPr="00152A26">
        <w:t xml:space="preserve">Bilan des </w:t>
      </w:r>
      <w:bookmarkEnd w:id="30"/>
      <w:r w:rsidR="008E53F9">
        <w:t>fonctionnalités demandées</w:t>
      </w:r>
      <w:bookmarkEnd w:id="31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32" w:name="_Toc165969655"/>
      <w:bookmarkStart w:id="33" w:name="_Toc99541928"/>
      <w:r w:rsidRPr="007F30AE">
        <w:t>Bilan de la planification</w:t>
      </w:r>
      <w:bookmarkEnd w:id="32"/>
      <w:bookmarkEnd w:id="33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34" w:name="_Toc165969656"/>
      <w:bookmarkStart w:id="35" w:name="_Toc99541929"/>
      <w:r w:rsidRPr="007F30AE">
        <w:t>Bilan personnel</w:t>
      </w:r>
      <w:bookmarkEnd w:id="34"/>
      <w:bookmarkEnd w:id="35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36" w:name="_Toc532179971"/>
      <w:bookmarkStart w:id="37" w:name="_Toc165969657"/>
      <w:bookmarkStart w:id="38" w:name="_Toc99541930"/>
      <w:r w:rsidRPr="007F30AE">
        <w:t>Divers</w:t>
      </w:r>
      <w:bookmarkEnd w:id="36"/>
      <w:bookmarkEnd w:id="37"/>
      <w:bookmarkEnd w:id="38"/>
    </w:p>
    <w:p w:rsidR="00903FEF" w:rsidRPr="007F30AE" w:rsidRDefault="00903FEF" w:rsidP="008E53F9">
      <w:pPr>
        <w:pStyle w:val="Titre2"/>
      </w:pPr>
      <w:bookmarkStart w:id="39" w:name="_Toc99541931"/>
      <w:r>
        <w:t>Webographie</w:t>
      </w:r>
      <w:bookmarkEnd w:id="39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40" w:name="_Toc99541932"/>
      <w:r>
        <w:t>Annexes</w:t>
      </w:r>
      <w:bookmarkEnd w:id="40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591" w:rsidRDefault="00D21591">
      <w:r>
        <w:separator/>
      </w:r>
    </w:p>
  </w:endnote>
  <w:endnote w:type="continuationSeparator" w:id="0">
    <w:p w:rsidR="00D21591" w:rsidRDefault="00D2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21591">
            <w:fldChar w:fldCharType="begin"/>
          </w:r>
          <w:r w:rsidR="00D21591">
            <w:instrText xml:space="preserve"> AUTHOR   \* MERGEFORMAT </w:instrText>
          </w:r>
          <w:r w:rsidR="00D21591">
            <w:fldChar w:fldCharType="separate"/>
          </w:r>
          <w:r w:rsidR="00172D9D" w:rsidRPr="00172D9D">
            <w:rPr>
              <w:rFonts w:cs="Arial"/>
              <w:noProof/>
              <w:szCs w:val="16"/>
            </w:rPr>
            <w:t>Samuel Develey</w:t>
          </w:r>
          <w:r w:rsidR="00D21591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2D9D">
            <w:rPr>
              <w:rFonts w:cs="Arial"/>
              <w:noProof/>
              <w:szCs w:val="16"/>
            </w:rPr>
            <w:t>30.03.2022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332B9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332B9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2D9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D21591">
            <w:fldChar w:fldCharType="begin"/>
          </w:r>
          <w:r w:rsidR="00D21591">
            <w:instrText xml:space="preserve"> REVNUM   \* MERGEFORMAT </w:instrText>
          </w:r>
          <w:r w:rsidR="00D21591">
            <w:fldChar w:fldCharType="separate"/>
          </w:r>
          <w:r w:rsidR="00172D9D" w:rsidRPr="00172D9D">
            <w:rPr>
              <w:rFonts w:cs="Arial"/>
              <w:noProof/>
              <w:szCs w:val="16"/>
            </w:rPr>
            <w:t>1</w:t>
          </w:r>
          <w:r w:rsidR="00D21591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2D9D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D21591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72D9D" w:rsidRPr="00172D9D">
            <w:rPr>
              <w:rFonts w:cs="Arial"/>
              <w:noProof/>
              <w:szCs w:val="16"/>
            </w:rPr>
            <w:t>Document3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591" w:rsidRDefault="00D21591">
      <w:r>
        <w:separator/>
      </w:r>
    </w:p>
  </w:footnote>
  <w:footnote w:type="continuationSeparator" w:id="0">
    <w:p w:rsidR="00D21591" w:rsidRDefault="00D21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9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2D9D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365A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32B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80816"/>
    <w:rsid w:val="00B95EC5"/>
    <w:rsid w:val="00B96AA1"/>
    <w:rsid w:val="00BA56D2"/>
    <w:rsid w:val="00BA7DF1"/>
    <w:rsid w:val="00BD773C"/>
    <w:rsid w:val="00BE185C"/>
    <w:rsid w:val="00BE75F5"/>
    <w:rsid w:val="00BF7A15"/>
    <w:rsid w:val="00C20939"/>
    <w:rsid w:val="00C329D7"/>
    <w:rsid w:val="00C33C51"/>
    <w:rsid w:val="00C90570"/>
    <w:rsid w:val="00CB712D"/>
    <w:rsid w:val="00CD1A2D"/>
    <w:rsid w:val="00CE333D"/>
    <w:rsid w:val="00D14587"/>
    <w:rsid w:val="00D15AE6"/>
    <w:rsid w:val="00D160DD"/>
    <w:rsid w:val="00D174BC"/>
    <w:rsid w:val="00D21591"/>
    <w:rsid w:val="00D275C6"/>
    <w:rsid w:val="00D405C9"/>
    <w:rsid w:val="00D64B85"/>
    <w:rsid w:val="00D64F19"/>
    <w:rsid w:val="00D82BEB"/>
    <w:rsid w:val="00DB1DCD"/>
    <w:rsid w:val="00DE6392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56239"/>
  <w15:docId w15:val="{119E6E67-2D85-4AE1-9086-72F44D29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3E708-8881-45EE-830D-EC6E1EBD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68</TotalTime>
  <Pages>4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4634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Samuel Develey</dc:creator>
  <cp:lastModifiedBy>Samuel Develey</cp:lastModifiedBy>
  <cp:revision>2</cp:revision>
  <cp:lastPrinted>2009-09-04T13:21:00Z</cp:lastPrinted>
  <dcterms:created xsi:type="dcterms:W3CDTF">2022-03-30T11:04:00Z</dcterms:created>
  <dcterms:modified xsi:type="dcterms:W3CDTF">2022-03-30T12:17:00Z</dcterms:modified>
</cp:coreProperties>
</file>