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8DC4C" w14:textId="008F3203" w:rsidR="007A6598" w:rsidRDefault="6AD8CB02" w:rsidP="396528FE">
      <w:pPr>
        <w:rPr>
          <w:rFonts w:ascii="Aptos" w:eastAsia="Aptos" w:hAnsi="Aptos"/>
          <w:b/>
          <w:bCs/>
        </w:rPr>
      </w:pPr>
      <w:bookmarkStart w:id="0" w:name="_Int_Uc8FDPaO"/>
      <w:r w:rsidRPr="396528FE">
        <w:rPr>
          <w:rFonts w:ascii="Aptos" w:eastAsia="Aptos" w:hAnsi="Aptos"/>
          <w:b/>
          <w:bCs/>
        </w:rPr>
        <w:t>Projet LOCABOX – BTS CIEL 2024-2025</w:t>
      </w:r>
      <w:bookmarkEnd w:id="0"/>
    </w:p>
    <w:p w14:paraId="06177037" w14:textId="19517866" w:rsidR="007A6598" w:rsidRDefault="5FE1C98C" w:rsidP="396528FE">
      <w:pPr>
        <w:rPr>
          <w:rFonts w:ascii="Aptos" w:eastAsia="Aptos" w:hAnsi="Aptos"/>
          <w:b/>
          <w:bCs/>
        </w:rPr>
      </w:pPr>
      <w:r w:rsidRPr="396528FE">
        <w:rPr>
          <w:rFonts w:ascii="Aptos" w:eastAsia="Aptos" w:hAnsi="Aptos"/>
          <w:b/>
          <w:bCs/>
        </w:rPr>
        <w:t>Ressources nécessaires</w:t>
      </w:r>
    </w:p>
    <w:p w14:paraId="20449EEB" w14:textId="7E3B9087" w:rsidR="007A6598" w:rsidRDefault="5FE1C98C" w:rsidP="396528FE">
      <w:pPr>
        <w:rPr>
          <w:rFonts w:ascii="Aptos" w:eastAsia="Aptos" w:hAnsi="Aptos"/>
          <w:b/>
          <w:bCs/>
        </w:rPr>
      </w:pPr>
      <w:r w:rsidRPr="396528FE">
        <w:rPr>
          <w:rFonts w:ascii="Aptos" w:eastAsia="Aptos" w:hAnsi="Aptos"/>
          <w:b/>
          <w:bCs/>
        </w:rPr>
        <w:t>Logiciel</w:t>
      </w:r>
    </w:p>
    <w:p w14:paraId="0B5F966C" w14:textId="06D25CEE" w:rsidR="007A6598" w:rsidRDefault="5FE1C98C" w:rsidP="396528FE">
      <w:pPr>
        <w:numPr>
          <w:ilvl w:val="0"/>
          <w:numId w:val="3"/>
        </w:numPr>
        <w:rPr>
          <w:rFonts w:ascii="Aptos" w:eastAsia="Aptos" w:hAnsi="Aptos"/>
        </w:rPr>
      </w:pPr>
      <w:r w:rsidRPr="396528FE">
        <w:rPr>
          <w:rFonts w:ascii="Aptos" w:eastAsia="Aptos" w:hAnsi="Aptos"/>
        </w:rPr>
        <w:t>Serveur Apache.</w:t>
      </w:r>
    </w:p>
    <w:p w14:paraId="1D1CAC3B" w14:textId="12ED7547" w:rsidR="007A6598" w:rsidRDefault="5FE1C98C" w:rsidP="396528FE">
      <w:pPr>
        <w:numPr>
          <w:ilvl w:val="0"/>
          <w:numId w:val="3"/>
        </w:numPr>
        <w:rPr>
          <w:rFonts w:ascii="Aptos" w:eastAsia="Aptos" w:hAnsi="Aptos"/>
        </w:rPr>
      </w:pPr>
      <w:r w:rsidRPr="396528FE">
        <w:rPr>
          <w:rFonts w:ascii="Aptos" w:eastAsia="Aptos" w:hAnsi="Aptos"/>
        </w:rPr>
        <w:t>Base de données MySQL</w:t>
      </w:r>
      <w:r w:rsidR="35A04CDA" w:rsidRPr="396528FE">
        <w:rPr>
          <w:rFonts w:ascii="Aptos" w:eastAsia="Aptos" w:hAnsi="Aptos"/>
        </w:rPr>
        <w:t xml:space="preserve"> (</w:t>
      </w:r>
      <w:proofErr w:type="spellStart"/>
      <w:r w:rsidR="35A04CDA" w:rsidRPr="396528FE">
        <w:rPr>
          <w:rFonts w:ascii="Aptos" w:eastAsia="Aptos" w:hAnsi="Aptos"/>
        </w:rPr>
        <w:t>MariaDB</w:t>
      </w:r>
      <w:proofErr w:type="spellEnd"/>
      <w:r w:rsidR="35A04CDA" w:rsidRPr="396528FE">
        <w:rPr>
          <w:rFonts w:ascii="Aptos" w:eastAsia="Aptos" w:hAnsi="Aptos"/>
        </w:rPr>
        <w:t>)</w:t>
      </w:r>
      <w:r w:rsidRPr="396528FE">
        <w:rPr>
          <w:rFonts w:ascii="Aptos" w:eastAsia="Aptos" w:hAnsi="Aptos"/>
        </w:rPr>
        <w:t>.</w:t>
      </w:r>
    </w:p>
    <w:p w14:paraId="13DF7B47" w14:textId="2FDEE1B9" w:rsidR="007A6598" w:rsidRDefault="5FE1C98C" w:rsidP="396528FE">
      <w:pPr>
        <w:numPr>
          <w:ilvl w:val="0"/>
          <w:numId w:val="3"/>
        </w:numPr>
        <w:rPr>
          <w:rFonts w:ascii="Aptos" w:eastAsia="Aptos" w:hAnsi="Aptos"/>
        </w:rPr>
      </w:pPr>
      <w:r w:rsidRPr="396528FE">
        <w:rPr>
          <w:rFonts w:ascii="Aptos" w:eastAsia="Aptos" w:hAnsi="Aptos"/>
        </w:rPr>
        <w:t xml:space="preserve">Framework </w:t>
      </w:r>
      <w:proofErr w:type="spellStart"/>
      <w:r w:rsidRPr="396528FE">
        <w:rPr>
          <w:rFonts w:ascii="Aptos" w:eastAsia="Aptos" w:hAnsi="Aptos"/>
        </w:rPr>
        <w:t>CodeIgniter</w:t>
      </w:r>
      <w:proofErr w:type="spellEnd"/>
      <w:r w:rsidR="52BE644E" w:rsidRPr="396528FE">
        <w:rPr>
          <w:rFonts w:ascii="Aptos" w:eastAsia="Aptos" w:hAnsi="Aptos"/>
        </w:rPr>
        <w:t xml:space="preserve"> 3</w:t>
      </w:r>
      <w:r w:rsidRPr="396528FE">
        <w:rPr>
          <w:rFonts w:ascii="Aptos" w:eastAsia="Aptos" w:hAnsi="Aptos"/>
        </w:rPr>
        <w:t>.</w:t>
      </w:r>
    </w:p>
    <w:p w14:paraId="4ECC9A2D" w14:textId="65E96163" w:rsidR="007A6598" w:rsidRDefault="5FE1C98C" w:rsidP="396528FE">
      <w:pPr>
        <w:numPr>
          <w:ilvl w:val="0"/>
          <w:numId w:val="3"/>
        </w:numPr>
        <w:rPr>
          <w:rFonts w:ascii="Aptos" w:eastAsia="Aptos" w:hAnsi="Aptos"/>
        </w:rPr>
      </w:pPr>
      <w:r w:rsidRPr="396528FE">
        <w:rPr>
          <w:rFonts w:ascii="Aptos" w:eastAsia="Aptos" w:hAnsi="Aptos"/>
        </w:rPr>
        <w:t>API Python pour la génération de codes tournants.</w:t>
      </w:r>
    </w:p>
    <w:p w14:paraId="7EE6AF34" w14:textId="6A2B0ACD" w:rsidR="007A6598" w:rsidRDefault="5FE1C98C" w:rsidP="396528FE">
      <w:pPr>
        <w:numPr>
          <w:ilvl w:val="0"/>
          <w:numId w:val="3"/>
        </w:numPr>
        <w:rPr>
          <w:rFonts w:ascii="Aptos" w:eastAsia="Aptos" w:hAnsi="Aptos"/>
        </w:rPr>
      </w:pPr>
      <w:r w:rsidRPr="396528FE">
        <w:rPr>
          <w:rFonts w:ascii="Aptos" w:eastAsia="Aptos" w:hAnsi="Aptos"/>
        </w:rPr>
        <w:t xml:space="preserve">Interface </w:t>
      </w:r>
      <w:r w:rsidR="67BE34CF" w:rsidRPr="396528FE">
        <w:rPr>
          <w:rFonts w:ascii="Aptos" w:eastAsia="Aptos" w:hAnsi="Aptos"/>
        </w:rPr>
        <w:t>WEB</w:t>
      </w:r>
      <w:r w:rsidRPr="396528FE">
        <w:rPr>
          <w:rFonts w:ascii="Aptos" w:eastAsia="Aptos" w:hAnsi="Aptos"/>
        </w:rPr>
        <w:t xml:space="preserve"> (à développer pour gérer les accès).</w:t>
      </w:r>
    </w:p>
    <w:p w14:paraId="05238278" w14:textId="5C897E77" w:rsidR="007A6598" w:rsidRDefault="61A0E7B0" w:rsidP="396528FE">
      <w:pPr>
        <w:numPr>
          <w:ilvl w:val="0"/>
          <w:numId w:val="3"/>
        </w:numPr>
        <w:rPr>
          <w:rFonts w:ascii="Aptos" w:eastAsia="Aptos" w:hAnsi="Aptos"/>
        </w:rPr>
      </w:pPr>
      <w:proofErr w:type="spellStart"/>
      <w:r w:rsidRPr="396528FE">
        <w:rPr>
          <w:rFonts w:ascii="Aptos" w:eastAsia="Aptos" w:hAnsi="Aptos"/>
        </w:rPr>
        <w:t>NodeJS</w:t>
      </w:r>
      <w:proofErr w:type="spellEnd"/>
      <w:r w:rsidRPr="396528FE">
        <w:rPr>
          <w:rFonts w:ascii="Aptos" w:eastAsia="Aptos" w:hAnsi="Aptos"/>
        </w:rPr>
        <w:t>.</w:t>
      </w:r>
    </w:p>
    <w:p w14:paraId="0CAF65CD" w14:textId="2D2607EC" w:rsidR="007A6598" w:rsidRDefault="61A0E7B0" w:rsidP="396528FE">
      <w:pPr>
        <w:numPr>
          <w:ilvl w:val="0"/>
          <w:numId w:val="3"/>
        </w:numPr>
        <w:rPr>
          <w:rFonts w:ascii="Aptos" w:eastAsia="Aptos" w:hAnsi="Aptos"/>
        </w:rPr>
      </w:pPr>
      <w:r w:rsidRPr="396528FE">
        <w:rPr>
          <w:rFonts w:ascii="Aptos" w:eastAsia="Aptos" w:hAnsi="Aptos"/>
        </w:rPr>
        <w:t>Framework IONIC.</w:t>
      </w:r>
    </w:p>
    <w:p w14:paraId="0A20CF01" w14:textId="36FC818B" w:rsidR="007A6598" w:rsidRDefault="61A0E7B0" w:rsidP="396528FE">
      <w:pPr>
        <w:numPr>
          <w:ilvl w:val="0"/>
          <w:numId w:val="3"/>
        </w:numPr>
        <w:rPr>
          <w:rFonts w:ascii="Aptos" w:eastAsia="Aptos" w:hAnsi="Aptos"/>
        </w:rPr>
      </w:pPr>
      <w:r w:rsidRPr="396528FE">
        <w:rPr>
          <w:rFonts w:ascii="Aptos" w:eastAsia="Aptos" w:hAnsi="Aptos"/>
        </w:rPr>
        <w:t xml:space="preserve">Serveur </w:t>
      </w:r>
      <w:proofErr w:type="spellStart"/>
      <w:r w:rsidRPr="396528FE">
        <w:rPr>
          <w:rFonts w:ascii="Aptos" w:eastAsia="Aptos" w:hAnsi="Aptos"/>
        </w:rPr>
        <w:t>Chirpstack</w:t>
      </w:r>
      <w:proofErr w:type="spellEnd"/>
      <w:r w:rsidRPr="396528FE">
        <w:rPr>
          <w:rFonts w:ascii="Aptos" w:eastAsia="Aptos" w:hAnsi="Aptos"/>
        </w:rPr>
        <w:t>.</w:t>
      </w:r>
    </w:p>
    <w:p w14:paraId="664FEB12" w14:textId="010FEA11" w:rsidR="007A6598" w:rsidRDefault="5FE1C98C" w:rsidP="396528FE">
      <w:pPr>
        <w:rPr>
          <w:rFonts w:ascii="Aptos" w:eastAsia="Aptos" w:hAnsi="Aptos"/>
          <w:b/>
          <w:bCs/>
        </w:rPr>
      </w:pPr>
      <w:r w:rsidRPr="396528FE">
        <w:rPr>
          <w:rFonts w:ascii="Aptos" w:eastAsia="Aptos" w:hAnsi="Aptos"/>
          <w:b/>
          <w:bCs/>
        </w:rPr>
        <w:t>Matériel</w:t>
      </w:r>
    </w:p>
    <w:p w14:paraId="5A69B70D" w14:textId="2E9BE2F9" w:rsidR="007A6598" w:rsidRDefault="5FE1C98C" w:rsidP="396528FE">
      <w:pPr>
        <w:numPr>
          <w:ilvl w:val="0"/>
          <w:numId w:val="2"/>
        </w:numPr>
        <w:rPr>
          <w:rFonts w:ascii="Aptos" w:eastAsia="Aptos" w:hAnsi="Aptos"/>
        </w:rPr>
      </w:pPr>
      <w:r w:rsidRPr="396528FE">
        <w:rPr>
          <w:rFonts w:ascii="Aptos" w:eastAsia="Aptos" w:hAnsi="Aptos"/>
        </w:rPr>
        <w:t>Smartphone (utilisé par les clients pour accéder aux boxes).</w:t>
      </w:r>
    </w:p>
    <w:p w14:paraId="024BC39F" w14:textId="75CDD2CE" w:rsidR="007A6598" w:rsidRDefault="5FE1C98C" w:rsidP="396528FE">
      <w:pPr>
        <w:numPr>
          <w:ilvl w:val="0"/>
          <w:numId w:val="2"/>
        </w:numPr>
        <w:rPr>
          <w:rFonts w:ascii="Aptos" w:eastAsia="Aptos" w:hAnsi="Aptos"/>
        </w:rPr>
      </w:pPr>
      <w:r w:rsidRPr="396528FE">
        <w:rPr>
          <w:rFonts w:ascii="Aptos" w:eastAsia="Aptos" w:hAnsi="Aptos"/>
        </w:rPr>
        <w:t>ESP32 (mentionné pour le verrouillage/déverrouillage).</w:t>
      </w:r>
    </w:p>
    <w:p w14:paraId="078980A9" w14:textId="27AEEDE3" w:rsidR="007A6598" w:rsidRDefault="5FE1C98C" w:rsidP="396528FE">
      <w:pPr>
        <w:numPr>
          <w:ilvl w:val="0"/>
          <w:numId w:val="2"/>
        </w:numPr>
        <w:rPr>
          <w:rFonts w:ascii="Aptos" w:eastAsia="Aptos" w:hAnsi="Aptos"/>
        </w:rPr>
      </w:pPr>
      <w:r w:rsidRPr="396528FE">
        <w:rPr>
          <w:rFonts w:ascii="Aptos" w:eastAsia="Aptos" w:hAnsi="Aptos"/>
        </w:rPr>
        <w:t>Clavier numérique (avec au moins 12 touches).</w:t>
      </w:r>
    </w:p>
    <w:p w14:paraId="1878E03D" w14:textId="2963A5C0" w:rsidR="007A6598" w:rsidRDefault="5FE1C98C" w:rsidP="396528FE">
      <w:pPr>
        <w:numPr>
          <w:ilvl w:val="0"/>
          <w:numId w:val="2"/>
        </w:numPr>
        <w:rPr>
          <w:rFonts w:ascii="Aptos" w:eastAsia="Aptos" w:hAnsi="Aptos"/>
        </w:rPr>
      </w:pPr>
      <w:r w:rsidRPr="396528FE">
        <w:rPr>
          <w:rFonts w:ascii="Aptos" w:eastAsia="Aptos" w:hAnsi="Aptos"/>
        </w:rPr>
        <w:t xml:space="preserve">Infrastructure </w:t>
      </w:r>
      <w:proofErr w:type="spellStart"/>
      <w:r w:rsidRPr="396528FE">
        <w:rPr>
          <w:rFonts w:ascii="Aptos" w:eastAsia="Aptos" w:hAnsi="Aptos"/>
        </w:rPr>
        <w:t>LoRaWAN</w:t>
      </w:r>
      <w:proofErr w:type="spellEnd"/>
      <w:r w:rsidRPr="396528FE">
        <w:rPr>
          <w:rFonts w:ascii="Aptos" w:eastAsia="Aptos" w:hAnsi="Aptos"/>
        </w:rPr>
        <w:t xml:space="preserve"> pour la communication matériel-serveur.</w:t>
      </w:r>
    </w:p>
    <w:p w14:paraId="3B652766" w14:textId="4D827E33" w:rsidR="007A6598" w:rsidRDefault="5FE1C98C" w:rsidP="396528FE">
      <w:pPr>
        <w:numPr>
          <w:ilvl w:val="0"/>
          <w:numId w:val="2"/>
        </w:numPr>
        <w:rPr>
          <w:rFonts w:ascii="Aptos" w:eastAsia="Aptos" w:hAnsi="Aptos"/>
        </w:rPr>
      </w:pPr>
      <w:r w:rsidRPr="396528FE">
        <w:rPr>
          <w:rFonts w:ascii="Aptos" w:eastAsia="Aptos" w:hAnsi="Aptos"/>
        </w:rPr>
        <w:t>Capteur de détection d’ouverture/fermeture de porte.</w:t>
      </w:r>
    </w:p>
    <w:p w14:paraId="58F2964D" w14:textId="6B31BE2E" w:rsidR="007A6598" w:rsidRDefault="5FE1C98C" w:rsidP="396528FE">
      <w:pPr>
        <w:numPr>
          <w:ilvl w:val="0"/>
          <w:numId w:val="2"/>
        </w:numPr>
        <w:rPr>
          <w:rFonts w:ascii="Aptos" w:eastAsia="Aptos" w:hAnsi="Aptos"/>
        </w:rPr>
      </w:pPr>
      <w:r w:rsidRPr="396528FE">
        <w:rPr>
          <w:rFonts w:ascii="Aptos" w:eastAsia="Aptos" w:hAnsi="Aptos"/>
        </w:rPr>
        <w:t>Gâche automatique pour la fermeture de porte (avec un délai d’environ 5 secondes).</w:t>
      </w:r>
    </w:p>
    <w:p w14:paraId="377DE5E2" w14:textId="678C5C11" w:rsidR="007A6598" w:rsidRDefault="5FE1C98C" w:rsidP="396528FE">
      <w:pPr>
        <w:numPr>
          <w:ilvl w:val="0"/>
          <w:numId w:val="2"/>
        </w:numPr>
        <w:rPr>
          <w:rFonts w:ascii="Aptos" w:eastAsia="Aptos" w:hAnsi="Aptos"/>
        </w:rPr>
      </w:pPr>
      <w:r w:rsidRPr="396528FE">
        <w:rPr>
          <w:rFonts w:ascii="Aptos" w:eastAsia="Aptos" w:hAnsi="Aptos"/>
        </w:rPr>
        <w:t>Indicateurs lumineux (rouge, vert et orange).</w:t>
      </w:r>
    </w:p>
    <w:p w14:paraId="12FD8673" w14:textId="2F9F9B97" w:rsidR="007A6598" w:rsidRDefault="5FE1C98C" w:rsidP="396528FE">
      <w:pPr>
        <w:numPr>
          <w:ilvl w:val="0"/>
          <w:numId w:val="2"/>
        </w:numPr>
        <w:rPr>
          <w:rFonts w:ascii="Aptos" w:eastAsia="Aptos" w:hAnsi="Aptos"/>
        </w:rPr>
      </w:pPr>
      <w:r w:rsidRPr="396528FE">
        <w:rPr>
          <w:rFonts w:ascii="Aptos" w:eastAsia="Aptos" w:hAnsi="Aptos"/>
        </w:rPr>
        <w:t>Système d’alarme sonore (avec un volume de 105 dB pendant 3 minutes).</w:t>
      </w:r>
    </w:p>
    <w:p w14:paraId="47FC9243" w14:textId="2EE97F65" w:rsidR="007A6598" w:rsidRDefault="7DA8ECBD" w:rsidP="396528FE">
      <w:pPr>
        <w:numPr>
          <w:ilvl w:val="0"/>
          <w:numId w:val="2"/>
        </w:numPr>
        <w:rPr>
          <w:rFonts w:ascii="Aptos" w:eastAsia="Aptos" w:hAnsi="Aptos"/>
        </w:rPr>
      </w:pPr>
      <w:proofErr w:type="spellStart"/>
      <w:r w:rsidRPr="396528FE">
        <w:rPr>
          <w:rFonts w:ascii="Aptos" w:eastAsia="Aptos" w:hAnsi="Aptos"/>
        </w:rPr>
        <w:t>ATMega</w:t>
      </w:r>
      <w:proofErr w:type="spellEnd"/>
      <w:r w:rsidRPr="396528FE">
        <w:rPr>
          <w:rFonts w:ascii="Aptos" w:eastAsia="Aptos" w:hAnsi="Aptos"/>
        </w:rPr>
        <w:t xml:space="preserve"> 328P </w:t>
      </w:r>
      <w:r w:rsidR="0374F3A2" w:rsidRPr="396528FE">
        <w:rPr>
          <w:rFonts w:ascii="Aptos" w:eastAsia="Aptos" w:hAnsi="Aptos"/>
        </w:rPr>
        <w:t>(en complément du clavier 12 touches).</w:t>
      </w:r>
    </w:p>
    <w:p w14:paraId="522883C0" w14:textId="5BB96A25" w:rsidR="007A6598" w:rsidRDefault="0374F3A2" w:rsidP="396528FE">
      <w:pPr>
        <w:numPr>
          <w:ilvl w:val="0"/>
          <w:numId w:val="2"/>
        </w:numPr>
        <w:rPr>
          <w:rFonts w:ascii="Aptos" w:eastAsia="Aptos" w:hAnsi="Aptos"/>
        </w:rPr>
      </w:pPr>
      <w:r w:rsidRPr="396528FE">
        <w:rPr>
          <w:rFonts w:ascii="Aptos" w:eastAsia="Aptos" w:hAnsi="Aptos"/>
        </w:rPr>
        <w:t>Afficheur pour le clavier 12 touches.</w:t>
      </w:r>
    </w:p>
    <w:p w14:paraId="6F3954FE" w14:textId="25E9A0E1" w:rsidR="007A6598" w:rsidRDefault="00A255D9">
      <w:r>
        <w:br w:type="page"/>
      </w:r>
    </w:p>
    <w:p w14:paraId="2F95A21F" w14:textId="3156DF3B" w:rsidR="007A6598" w:rsidRDefault="5FE1C98C" w:rsidP="396528FE">
      <w:pPr>
        <w:rPr>
          <w:rFonts w:ascii="Aptos" w:eastAsia="Aptos" w:hAnsi="Aptos"/>
          <w:b/>
          <w:bCs/>
        </w:rPr>
      </w:pPr>
      <w:r w:rsidRPr="396528FE">
        <w:rPr>
          <w:rFonts w:ascii="Aptos" w:eastAsia="Aptos" w:hAnsi="Aptos"/>
          <w:b/>
          <w:bCs/>
        </w:rPr>
        <w:lastRenderedPageBreak/>
        <w:t>Formation</w:t>
      </w:r>
    </w:p>
    <w:p w14:paraId="51B5C5CD" w14:textId="263F819A" w:rsidR="007A6598" w:rsidRDefault="5FE1C98C" w:rsidP="396528FE">
      <w:pPr>
        <w:numPr>
          <w:ilvl w:val="0"/>
          <w:numId w:val="1"/>
        </w:numPr>
        <w:rPr>
          <w:rFonts w:ascii="Aptos" w:eastAsia="Aptos" w:hAnsi="Aptos"/>
          <w:b/>
          <w:bCs/>
        </w:rPr>
      </w:pPr>
      <w:r w:rsidRPr="396528FE">
        <w:rPr>
          <w:rFonts w:ascii="Aptos" w:eastAsia="Aptos" w:hAnsi="Aptos"/>
          <w:b/>
          <w:bCs/>
        </w:rPr>
        <w:t>Formation des utilisateurs finaux (clients) :</w:t>
      </w:r>
    </w:p>
    <w:p w14:paraId="4FB0BAA3" w14:textId="7D5D134B" w:rsidR="007A6598" w:rsidRDefault="5FE1C98C" w:rsidP="396528FE">
      <w:pPr>
        <w:numPr>
          <w:ilvl w:val="1"/>
          <w:numId w:val="1"/>
        </w:numPr>
        <w:rPr>
          <w:rFonts w:ascii="Aptos" w:eastAsia="Aptos" w:hAnsi="Aptos"/>
        </w:rPr>
      </w:pPr>
      <w:r w:rsidRPr="396528FE">
        <w:rPr>
          <w:rFonts w:ascii="Aptos" w:eastAsia="Aptos" w:hAnsi="Aptos"/>
        </w:rPr>
        <w:t>Utilisation de l’application mobile pour accéder aux boxes.</w:t>
      </w:r>
    </w:p>
    <w:p w14:paraId="235B8C6C" w14:textId="66C6B864" w:rsidR="007A6598" w:rsidRDefault="5FE1C98C" w:rsidP="396528FE">
      <w:pPr>
        <w:numPr>
          <w:ilvl w:val="1"/>
          <w:numId w:val="1"/>
        </w:numPr>
        <w:rPr>
          <w:rFonts w:ascii="Aptos" w:eastAsia="Aptos" w:hAnsi="Aptos"/>
        </w:rPr>
      </w:pPr>
      <w:r w:rsidRPr="396528FE">
        <w:rPr>
          <w:rFonts w:ascii="Aptos" w:eastAsia="Aptos" w:hAnsi="Aptos"/>
        </w:rPr>
        <w:t>Compréhension des notifications et des codes tournants.</w:t>
      </w:r>
    </w:p>
    <w:p w14:paraId="223EE80F" w14:textId="69CD8EE5" w:rsidR="007A6598" w:rsidRDefault="5FE1C98C" w:rsidP="396528FE">
      <w:pPr>
        <w:numPr>
          <w:ilvl w:val="0"/>
          <w:numId w:val="1"/>
        </w:numPr>
        <w:rPr>
          <w:rFonts w:ascii="Aptos" w:eastAsia="Aptos" w:hAnsi="Aptos"/>
          <w:b/>
          <w:bCs/>
        </w:rPr>
      </w:pPr>
      <w:r w:rsidRPr="396528FE">
        <w:rPr>
          <w:rFonts w:ascii="Aptos" w:eastAsia="Aptos" w:hAnsi="Aptos"/>
          <w:b/>
          <w:bCs/>
        </w:rPr>
        <w:t>Formation des administrateurs :</w:t>
      </w:r>
    </w:p>
    <w:p w14:paraId="0584675E" w14:textId="602EF36F" w:rsidR="007A6598" w:rsidRDefault="5FE1C98C" w:rsidP="396528FE">
      <w:pPr>
        <w:numPr>
          <w:ilvl w:val="1"/>
          <w:numId w:val="1"/>
        </w:numPr>
        <w:rPr>
          <w:rFonts w:ascii="Aptos" w:eastAsia="Aptos" w:hAnsi="Aptos"/>
        </w:rPr>
      </w:pPr>
      <w:r w:rsidRPr="396528FE">
        <w:rPr>
          <w:rFonts w:ascii="Aptos" w:eastAsia="Aptos" w:hAnsi="Aptos"/>
        </w:rPr>
        <w:t>Gestion des comptes utilisateur via l’Espace Admin.</w:t>
      </w:r>
    </w:p>
    <w:p w14:paraId="3A97157F" w14:textId="5414BC1F" w:rsidR="007A6598" w:rsidRDefault="5FE1C98C" w:rsidP="396528FE">
      <w:pPr>
        <w:numPr>
          <w:ilvl w:val="1"/>
          <w:numId w:val="1"/>
        </w:numPr>
        <w:rPr>
          <w:rFonts w:ascii="Aptos" w:eastAsia="Aptos" w:hAnsi="Aptos"/>
        </w:rPr>
      </w:pPr>
      <w:r w:rsidRPr="396528FE">
        <w:rPr>
          <w:rFonts w:ascii="Aptos" w:eastAsia="Aptos" w:hAnsi="Aptos"/>
        </w:rPr>
        <w:t>Maintenance et gestion du système de code tournant.</w:t>
      </w:r>
    </w:p>
    <w:p w14:paraId="7B240128" w14:textId="62939259" w:rsidR="007A6598" w:rsidRDefault="5FE1C98C" w:rsidP="396528FE">
      <w:pPr>
        <w:numPr>
          <w:ilvl w:val="1"/>
          <w:numId w:val="1"/>
        </w:numPr>
        <w:rPr>
          <w:rFonts w:ascii="Aptos" w:eastAsia="Aptos" w:hAnsi="Aptos"/>
        </w:rPr>
      </w:pPr>
      <w:r w:rsidRPr="396528FE">
        <w:rPr>
          <w:rFonts w:ascii="Aptos" w:eastAsia="Aptos" w:hAnsi="Aptos"/>
        </w:rPr>
        <w:t xml:space="preserve">Supervision de l’infrastructure </w:t>
      </w:r>
      <w:proofErr w:type="spellStart"/>
      <w:r w:rsidRPr="396528FE">
        <w:rPr>
          <w:rFonts w:ascii="Aptos" w:eastAsia="Aptos" w:hAnsi="Aptos"/>
        </w:rPr>
        <w:t>LoRaWAN</w:t>
      </w:r>
      <w:proofErr w:type="spellEnd"/>
      <w:r w:rsidRPr="396528FE">
        <w:rPr>
          <w:rFonts w:ascii="Aptos" w:eastAsia="Aptos" w:hAnsi="Aptos"/>
        </w:rPr>
        <w:t>.</w:t>
      </w:r>
    </w:p>
    <w:p w14:paraId="1BFAC8FA" w14:textId="2B67A183" w:rsidR="007A6598" w:rsidRDefault="5FE1C98C" w:rsidP="396528FE">
      <w:pPr>
        <w:numPr>
          <w:ilvl w:val="0"/>
          <w:numId w:val="1"/>
        </w:numPr>
        <w:rPr>
          <w:rFonts w:ascii="Aptos" w:eastAsia="Aptos" w:hAnsi="Aptos"/>
          <w:b/>
          <w:bCs/>
        </w:rPr>
      </w:pPr>
      <w:r w:rsidRPr="396528FE">
        <w:rPr>
          <w:rFonts w:ascii="Aptos" w:eastAsia="Aptos" w:hAnsi="Aptos"/>
          <w:b/>
          <w:bCs/>
        </w:rPr>
        <w:t>Formation des techniciens :</w:t>
      </w:r>
    </w:p>
    <w:p w14:paraId="3B50A504" w14:textId="6519FA2A" w:rsidR="007A6598" w:rsidRDefault="5FE1C98C" w:rsidP="396528FE">
      <w:pPr>
        <w:numPr>
          <w:ilvl w:val="1"/>
          <w:numId w:val="1"/>
        </w:numPr>
        <w:rPr>
          <w:rFonts w:ascii="Aptos" w:eastAsia="Aptos" w:hAnsi="Aptos"/>
        </w:rPr>
      </w:pPr>
      <w:r w:rsidRPr="396528FE">
        <w:rPr>
          <w:rFonts w:ascii="Aptos" w:eastAsia="Aptos" w:hAnsi="Aptos"/>
        </w:rPr>
        <w:t>Installation et maintenance des équipements matériels (capteurs, ESP32, gâche automatique, etc.).</w:t>
      </w:r>
    </w:p>
    <w:p w14:paraId="5FD103C1" w14:textId="466A5CF3" w:rsidR="007A6598" w:rsidRDefault="5FE1C98C" w:rsidP="396528FE">
      <w:pPr>
        <w:numPr>
          <w:ilvl w:val="1"/>
          <w:numId w:val="1"/>
        </w:numPr>
        <w:rPr>
          <w:rFonts w:ascii="Aptos" w:eastAsia="Aptos" w:hAnsi="Aptos"/>
        </w:rPr>
      </w:pPr>
      <w:r w:rsidRPr="396528FE">
        <w:rPr>
          <w:rFonts w:ascii="Aptos" w:eastAsia="Aptos" w:hAnsi="Aptos"/>
        </w:rPr>
        <w:t>Gestion et dépannage des serveurs (Apache, MySQL).</w:t>
      </w:r>
    </w:p>
    <w:p w14:paraId="45CD4BE9" w14:textId="52C6291B" w:rsidR="5FE1C98C" w:rsidRDefault="5FE1C98C" w:rsidP="7E33F2B4">
      <w:pPr>
        <w:numPr>
          <w:ilvl w:val="1"/>
          <w:numId w:val="1"/>
        </w:numPr>
        <w:rPr>
          <w:rFonts w:ascii="Aptos" w:eastAsia="Aptos" w:hAnsi="Aptos"/>
          <w:b/>
          <w:bCs/>
        </w:rPr>
      </w:pPr>
      <w:r w:rsidRPr="7E33F2B4">
        <w:rPr>
          <w:rFonts w:ascii="Aptos" w:eastAsia="Aptos" w:hAnsi="Aptos"/>
        </w:rPr>
        <w:t>Configuration et mise à jour de l’API Python.</w:t>
      </w:r>
    </w:p>
    <w:p w14:paraId="660CC208" w14:textId="77777777" w:rsidR="00A255D9" w:rsidRDefault="00A255D9">
      <w:pPr>
        <w:rPr>
          <w:rFonts w:ascii="Aptos" w:eastAsia="Aptos" w:hAnsi="Aptos"/>
          <w:b/>
          <w:bCs/>
        </w:rPr>
      </w:pPr>
      <w:r>
        <w:rPr>
          <w:rFonts w:ascii="Aptos" w:eastAsia="Aptos" w:hAnsi="Aptos"/>
          <w:b/>
          <w:bCs/>
        </w:rPr>
        <w:br w:type="page"/>
      </w:r>
    </w:p>
    <w:p w14:paraId="537D9937" w14:textId="17565522" w:rsidR="3858E159" w:rsidRDefault="3858E159" w:rsidP="7E33F2B4">
      <w:pPr>
        <w:rPr>
          <w:rFonts w:ascii="Aptos" w:eastAsia="Aptos" w:hAnsi="Aptos"/>
          <w:b/>
          <w:bCs/>
        </w:rPr>
      </w:pPr>
      <w:r w:rsidRPr="7E33F2B4">
        <w:rPr>
          <w:rFonts w:ascii="Aptos" w:eastAsia="Aptos" w:hAnsi="Aptos"/>
          <w:b/>
          <w:bCs/>
        </w:rPr>
        <w:lastRenderedPageBreak/>
        <w:t>Recettage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937"/>
        <w:gridCol w:w="876"/>
        <w:gridCol w:w="1269"/>
        <w:gridCol w:w="1596"/>
        <w:gridCol w:w="1337"/>
      </w:tblGrid>
      <w:tr w:rsidR="7E33F2B4" w14:paraId="04CBF5BA" w14:textId="77777777" w:rsidTr="7E33F2B4">
        <w:trPr>
          <w:trHeight w:val="300"/>
        </w:trPr>
        <w:tc>
          <w:tcPr>
            <w:tcW w:w="3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1EEA46A1" w14:textId="5929F136" w:rsidR="7E33F2B4" w:rsidRDefault="7E33F2B4" w:rsidP="7E33F2B4">
            <w:pPr>
              <w:spacing w:after="0"/>
            </w:pPr>
            <w:r w:rsidRPr="7E33F2B4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Nom</w:t>
            </w:r>
          </w:p>
        </w:tc>
        <w:tc>
          <w:tcPr>
            <w:tcW w:w="8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24E6384C" w14:textId="612AB446" w:rsidR="7E33F2B4" w:rsidRDefault="7E33F2B4" w:rsidP="7E33F2B4">
            <w:pPr>
              <w:spacing w:after="0"/>
            </w:pPr>
            <w:r w:rsidRPr="7E33F2B4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 xml:space="preserve">Lien </w:t>
            </w:r>
          </w:p>
        </w:tc>
        <w:tc>
          <w:tcPr>
            <w:tcW w:w="12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09DF0AFA" w14:textId="637DDDA3" w:rsidR="7E33F2B4" w:rsidRDefault="7E33F2B4" w:rsidP="7E33F2B4">
            <w:pPr>
              <w:spacing w:after="0"/>
            </w:pPr>
            <w:r w:rsidRPr="7E33F2B4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Quantité</w:t>
            </w:r>
          </w:p>
        </w:tc>
        <w:tc>
          <w:tcPr>
            <w:tcW w:w="1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20A7D985" w14:textId="1546197F" w:rsidR="7E33F2B4" w:rsidRDefault="7E33F2B4" w:rsidP="7E33F2B4">
            <w:pPr>
              <w:spacing w:after="0"/>
            </w:pPr>
            <w:r w:rsidRPr="7E33F2B4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Prix unitaire (Euro)</w:t>
            </w:r>
          </w:p>
        </w:tc>
        <w:tc>
          <w:tcPr>
            <w:tcW w:w="1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1D87C2BA" w14:textId="30FC9DF8" w:rsidR="7E33F2B4" w:rsidRDefault="7E33F2B4" w:rsidP="7E33F2B4">
            <w:pPr>
              <w:spacing w:after="0"/>
            </w:pPr>
            <w:r w:rsidRPr="7E33F2B4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Prix total (Euro)</w:t>
            </w:r>
          </w:p>
        </w:tc>
        <w:bookmarkStart w:id="1" w:name="_GoBack"/>
        <w:bookmarkEnd w:id="1"/>
      </w:tr>
      <w:tr w:rsidR="7E33F2B4" w14:paraId="2D5C4767" w14:textId="77777777" w:rsidTr="7E33F2B4">
        <w:trPr>
          <w:trHeight w:val="600"/>
        </w:trPr>
        <w:tc>
          <w:tcPr>
            <w:tcW w:w="3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64166488" w14:textId="7966040B" w:rsidR="7E33F2B4" w:rsidRDefault="7E33F2B4" w:rsidP="7E33F2B4">
            <w:pPr>
              <w:spacing w:after="0"/>
            </w:pPr>
            <w:r w:rsidRPr="7E33F2B4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LILYGO TTGO LoRa32 868Mhz</w:t>
            </w:r>
          </w:p>
        </w:tc>
        <w:tc>
          <w:tcPr>
            <w:tcW w:w="8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6220A7AC" w14:textId="15AA275B" w:rsidR="7E33F2B4" w:rsidRDefault="00A255D9" w:rsidP="7E33F2B4">
            <w:pPr>
              <w:spacing w:after="0"/>
            </w:pPr>
            <w:hyperlink r:id="rId5">
              <w:r w:rsidR="7E33F2B4" w:rsidRPr="7E33F2B4">
                <w:rPr>
                  <w:rStyle w:val="Lienhypertexte"/>
                  <w:rFonts w:ascii="Aptos Narrow" w:eastAsia="Aptos Narrow" w:hAnsi="Aptos Narrow" w:cs="Aptos Narrow"/>
                  <w:sz w:val="22"/>
                  <w:szCs w:val="22"/>
                </w:rPr>
                <w:t>TTGO</w:t>
              </w:r>
            </w:hyperlink>
          </w:p>
        </w:tc>
        <w:tc>
          <w:tcPr>
            <w:tcW w:w="12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310AECDA" w14:textId="1F8A5C83" w:rsidR="7E33F2B4" w:rsidRDefault="7E33F2B4" w:rsidP="7E33F2B4">
            <w:pPr>
              <w:spacing w:after="0"/>
              <w:jc w:val="right"/>
            </w:pPr>
            <w:r w:rsidRPr="7E33F2B4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102</w:t>
            </w:r>
          </w:p>
        </w:tc>
        <w:tc>
          <w:tcPr>
            <w:tcW w:w="1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006ECDCE" w14:textId="39AB28FF" w:rsidR="7E33F2B4" w:rsidRDefault="7E33F2B4" w:rsidP="7E33F2B4">
            <w:pPr>
              <w:spacing w:after="0"/>
              <w:jc w:val="right"/>
            </w:pPr>
            <w:r w:rsidRPr="7E33F2B4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40</w:t>
            </w:r>
          </w:p>
        </w:tc>
        <w:tc>
          <w:tcPr>
            <w:tcW w:w="1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243BE339" w14:textId="4CC346D4" w:rsidR="7E33F2B4" w:rsidRDefault="7E33F2B4" w:rsidP="7E33F2B4">
            <w:pPr>
              <w:spacing w:after="0"/>
              <w:jc w:val="right"/>
            </w:pPr>
            <w:r w:rsidRPr="7E33F2B4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4080</w:t>
            </w:r>
          </w:p>
        </w:tc>
      </w:tr>
      <w:tr w:rsidR="7E33F2B4" w14:paraId="4A8AEBC6" w14:textId="77777777" w:rsidTr="7E33F2B4">
        <w:trPr>
          <w:trHeight w:val="600"/>
        </w:trPr>
        <w:tc>
          <w:tcPr>
            <w:tcW w:w="3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7D68F961" w14:textId="08693646" w:rsidR="7E33F2B4" w:rsidRDefault="7E33F2B4" w:rsidP="7E33F2B4">
            <w:pPr>
              <w:spacing w:after="0"/>
            </w:pPr>
            <w:proofErr w:type="spellStart"/>
            <w:r w:rsidRPr="7E33F2B4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Led</w:t>
            </w:r>
            <w:proofErr w:type="spellEnd"/>
            <w:r w:rsidRPr="7E33F2B4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 xml:space="preserve"> RGB</w:t>
            </w:r>
          </w:p>
        </w:tc>
        <w:tc>
          <w:tcPr>
            <w:tcW w:w="8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32C30662" w14:textId="60E9673C" w:rsidR="7E33F2B4" w:rsidRDefault="00A255D9" w:rsidP="7E33F2B4">
            <w:pPr>
              <w:spacing w:after="0"/>
            </w:pPr>
            <w:hyperlink r:id="rId6">
              <w:r w:rsidR="7E33F2B4" w:rsidRPr="7E33F2B4">
                <w:rPr>
                  <w:rStyle w:val="Lienhypertexte"/>
                  <w:rFonts w:ascii="Aptos Narrow" w:eastAsia="Aptos Narrow" w:hAnsi="Aptos Narrow" w:cs="Aptos Narrow"/>
                  <w:sz w:val="22"/>
                  <w:szCs w:val="22"/>
                </w:rPr>
                <w:t xml:space="preserve">Lien </w:t>
              </w:r>
              <w:proofErr w:type="spellStart"/>
              <w:r w:rsidR="7E33F2B4" w:rsidRPr="7E33F2B4">
                <w:rPr>
                  <w:rStyle w:val="Lienhypertexte"/>
                  <w:rFonts w:ascii="Aptos Narrow" w:eastAsia="Aptos Narrow" w:hAnsi="Aptos Narrow" w:cs="Aptos Narrow"/>
                  <w:sz w:val="22"/>
                  <w:szCs w:val="22"/>
                </w:rPr>
                <w:t>Led</w:t>
              </w:r>
              <w:proofErr w:type="spellEnd"/>
            </w:hyperlink>
          </w:p>
        </w:tc>
        <w:tc>
          <w:tcPr>
            <w:tcW w:w="12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0B76E392" w14:textId="4413E8F8" w:rsidR="7E33F2B4" w:rsidRDefault="7E33F2B4" w:rsidP="7E33F2B4">
            <w:pPr>
              <w:spacing w:after="0"/>
              <w:jc w:val="right"/>
            </w:pPr>
            <w:r w:rsidRPr="7E33F2B4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102</w:t>
            </w:r>
          </w:p>
        </w:tc>
        <w:tc>
          <w:tcPr>
            <w:tcW w:w="1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24DFE7BB" w14:textId="55102B24" w:rsidR="7E33F2B4" w:rsidRDefault="7E33F2B4" w:rsidP="7E33F2B4">
            <w:pPr>
              <w:spacing w:after="0"/>
              <w:jc w:val="right"/>
            </w:pPr>
            <w:r w:rsidRPr="7E33F2B4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0,65</w:t>
            </w:r>
          </w:p>
        </w:tc>
        <w:tc>
          <w:tcPr>
            <w:tcW w:w="1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1F521FD3" w14:textId="04344736" w:rsidR="7E33F2B4" w:rsidRDefault="7E33F2B4" w:rsidP="7E33F2B4">
            <w:pPr>
              <w:spacing w:after="0"/>
              <w:jc w:val="right"/>
            </w:pPr>
            <w:r w:rsidRPr="7E33F2B4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66,3</w:t>
            </w:r>
          </w:p>
        </w:tc>
      </w:tr>
      <w:tr w:rsidR="7E33F2B4" w14:paraId="61A5E60D" w14:textId="77777777" w:rsidTr="7E33F2B4">
        <w:trPr>
          <w:trHeight w:val="600"/>
        </w:trPr>
        <w:tc>
          <w:tcPr>
            <w:tcW w:w="3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797DC629" w14:textId="195F8D6C" w:rsidR="7E33F2B4" w:rsidRDefault="7E33F2B4" w:rsidP="7E33F2B4">
            <w:pPr>
              <w:spacing w:after="0"/>
            </w:pPr>
            <w:r w:rsidRPr="7E33F2B4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Afficheur LCD 2x16 Grove 104020113</w:t>
            </w:r>
          </w:p>
        </w:tc>
        <w:tc>
          <w:tcPr>
            <w:tcW w:w="8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7C3E9646" w14:textId="0A9B5732" w:rsidR="7E33F2B4" w:rsidRDefault="00A255D9" w:rsidP="7E33F2B4">
            <w:pPr>
              <w:spacing w:after="0"/>
            </w:pPr>
            <w:hyperlink r:id="rId7">
              <w:r w:rsidR="7E33F2B4" w:rsidRPr="7E33F2B4">
                <w:rPr>
                  <w:rStyle w:val="Lienhypertexte"/>
                  <w:rFonts w:ascii="Aptos Narrow" w:eastAsia="Aptos Narrow" w:hAnsi="Aptos Narrow" w:cs="Aptos Narrow"/>
                  <w:sz w:val="22"/>
                  <w:szCs w:val="22"/>
                </w:rPr>
                <w:t>Lien LCD</w:t>
              </w:r>
            </w:hyperlink>
          </w:p>
        </w:tc>
        <w:tc>
          <w:tcPr>
            <w:tcW w:w="12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1FCBF6A7" w14:textId="28F55BFB" w:rsidR="7E33F2B4" w:rsidRDefault="7E33F2B4" w:rsidP="7E33F2B4">
            <w:pPr>
              <w:spacing w:after="0"/>
              <w:jc w:val="right"/>
            </w:pPr>
            <w:r w:rsidRPr="7E33F2B4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102</w:t>
            </w:r>
          </w:p>
        </w:tc>
        <w:tc>
          <w:tcPr>
            <w:tcW w:w="1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3EA0658A" w14:textId="513040A6" w:rsidR="7E33F2B4" w:rsidRDefault="7E33F2B4" w:rsidP="7E33F2B4">
            <w:pPr>
              <w:spacing w:after="0"/>
              <w:jc w:val="right"/>
            </w:pPr>
            <w:r w:rsidRPr="7E33F2B4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7,15</w:t>
            </w:r>
          </w:p>
        </w:tc>
        <w:tc>
          <w:tcPr>
            <w:tcW w:w="1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5E39A030" w14:textId="3D523FCB" w:rsidR="7E33F2B4" w:rsidRDefault="7E33F2B4" w:rsidP="7E33F2B4">
            <w:pPr>
              <w:spacing w:after="0"/>
              <w:jc w:val="right"/>
            </w:pPr>
            <w:r w:rsidRPr="7E33F2B4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729,3</w:t>
            </w:r>
          </w:p>
        </w:tc>
      </w:tr>
      <w:tr w:rsidR="7E33F2B4" w14:paraId="085AE147" w14:textId="77777777" w:rsidTr="7E33F2B4">
        <w:trPr>
          <w:trHeight w:val="600"/>
        </w:trPr>
        <w:tc>
          <w:tcPr>
            <w:tcW w:w="3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06AD2BA8" w14:textId="49ADD140" w:rsidR="7E33F2B4" w:rsidRDefault="7E33F2B4" w:rsidP="7E33F2B4">
            <w:pPr>
              <w:spacing w:after="0"/>
            </w:pPr>
            <w:r w:rsidRPr="7E33F2B4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 xml:space="preserve">Clavier matricé </w:t>
            </w:r>
            <w:proofErr w:type="spellStart"/>
            <w:r w:rsidRPr="7E33F2B4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arduino</w:t>
            </w:r>
            <w:proofErr w:type="spellEnd"/>
            <w:r w:rsidRPr="7E33F2B4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 xml:space="preserve"> C5235</w:t>
            </w:r>
          </w:p>
        </w:tc>
        <w:tc>
          <w:tcPr>
            <w:tcW w:w="8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576E7EC6" w14:textId="03F4DE69" w:rsidR="7E33F2B4" w:rsidRDefault="00A255D9" w:rsidP="7E33F2B4">
            <w:pPr>
              <w:spacing w:after="0"/>
            </w:pPr>
            <w:hyperlink r:id="rId8">
              <w:r w:rsidR="7E33F2B4" w:rsidRPr="7E33F2B4">
                <w:rPr>
                  <w:rStyle w:val="Lienhypertexte"/>
                  <w:rFonts w:ascii="Aptos Narrow" w:eastAsia="Aptos Narrow" w:hAnsi="Aptos Narrow" w:cs="Aptos Narrow"/>
                  <w:sz w:val="22"/>
                  <w:szCs w:val="22"/>
                </w:rPr>
                <w:t>Lien C5235</w:t>
              </w:r>
            </w:hyperlink>
          </w:p>
        </w:tc>
        <w:tc>
          <w:tcPr>
            <w:tcW w:w="12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29F387DC" w14:textId="6E3E2A5D" w:rsidR="7E33F2B4" w:rsidRDefault="7E33F2B4" w:rsidP="7E33F2B4">
            <w:pPr>
              <w:spacing w:after="0"/>
              <w:jc w:val="right"/>
            </w:pPr>
            <w:r w:rsidRPr="7E33F2B4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102</w:t>
            </w:r>
          </w:p>
        </w:tc>
        <w:tc>
          <w:tcPr>
            <w:tcW w:w="1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22FAAE70" w14:textId="59CE6F2C" w:rsidR="7E33F2B4" w:rsidRDefault="7E33F2B4" w:rsidP="7E33F2B4">
            <w:pPr>
              <w:spacing w:after="0"/>
              <w:jc w:val="right"/>
            </w:pPr>
            <w:r w:rsidRPr="7E33F2B4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7,05</w:t>
            </w:r>
          </w:p>
        </w:tc>
        <w:tc>
          <w:tcPr>
            <w:tcW w:w="1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3A2DD2C4" w14:textId="3A33BBEB" w:rsidR="7E33F2B4" w:rsidRDefault="7E33F2B4" w:rsidP="7E33F2B4">
            <w:pPr>
              <w:spacing w:after="0"/>
              <w:jc w:val="right"/>
            </w:pPr>
            <w:r w:rsidRPr="7E33F2B4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719,1</w:t>
            </w:r>
          </w:p>
        </w:tc>
      </w:tr>
      <w:tr w:rsidR="7E33F2B4" w14:paraId="7D34A229" w14:textId="77777777" w:rsidTr="7E33F2B4">
        <w:trPr>
          <w:trHeight w:val="600"/>
        </w:trPr>
        <w:tc>
          <w:tcPr>
            <w:tcW w:w="3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72443375" w14:textId="4FDBD125" w:rsidR="7E33F2B4" w:rsidRDefault="7E33F2B4" w:rsidP="7E33F2B4">
            <w:pPr>
              <w:spacing w:after="0"/>
            </w:pPr>
            <w:r w:rsidRPr="7E33F2B4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Contacts magnétiques d'alarme pour capteur d'interrupteur de Porte de Garage de volet Roulant NC avec Support en L</w:t>
            </w:r>
          </w:p>
        </w:tc>
        <w:tc>
          <w:tcPr>
            <w:tcW w:w="8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73A977B5" w14:textId="0E96F797" w:rsidR="7E33F2B4" w:rsidRDefault="00A255D9" w:rsidP="7E33F2B4">
            <w:pPr>
              <w:spacing w:after="0"/>
            </w:pPr>
            <w:hyperlink r:id="rId9">
              <w:r w:rsidR="7E33F2B4" w:rsidRPr="7E33F2B4">
                <w:rPr>
                  <w:rStyle w:val="Lienhypertexte"/>
                  <w:rFonts w:ascii="Aptos Narrow" w:eastAsia="Aptos Narrow" w:hAnsi="Aptos Narrow" w:cs="Aptos Narrow"/>
                  <w:sz w:val="22"/>
                  <w:szCs w:val="22"/>
                </w:rPr>
                <w:t xml:space="preserve">Lien </w:t>
              </w:r>
            </w:hyperlink>
          </w:p>
        </w:tc>
        <w:tc>
          <w:tcPr>
            <w:tcW w:w="12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408CB9F0" w14:textId="3EB86117" w:rsidR="7E33F2B4" w:rsidRDefault="7E33F2B4" w:rsidP="7E33F2B4">
            <w:pPr>
              <w:spacing w:after="0"/>
              <w:jc w:val="right"/>
            </w:pPr>
            <w:r w:rsidRPr="7E33F2B4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102</w:t>
            </w:r>
          </w:p>
        </w:tc>
        <w:tc>
          <w:tcPr>
            <w:tcW w:w="1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3CD09438" w14:textId="70680525" w:rsidR="7E33F2B4" w:rsidRDefault="7E33F2B4" w:rsidP="7E33F2B4">
            <w:pPr>
              <w:spacing w:after="0"/>
              <w:jc w:val="right"/>
            </w:pPr>
            <w:r w:rsidRPr="7E33F2B4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29,99</w:t>
            </w:r>
          </w:p>
        </w:tc>
        <w:tc>
          <w:tcPr>
            <w:tcW w:w="1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124D9385" w14:textId="1117A279" w:rsidR="7E33F2B4" w:rsidRDefault="7E33F2B4" w:rsidP="7E33F2B4">
            <w:pPr>
              <w:spacing w:after="0"/>
              <w:jc w:val="right"/>
            </w:pPr>
            <w:r w:rsidRPr="7E33F2B4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3058,98</w:t>
            </w:r>
          </w:p>
        </w:tc>
      </w:tr>
      <w:tr w:rsidR="7E33F2B4" w14:paraId="1B3114DD" w14:textId="77777777" w:rsidTr="7E33F2B4">
        <w:trPr>
          <w:trHeight w:val="600"/>
        </w:trPr>
        <w:tc>
          <w:tcPr>
            <w:tcW w:w="393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</w:tcPr>
          <w:p w14:paraId="4E738375" w14:textId="2E4E9311" w:rsidR="7E33F2B4" w:rsidRDefault="7E33F2B4" w:rsidP="7E33F2B4">
            <w:pPr>
              <w:spacing w:after="0"/>
            </w:pPr>
            <w:r w:rsidRPr="7E33F2B4">
              <w:rPr>
                <w:rFonts w:ascii="Aptos Narrow" w:eastAsia="Aptos Narrow" w:hAnsi="Aptos Narrow" w:cs="Aptos Narrow"/>
                <w:color w:val="0F1111"/>
                <w:sz w:val="22"/>
                <w:szCs w:val="22"/>
              </w:rPr>
              <w:t>YAVIS Verrouillage à boulon électrique DC 12V Fail Safe pour contrôle d'accès à la porte Verrouillage de sécurité</w:t>
            </w:r>
          </w:p>
        </w:tc>
        <w:tc>
          <w:tcPr>
            <w:tcW w:w="876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5D21FD3E" w14:textId="5DB82B68" w:rsidR="7E33F2B4" w:rsidRDefault="00A255D9" w:rsidP="7E33F2B4">
            <w:pPr>
              <w:spacing w:after="0"/>
            </w:pPr>
            <w:hyperlink r:id="rId10" w:anchor="customerReviews">
              <w:r w:rsidR="7E33F2B4" w:rsidRPr="7E33F2B4">
                <w:rPr>
                  <w:rStyle w:val="Lienhypertexte"/>
                  <w:rFonts w:ascii="Aptos Narrow" w:eastAsia="Aptos Narrow" w:hAnsi="Aptos Narrow" w:cs="Aptos Narrow"/>
                  <w:sz w:val="22"/>
                  <w:szCs w:val="22"/>
                </w:rPr>
                <w:t>Lien Gâche</w:t>
              </w:r>
            </w:hyperlink>
          </w:p>
        </w:tc>
        <w:tc>
          <w:tcPr>
            <w:tcW w:w="12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3C4A9054" w14:textId="4CEBABAE" w:rsidR="7E33F2B4" w:rsidRDefault="7E33F2B4" w:rsidP="7E33F2B4">
            <w:pPr>
              <w:spacing w:after="0"/>
              <w:jc w:val="right"/>
            </w:pPr>
            <w:r w:rsidRPr="7E33F2B4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102</w:t>
            </w:r>
          </w:p>
        </w:tc>
        <w:tc>
          <w:tcPr>
            <w:tcW w:w="1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5635C29E" w14:textId="588C42ED" w:rsidR="7E33F2B4" w:rsidRDefault="7E33F2B4" w:rsidP="7E33F2B4">
            <w:pPr>
              <w:spacing w:after="0"/>
              <w:jc w:val="right"/>
            </w:pPr>
            <w:r w:rsidRPr="7E33F2B4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28,99</w:t>
            </w:r>
          </w:p>
        </w:tc>
        <w:tc>
          <w:tcPr>
            <w:tcW w:w="1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1FE6A5B4" w14:textId="67A98CDE" w:rsidR="7E33F2B4" w:rsidRDefault="7E33F2B4" w:rsidP="7E33F2B4">
            <w:pPr>
              <w:spacing w:after="0"/>
              <w:jc w:val="right"/>
            </w:pPr>
            <w:r w:rsidRPr="7E33F2B4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2956,98</w:t>
            </w:r>
          </w:p>
        </w:tc>
      </w:tr>
      <w:tr w:rsidR="7E33F2B4" w14:paraId="356607A7" w14:textId="77777777" w:rsidTr="7E33F2B4">
        <w:trPr>
          <w:trHeight w:val="600"/>
        </w:trPr>
        <w:tc>
          <w:tcPr>
            <w:tcW w:w="3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40214F9E" w14:textId="1F091DC3" w:rsidR="7E33F2B4" w:rsidRDefault="7E33F2B4" w:rsidP="7E33F2B4">
            <w:pPr>
              <w:spacing w:after="0"/>
            </w:pPr>
            <w:r w:rsidRPr="7E33F2B4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 xml:space="preserve">Arduino </w:t>
            </w:r>
            <w:proofErr w:type="spellStart"/>
            <w:r w:rsidRPr="7E33F2B4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Uno</w:t>
            </w:r>
            <w:proofErr w:type="spellEnd"/>
            <w:r w:rsidRPr="7E33F2B4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8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4A360EF6" w14:textId="550CA924" w:rsidR="7E33F2B4" w:rsidRDefault="00A255D9" w:rsidP="7E33F2B4">
            <w:pPr>
              <w:spacing w:after="0"/>
            </w:pPr>
            <w:hyperlink r:id="rId11">
              <w:r w:rsidR="7E33F2B4" w:rsidRPr="7E33F2B4">
                <w:rPr>
                  <w:rStyle w:val="Lienhypertexte"/>
                  <w:rFonts w:ascii="Aptos Narrow" w:eastAsia="Aptos Narrow" w:hAnsi="Aptos Narrow" w:cs="Aptos Narrow"/>
                  <w:sz w:val="22"/>
                  <w:szCs w:val="22"/>
                </w:rPr>
                <w:t xml:space="preserve">Lien Arduino </w:t>
              </w:r>
              <w:proofErr w:type="spellStart"/>
              <w:r w:rsidR="7E33F2B4" w:rsidRPr="7E33F2B4">
                <w:rPr>
                  <w:rStyle w:val="Lienhypertexte"/>
                  <w:rFonts w:ascii="Aptos Narrow" w:eastAsia="Aptos Narrow" w:hAnsi="Aptos Narrow" w:cs="Aptos Narrow"/>
                  <w:sz w:val="22"/>
                  <w:szCs w:val="22"/>
                </w:rPr>
                <w:t>Uno</w:t>
              </w:r>
              <w:proofErr w:type="spellEnd"/>
            </w:hyperlink>
          </w:p>
        </w:tc>
        <w:tc>
          <w:tcPr>
            <w:tcW w:w="1269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7CB48E32" w14:textId="1A3C0F50" w:rsidR="7E33F2B4" w:rsidRDefault="7E33F2B4" w:rsidP="7E33F2B4">
            <w:pPr>
              <w:spacing w:after="0"/>
              <w:jc w:val="right"/>
            </w:pPr>
            <w:r w:rsidRPr="7E33F2B4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102</w:t>
            </w:r>
          </w:p>
        </w:tc>
        <w:tc>
          <w:tcPr>
            <w:tcW w:w="1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222DA734" w14:textId="0A200C4C" w:rsidR="7E33F2B4" w:rsidRDefault="7E33F2B4" w:rsidP="7E33F2B4">
            <w:pPr>
              <w:spacing w:after="0"/>
              <w:jc w:val="right"/>
            </w:pPr>
            <w:r w:rsidRPr="7E33F2B4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8,4</w:t>
            </w:r>
          </w:p>
        </w:tc>
        <w:tc>
          <w:tcPr>
            <w:tcW w:w="1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787F9C1D" w14:textId="4BEC2A8C" w:rsidR="7E33F2B4" w:rsidRDefault="7E33F2B4" w:rsidP="7E33F2B4">
            <w:pPr>
              <w:spacing w:after="0"/>
              <w:jc w:val="right"/>
            </w:pPr>
            <w:r w:rsidRPr="7E33F2B4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856,8</w:t>
            </w:r>
          </w:p>
        </w:tc>
      </w:tr>
      <w:tr w:rsidR="7E33F2B4" w14:paraId="480DBCCD" w14:textId="77777777" w:rsidTr="7E33F2B4">
        <w:trPr>
          <w:trHeight w:val="315"/>
        </w:trPr>
        <w:tc>
          <w:tcPr>
            <w:tcW w:w="393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39342DCD" w14:textId="6F15FFAB" w:rsidR="7E33F2B4" w:rsidRDefault="7E33F2B4"/>
        </w:tc>
        <w:tc>
          <w:tcPr>
            <w:tcW w:w="87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45E6915C" w14:textId="43F96B02" w:rsidR="7E33F2B4" w:rsidRDefault="7E33F2B4"/>
        </w:tc>
        <w:tc>
          <w:tcPr>
            <w:tcW w:w="12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11783925" w14:textId="378248BD" w:rsidR="7E33F2B4" w:rsidRDefault="7E33F2B4" w:rsidP="7E33F2B4">
            <w:pPr>
              <w:spacing w:after="0"/>
            </w:pPr>
            <w:r w:rsidRPr="7E33F2B4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Prix total (Euro)</w:t>
            </w:r>
          </w:p>
        </w:tc>
        <w:tc>
          <w:tcPr>
            <w:tcW w:w="1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4A0431CF" w14:textId="7013D501" w:rsidR="7E33F2B4" w:rsidRDefault="7E33F2B4" w:rsidP="7E33F2B4">
            <w:pPr>
              <w:spacing w:after="0"/>
              <w:jc w:val="right"/>
            </w:pPr>
            <w:r w:rsidRPr="7E33F2B4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122,23</w:t>
            </w:r>
          </w:p>
        </w:tc>
        <w:tc>
          <w:tcPr>
            <w:tcW w:w="1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00DC8C5D" w14:textId="11F2EAD5" w:rsidR="7E33F2B4" w:rsidRDefault="7E33F2B4" w:rsidP="7E33F2B4">
            <w:pPr>
              <w:spacing w:after="0"/>
              <w:jc w:val="right"/>
            </w:pPr>
            <w:r w:rsidRPr="7E33F2B4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12467,46</w:t>
            </w:r>
          </w:p>
        </w:tc>
      </w:tr>
    </w:tbl>
    <w:p w14:paraId="3ACDE3E0" w14:textId="60899B44" w:rsidR="7E33F2B4" w:rsidRDefault="7E33F2B4" w:rsidP="7E33F2B4">
      <w:pPr>
        <w:rPr>
          <w:rFonts w:ascii="Aptos" w:eastAsia="Aptos" w:hAnsi="Aptos"/>
        </w:rPr>
      </w:pPr>
    </w:p>
    <w:sectPr w:rsidR="7E33F2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altName w:val="Cambria"/>
    <w:panose1 w:val="00000000000000000000"/>
    <w:charset w:val="00"/>
    <w:family w:val="roman"/>
    <w:notTrueType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Uc8FDPaO" int2:invalidationBookmarkName="" int2:hashCode="R3L26e+jSRWRuL" int2:id="rRQTwLyq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4B1DC"/>
    <w:multiLevelType w:val="hybridMultilevel"/>
    <w:tmpl w:val="48AA2936"/>
    <w:lvl w:ilvl="0" w:tplc="5D86390A">
      <w:start w:val="1"/>
      <w:numFmt w:val="decimal"/>
      <w:lvlText w:val="%1."/>
      <w:lvlJc w:val="left"/>
      <w:pPr>
        <w:ind w:left="720" w:hanging="360"/>
      </w:pPr>
    </w:lvl>
    <w:lvl w:ilvl="1" w:tplc="A7D2C056">
      <w:start w:val="1"/>
      <w:numFmt w:val="lowerLetter"/>
      <w:lvlText w:val="%2."/>
      <w:lvlJc w:val="left"/>
      <w:pPr>
        <w:ind w:left="1440" w:hanging="360"/>
      </w:pPr>
    </w:lvl>
    <w:lvl w:ilvl="2" w:tplc="3870AFA6">
      <w:start w:val="1"/>
      <w:numFmt w:val="lowerRoman"/>
      <w:lvlText w:val="%3."/>
      <w:lvlJc w:val="right"/>
      <w:pPr>
        <w:ind w:left="2160" w:hanging="180"/>
      </w:pPr>
    </w:lvl>
    <w:lvl w:ilvl="3" w:tplc="F9DE4C5A">
      <w:start w:val="1"/>
      <w:numFmt w:val="decimal"/>
      <w:lvlText w:val="%4."/>
      <w:lvlJc w:val="left"/>
      <w:pPr>
        <w:ind w:left="2880" w:hanging="360"/>
      </w:pPr>
    </w:lvl>
    <w:lvl w:ilvl="4" w:tplc="7574712E">
      <w:start w:val="1"/>
      <w:numFmt w:val="lowerLetter"/>
      <w:lvlText w:val="%5."/>
      <w:lvlJc w:val="left"/>
      <w:pPr>
        <w:ind w:left="3600" w:hanging="360"/>
      </w:pPr>
    </w:lvl>
    <w:lvl w:ilvl="5" w:tplc="6D9A4BBA">
      <w:start w:val="1"/>
      <w:numFmt w:val="lowerRoman"/>
      <w:lvlText w:val="%6."/>
      <w:lvlJc w:val="right"/>
      <w:pPr>
        <w:ind w:left="4320" w:hanging="180"/>
      </w:pPr>
    </w:lvl>
    <w:lvl w:ilvl="6" w:tplc="B01A4A70">
      <w:start w:val="1"/>
      <w:numFmt w:val="decimal"/>
      <w:lvlText w:val="%7."/>
      <w:lvlJc w:val="left"/>
      <w:pPr>
        <w:ind w:left="5040" w:hanging="360"/>
      </w:pPr>
    </w:lvl>
    <w:lvl w:ilvl="7" w:tplc="23E8D51A">
      <w:start w:val="1"/>
      <w:numFmt w:val="lowerLetter"/>
      <w:lvlText w:val="%8."/>
      <w:lvlJc w:val="left"/>
      <w:pPr>
        <w:ind w:left="5760" w:hanging="360"/>
      </w:pPr>
    </w:lvl>
    <w:lvl w:ilvl="8" w:tplc="F230A53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7F57D"/>
    <w:multiLevelType w:val="hybridMultilevel"/>
    <w:tmpl w:val="436CDAB4"/>
    <w:lvl w:ilvl="0" w:tplc="C5F6E09A">
      <w:start w:val="1"/>
      <w:numFmt w:val="decimal"/>
      <w:lvlText w:val="%1."/>
      <w:lvlJc w:val="left"/>
      <w:pPr>
        <w:ind w:left="720" w:hanging="360"/>
      </w:pPr>
    </w:lvl>
    <w:lvl w:ilvl="1" w:tplc="1A1A95B0">
      <w:start w:val="1"/>
      <w:numFmt w:val="lowerLetter"/>
      <w:lvlText w:val="%2."/>
      <w:lvlJc w:val="left"/>
      <w:pPr>
        <w:ind w:left="1440" w:hanging="360"/>
      </w:pPr>
    </w:lvl>
    <w:lvl w:ilvl="2" w:tplc="0BC4CB84">
      <w:start w:val="1"/>
      <w:numFmt w:val="lowerRoman"/>
      <w:lvlText w:val="%3."/>
      <w:lvlJc w:val="right"/>
      <w:pPr>
        <w:ind w:left="2160" w:hanging="180"/>
      </w:pPr>
    </w:lvl>
    <w:lvl w:ilvl="3" w:tplc="0FA6A7C6">
      <w:start w:val="1"/>
      <w:numFmt w:val="decimal"/>
      <w:lvlText w:val="%4."/>
      <w:lvlJc w:val="left"/>
      <w:pPr>
        <w:ind w:left="2880" w:hanging="360"/>
      </w:pPr>
    </w:lvl>
    <w:lvl w:ilvl="4" w:tplc="066841E4">
      <w:start w:val="1"/>
      <w:numFmt w:val="lowerLetter"/>
      <w:lvlText w:val="%5."/>
      <w:lvlJc w:val="left"/>
      <w:pPr>
        <w:ind w:left="3600" w:hanging="360"/>
      </w:pPr>
    </w:lvl>
    <w:lvl w:ilvl="5" w:tplc="287C98B4">
      <w:start w:val="1"/>
      <w:numFmt w:val="lowerRoman"/>
      <w:lvlText w:val="%6."/>
      <w:lvlJc w:val="right"/>
      <w:pPr>
        <w:ind w:left="4320" w:hanging="180"/>
      </w:pPr>
    </w:lvl>
    <w:lvl w:ilvl="6" w:tplc="B57861BA">
      <w:start w:val="1"/>
      <w:numFmt w:val="decimal"/>
      <w:lvlText w:val="%7."/>
      <w:lvlJc w:val="left"/>
      <w:pPr>
        <w:ind w:left="5040" w:hanging="360"/>
      </w:pPr>
    </w:lvl>
    <w:lvl w:ilvl="7" w:tplc="AF2CD8E0">
      <w:start w:val="1"/>
      <w:numFmt w:val="lowerLetter"/>
      <w:lvlText w:val="%8."/>
      <w:lvlJc w:val="left"/>
      <w:pPr>
        <w:ind w:left="5760" w:hanging="360"/>
      </w:pPr>
    </w:lvl>
    <w:lvl w:ilvl="8" w:tplc="9670AA7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A7D6E"/>
    <w:multiLevelType w:val="hybridMultilevel"/>
    <w:tmpl w:val="094E506C"/>
    <w:lvl w:ilvl="0" w:tplc="9FBEAF44">
      <w:start w:val="1"/>
      <w:numFmt w:val="decimal"/>
      <w:lvlText w:val="%1."/>
      <w:lvlJc w:val="left"/>
      <w:pPr>
        <w:ind w:left="720" w:hanging="360"/>
      </w:pPr>
    </w:lvl>
    <w:lvl w:ilvl="1" w:tplc="52C83024">
      <w:start w:val="1"/>
      <w:numFmt w:val="lowerLetter"/>
      <w:lvlText w:val="%2."/>
      <w:lvlJc w:val="left"/>
      <w:pPr>
        <w:ind w:left="1440" w:hanging="360"/>
      </w:pPr>
    </w:lvl>
    <w:lvl w:ilvl="2" w:tplc="286E7D1C">
      <w:start w:val="1"/>
      <w:numFmt w:val="lowerRoman"/>
      <w:lvlText w:val="%3."/>
      <w:lvlJc w:val="right"/>
      <w:pPr>
        <w:ind w:left="2160" w:hanging="180"/>
      </w:pPr>
    </w:lvl>
    <w:lvl w:ilvl="3" w:tplc="25E64282">
      <w:start w:val="1"/>
      <w:numFmt w:val="decimal"/>
      <w:lvlText w:val="%4."/>
      <w:lvlJc w:val="left"/>
      <w:pPr>
        <w:ind w:left="2880" w:hanging="360"/>
      </w:pPr>
    </w:lvl>
    <w:lvl w:ilvl="4" w:tplc="E1066450">
      <w:start w:val="1"/>
      <w:numFmt w:val="lowerLetter"/>
      <w:lvlText w:val="%5."/>
      <w:lvlJc w:val="left"/>
      <w:pPr>
        <w:ind w:left="3600" w:hanging="360"/>
      </w:pPr>
    </w:lvl>
    <w:lvl w:ilvl="5" w:tplc="EE4C6E1A">
      <w:start w:val="1"/>
      <w:numFmt w:val="lowerRoman"/>
      <w:lvlText w:val="%6."/>
      <w:lvlJc w:val="right"/>
      <w:pPr>
        <w:ind w:left="4320" w:hanging="180"/>
      </w:pPr>
    </w:lvl>
    <w:lvl w:ilvl="6" w:tplc="54B28D44">
      <w:start w:val="1"/>
      <w:numFmt w:val="decimal"/>
      <w:lvlText w:val="%7."/>
      <w:lvlJc w:val="left"/>
      <w:pPr>
        <w:ind w:left="5040" w:hanging="360"/>
      </w:pPr>
    </w:lvl>
    <w:lvl w:ilvl="7" w:tplc="DE7A7A94">
      <w:start w:val="1"/>
      <w:numFmt w:val="lowerLetter"/>
      <w:lvlText w:val="%8."/>
      <w:lvlJc w:val="left"/>
      <w:pPr>
        <w:ind w:left="5760" w:hanging="360"/>
      </w:pPr>
    </w:lvl>
    <w:lvl w:ilvl="8" w:tplc="DB7A4FD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D74265"/>
    <w:rsid w:val="007A6598"/>
    <w:rsid w:val="00A255D9"/>
    <w:rsid w:val="0374F3A2"/>
    <w:rsid w:val="0822E7EB"/>
    <w:rsid w:val="086F8E27"/>
    <w:rsid w:val="08B88B44"/>
    <w:rsid w:val="21B55667"/>
    <w:rsid w:val="2628E934"/>
    <w:rsid w:val="2CCDFDB4"/>
    <w:rsid w:val="35A04CDA"/>
    <w:rsid w:val="3858E159"/>
    <w:rsid w:val="396528FE"/>
    <w:rsid w:val="46DCE6A8"/>
    <w:rsid w:val="47EE6DDA"/>
    <w:rsid w:val="48D74265"/>
    <w:rsid w:val="52BE644E"/>
    <w:rsid w:val="52BE722B"/>
    <w:rsid w:val="59104D25"/>
    <w:rsid w:val="5A0258EC"/>
    <w:rsid w:val="5FE1C98C"/>
    <w:rsid w:val="61A0E7B0"/>
    <w:rsid w:val="66EBDF3E"/>
    <w:rsid w:val="67BE34CF"/>
    <w:rsid w:val="69CD42AB"/>
    <w:rsid w:val="6AD8CB02"/>
    <w:rsid w:val="6FC7862C"/>
    <w:rsid w:val="70648C1A"/>
    <w:rsid w:val="7DA8ECBD"/>
    <w:rsid w:val="7E33F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74265"/>
  <w15:chartTrackingRefBased/>
  <w15:docId w15:val="{DDBFB57E-1EF6-4F4F-8F37-0CC5AC6EA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7E33F2B4"/>
    <w:rPr>
      <w:color w:val="467886"/>
      <w:u w:val="single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xtronic.fr/clavier-matrice-arduino-c5235-64801.html" TargetMode="External"/><Relationship Id="rId13" Type="http://schemas.openxmlformats.org/officeDocument/2006/relationships/theme" Target="theme/theme1.xml"/><Relationship Id="R0c678459d30e42e9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hyperlink" Target="https://www.gotronic.fr/art-afficheur-lcd-2x16-grove-104020113-28877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tronic.fr/art-led-rgb-5-mm-rgb5-dif-2099.htm" TargetMode="External"/><Relationship Id="rId11" Type="http://schemas.openxmlformats.org/officeDocument/2006/relationships/hyperlink" Target="https://www.lextronic.fr/atmega328p-avec-bootloader-compatible-arduino-uno-40612.html" TargetMode="External"/><Relationship Id="rId5" Type="http://schemas.openxmlformats.org/officeDocument/2006/relationships/hyperlink" Target="https://www.amazon.fr/LILYGO-LoRa32-Development-Paxcounter-Passenger/dp/B09FXHSS6P" TargetMode="External"/><Relationship Id="rId10" Type="http://schemas.openxmlformats.org/officeDocument/2006/relationships/hyperlink" Target="https://www.amazon.fr/Verrou-mortaise-%C3%A9lectrique-contr%C3%B4le-dacc%C3%A8s/dp/B07MWD8SCW/ref=sxin_15_pa_sp_search_thematic_sspa?content-id=amzn1.sym.7d6c5f77-5352-4f50-b2be-d968b762d358%3Aamzn1.sym.7d6c5f77-5352-4f50-b2be-d968b762d358&amp;cv_ct_cx=serrure+porte+de+garage&amp;keywords=serrure+porte+de+garage&amp;nsdOptOutParam=true&amp;pd_rd_i=B07MWD8SCW&amp;pd_rd_r=bb1c418f-5550-438a-a993-9224f50d17eb&amp;pd_rd_w=DOPEs&amp;pd_rd_wg=tqJxz&amp;pf_rd_p=7d6c5f77-5352-4f50-b2be-d968b762d358&amp;pf_rd_r=M99AFM3M20788DW8T2RY&amp;qid=1737037427&amp;sbo=RZvfv%2F%2FHxDF%2BO5021pAnSA%3D%3D&amp;sr=1-4-63abea66-10fb-4d3f-9eb8-8b9c33768a7a-spons&amp;sp_csd=d2lkZ2V0TmFtZT1zcF9zZWFyY2hfdGhlbWF0aWM&amp;psc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fr/Contacts-magn%C3%A9tiques-dalarme-capteur-dinterrupteur/dp/B09V7F4JYB/ref=sr_1_2_sspa?dib=eyJ2IjoiMSJ9.DzIDQvVj83GBhdKrVUFEjquPESPV7ybR3rOyeBlQsonG9deQQIazTJPIHPfrLjV91V1Ji08i_QSSt0fdxE72ajzRtVyp_cpcRw-CWtFocrVMD9yLjCq9x_x5LjaGgDN6xE0gS7p85gEUi7oeRNu61V6Ny_XNBVqXfe3thwoPv_hj1vfEHoJfypWF42vvspoX1b91fNgwZP6NgLT6u01Xoc_qj-fcb3lrYSp7JdNXFsO9V6AnNf08pjGFN9KcPD_P-jaYHMCM0C6nNfFMlsoqbg8ZV9b9qDjhQkW-eXjOQjM.6biZ3qeAkSlxY8aBQJsaVe0gt9IX1FUoflKggr8T1KE&amp;dib_tag=se&amp;keywords=detecteur+ouverture+porte+garage&amp;nsdOptOutParam=true&amp;qid=1736846643&amp;sr=8-2-spons&amp;sp_csd=d2lkZ2V0TmFtZT1zcF9hdGY&amp;psc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DUMEZ.M Mathis DUMEZ</dc:creator>
  <cp:keywords/>
  <dc:description/>
  <cp:lastModifiedBy>DUMEZ.M Mathis DUMEZ</cp:lastModifiedBy>
  <cp:revision>2</cp:revision>
  <cp:lastPrinted>2025-01-17T09:09:00Z</cp:lastPrinted>
  <dcterms:created xsi:type="dcterms:W3CDTF">2025-01-16T14:12:00Z</dcterms:created>
  <dcterms:modified xsi:type="dcterms:W3CDTF">2025-01-17T09:09:00Z</dcterms:modified>
</cp:coreProperties>
</file>