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4505AD" w:rsidP="000E7483">
      <w:pPr>
        <w:pStyle w:val="Titre"/>
      </w:pPr>
      <w:r>
        <w:t>RukoSrak</w:t>
      </w:r>
    </w:p>
    <w:p w:rsidR="000E7483" w:rsidRDefault="00273D1F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4629150" cy="4629150"/>
            <wp:effectExtent l="0" t="0" r="0" b="0"/>
            <wp:docPr id="5" name="Image 5" descr="C:\Users\matolaya\Downloads\_af8a7786-9f56-432e-bf7f-b1d6befc045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olaya\Downloads\_af8a7786-9f56-432e-bf7f-b1d6befc0459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AE" w:rsidRPr="000E7483" w:rsidRDefault="004505AD" w:rsidP="000E7483">
      <w:pPr>
        <w:spacing w:before="2000"/>
        <w:jc w:val="center"/>
      </w:pPr>
      <w:r>
        <w:t>Mathis Olaya – MIN1B</w:t>
      </w:r>
    </w:p>
    <w:p w:rsidR="007F30AE" w:rsidRPr="000E7483" w:rsidRDefault="004505AD" w:rsidP="000E7483">
      <w:pPr>
        <w:jc w:val="center"/>
      </w:pPr>
      <w:r>
        <w:t>Lausanne</w:t>
      </w:r>
    </w:p>
    <w:p w:rsidR="007F30AE" w:rsidRPr="000E7483" w:rsidRDefault="004505AD" w:rsidP="000E7483">
      <w:pPr>
        <w:jc w:val="center"/>
      </w:pPr>
      <w:r>
        <w:t>24 périodes</w:t>
      </w:r>
    </w:p>
    <w:p w:rsidR="007F30AE" w:rsidRPr="000E7483" w:rsidRDefault="004505AD" w:rsidP="000E7483">
      <w:pPr>
        <w:jc w:val="center"/>
      </w:pPr>
      <w:r>
        <w:t>X. Carrel</w:t>
      </w:r>
    </w:p>
    <w:p w:rsidR="007F30AE" w:rsidRPr="000E7483" w:rsidRDefault="007F30AE" w:rsidP="000E7483">
      <w:pPr>
        <w:jc w:val="center"/>
      </w:pP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1A13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76036D" w:rsidRPr="00273D1F" w:rsidRDefault="00273D1F" w:rsidP="0076036D">
      <w:pPr>
        <w:pStyle w:val="Informations"/>
        <w:jc w:val="center"/>
        <w:rPr>
          <w:color w:val="auto"/>
          <w:sz w:val="32"/>
          <w:szCs w:val="32"/>
        </w:rPr>
      </w:pPr>
      <w:r w:rsidRPr="00273D1F">
        <w:rPr>
          <w:color w:val="auto"/>
          <w:sz w:val="32"/>
          <w:szCs w:val="32"/>
        </w:rPr>
        <w:t>RukoSrak</w:t>
      </w:r>
    </w:p>
    <w:p w:rsidR="00273D1F" w:rsidRPr="00273D1F" w:rsidRDefault="00273D1F" w:rsidP="0076036D">
      <w:pPr>
        <w:pStyle w:val="Informations"/>
        <w:jc w:val="center"/>
        <w:rPr>
          <w:color w:val="auto"/>
          <w:sz w:val="20"/>
        </w:rPr>
      </w:pPr>
      <w:r w:rsidRPr="00273D1F">
        <w:rPr>
          <w:color w:val="auto"/>
          <w:sz w:val="20"/>
        </w:rPr>
        <w:t>Un hôtel luxueux et idéal pour y passer ses vacances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:rsidR="00250A85" w:rsidRDefault="00250A85" w:rsidP="00250A85">
      <w:pPr>
        <w:pStyle w:val="Retraitcorpsdetexte"/>
      </w:pPr>
      <w:r>
        <w:t>Situé au cœur d'une destination urbaine dynamique, notre hôtel de quatre étages incarne l'alliance parfaite entre élégance moderne et commodités de classe mondiale. Notre projet a été conçu avec une vision claire de créer un havre de confort et de luxe pour les voyageurs exigeants.</w:t>
      </w:r>
    </w:p>
    <w:p w:rsidR="00250A85" w:rsidRDefault="00250A85" w:rsidP="00250A85">
      <w:pPr>
        <w:pStyle w:val="Retraitcorpsdetexte"/>
      </w:pPr>
    </w:p>
    <w:p w:rsidR="00250A85" w:rsidRDefault="00250A85" w:rsidP="00250A85">
      <w:pPr>
        <w:pStyle w:val="Retraitcorpsdetexte"/>
      </w:pPr>
      <w:r>
        <w:t>Le contexte qui a inspiré la mise en route de ce projet repose sur la nécessité de répondre aux besoins croissants des voyageurs en quête d'une expérience d'hébe</w:t>
      </w:r>
      <w:bookmarkStart w:id="7" w:name="_GoBack"/>
      <w:bookmarkEnd w:id="7"/>
      <w:r>
        <w:t>rgement exceptionnelle. Face à l'évolution des attentes de la clientèle, nous avons entrepris la réalisation de cet hôtel pour offrir bien plus qu'un simple lieu de séjour, mais plutôt une destination à part entière.</w:t>
      </w:r>
    </w:p>
    <w:p w:rsidR="00250A85" w:rsidRDefault="00250A85" w:rsidP="00250A85">
      <w:pPr>
        <w:pStyle w:val="Retraitcorpsdetexte"/>
        <w:ind w:left="0"/>
      </w:pPr>
    </w:p>
    <w:p w:rsidR="0015167D" w:rsidRPr="00F664DF" w:rsidRDefault="00250A85" w:rsidP="00250A85">
      <w:pPr>
        <w:pStyle w:val="Retraitcorpsdetexte"/>
      </w:pPr>
      <w:r>
        <w:t>Les motivations derrière le lancement de ce projet résident dans notre engagement à redéfinir les normes de l'hospitalité. Nous aspirons à créer un lieu où le confort, le luxe et le divertissement se rencontrent harmonieusement, offrant à nos clients une expérience mémorable. Que ce soit pour les voyageurs d'affaires ou les vacanciers, notre hôtel promet une escapade exceptionnelle, où chaque détail a été soigneusement pensé pour répondre aux attentes les plus élevées.</w:t>
      </w:r>
    </w:p>
    <w:p w:rsidR="00753A51" w:rsidRDefault="00902523" w:rsidP="008E53F9">
      <w:pPr>
        <w:pStyle w:val="Titre2"/>
      </w:pPr>
      <w:bookmarkStart w:id="8" w:name="_Toc128323755"/>
      <w:r>
        <w:t>Matériel et logiciels à disposition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9" w:name="_Toc128323756"/>
      <w:r>
        <w:t>P</w:t>
      </w:r>
      <w:r w:rsidR="00902523">
        <w:t>rérequis</w:t>
      </w:r>
      <w:bookmarkEnd w:id="9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128323757"/>
      <w:r>
        <w:t>Cahier des charges</w:t>
      </w:r>
      <w:bookmarkEnd w:id="10"/>
    </w:p>
    <w:p w:rsidR="00D160DD" w:rsidRDefault="00EE16F0" w:rsidP="00AA4393">
      <w:pPr>
        <w:pStyle w:val="Titre3"/>
      </w:pPr>
      <w:bookmarkStart w:id="11" w:name="_Toc128323758"/>
      <w:r w:rsidRPr="00EE16F0">
        <w:t>Objectifs et portée du projet</w:t>
      </w:r>
      <w:bookmarkEnd w:id="11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59"/>
      <w:r w:rsidRPr="00EE16F0">
        <w:t xml:space="preserve">Caractéristiques des utilisateurs et </w:t>
      </w:r>
      <w:r>
        <w:t>impacts</w:t>
      </w:r>
      <w:bookmarkEnd w:id="12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3" w:name="_Toc128323760"/>
      <w:r w:rsidRPr="00EE16F0">
        <w:t>Fonctionnalités requises (du point de vue de l’utilisateur)</w:t>
      </w:r>
      <w:bookmarkEnd w:id="13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4" w:name="_Toc128323761"/>
      <w:r w:rsidRPr="00EE16F0">
        <w:t>Contraintes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2"/>
      <w:r w:rsidRPr="00EE16F0">
        <w:t>Travail à réaliser par l'apprenti</w:t>
      </w:r>
      <w:bookmarkEnd w:id="15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3"/>
      <w:r w:rsidRPr="00EE16F0">
        <w:t>Si le temps le permet …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7" w:name="_Toc128323764"/>
      <w:r w:rsidRPr="00EE16F0">
        <w:t>Méthodes de validation des solutions</w:t>
      </w:r>
      <w:bookmarkEnd w:id="1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8" w:name="_Toc128323765"/>
      <w:r>
        <w:t>Eléments</w:t>
      </w:r>
      <w:r w:rsidR="00902523">
        <w:t xml:space="preserve"> évalués</w:t>
      </w:r>
      <w:bookmarkEnd w:id="18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Pr="007F30AE" w:rsidRDefault="007F30AE" w:rsidP="008E53F9">
      <w:pPr>
        <w:pStyle w:val="Titre1"/>
      </w:pPr>
      <w:bookmarkStart w:id="19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:rsidR="00F16ADE" w:rsidRDefault="00F16ADE" w:rsidP="00F16ADE">
      <w:pPr>
        <w:pStyle w:val="Informations"/>
      </w:pP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28323767"/>
      <w:r w:rsidRPr="007F30AE">
        <w:lastRenderedPageBreak/>
        <w:t>Analyse</w:t>
      </w:r>
      <w:bookmarkEnd w:id="20"/>
      <w:bookmarkEnd w:id="21"/>
      <w:r w:rsidR="00446E95">
        <w:t xml:space="preserve"> fonctionnelle</w:t>
      </w:r>
      <w:bookmarkEnd w:id="22"/>
    </w:p>
    <w:p w:rsidR="00A400FD" w:rsidRDefault="00A400FD" w:rsidP="00A400FD">
      <w:pPr>
        <w:pStyle w:val="Retraitcorpsdetexte"/>
      </w:pPr>
      <w:bookmarkStart w:id="23" w:name="_Toc532179959"/>
      <w:bookmarkStart w:id="24" w:name="_Toc165969643"/>
    </w:p>
    <w:p w:rsidR="00A400FD" w:rsidRDefault="00A400FD" w:rsidP="00B13CB9">
      <w:pPr>
        <w:pStyle w:val="Informations"/>
      </w:pPr>
      <w:r>
        <w:t>L’analyse fonctionnelle est rendue ici sous forme de</w:t>
      </w:r>
      <w:r w:rsidR="00B13CB9">
        <w:t xml:space="preserve"> </w:t>
      </w:r>
      <w:r>
        <w:t xml:space="preserve">User Stories, inclus tests d’acceptance et </w:t>
      </w:r>
      <w:r w:rsidR="00B13CB9">
        <w:t>maquettes.</w:t>
      </w: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t>Si le projet est géré avec IceScrum, le contenu de ce chapitre peut être généré de manière semi-automatique avec StoriesOverview (IceScrub)</w:t>
      </w:r>
    </w:p>
    <w:p w:rsidR="00446E95" w:rsidRPr="00A400FD" w:rsidRDefault="00446E95" w:rsidP="00446E95">
      <w:pPr>
        <w:pStyle w:val="Titre1"/>
      </w:pPr>
      <w:bookmarkStart w:id="25" w:name="_Toc128323768"/>
      <w:r>
        <w:t>Conception</w:t>
      </w:r>
      <w:bookmarkEnd w:id="25"/>
    </w:p>
    <w:p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7" w:name="_Toc128323770"/>
      <w:r>
        <w:t>Modèles de donnée</w:t>
      </w:r>
      <w:bookmarkEnd w:id="27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:rsidR="00116F07" w:rsidRDefault="00116F07" w:rsidP="00116F07">
      <w:pPr>
        <w:pStyle w:val="Titre2"/>
      </w:pPr>
      <w:bookmarkStart w:id="33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(staging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3"/>
    </w:p>
    <w:p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3" w:name="_Toc128323778"/>
      <w:r w:rsidRPr="007F30AE">
        <w:lastRenderedPageBreak/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30B" w:rsidRDefault="001A130B">
      <w:r>
        <w:separator/>
      </w:r>
    </w:p>
  </w:endnote>
  <w:endnote w:type="continuationSeparator" w:id="0">
    <w:p w:rsidR="001A130B" w:rsidRDefault="001A1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1A130B">
            <w:fldChar w:fldCharType="begin"/>
          </w:r>
          <w:r w:rsidR="001A130B">
            <w:instrText xml:space="preserve"> AUTHOR   \* MERGEFORMAT </w:instrText>
          </w:r>
          <w:r w:rsidR="001A130B">
            <w:fldChar w:fldCharType="separate"/>
          </w:r>
          <w:r w:rsidR="004505AD" w:rsidRPr="004505AD">
            <w:rPr>
              <w:rFonts w:cs="Arial"/>
              <w:noProof/>
              <w:szCs w:val="16"/>
            </w:rPr>
            <w:t>Mathis Olaya</w:t>
          </w:r>
          <w:r w:rsidR="001A130B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505AD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250A85">
            <w:rPr>
              <w:rStyle w:val="Numrodepage"/>
              <w:rFonts w:cs="Arial"/>
              <w:noProof/>
              <w:szCs w:val="16"/>
            </w:rPr>
            <w:t>3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250A85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505AD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1A130B">
            <w:fldChar w:fldCharType="begin"/>
          </w:r>
          <w:r w:rsidR="001A130B">
            <w:instrText xml:space="preserve"> REVNUM   \* MERGEFORMAT </w:instrText>
          </w:r>
          <w:r w:rsidR="001A130B">
            <w:fldChar w:fldCharType="separate"/>
          </w:r>
          <w:r w:rsidR="004505AD" w:rsidRPr="004505AD">
            <w:rPr>
              <w:rFonts w:cs="Arial"/>
              <w:noProof/>
              <w:szCs w:val="16"/>
            </w:rPr>
            <w:t>1</w:t>
          </w:r>
          <w:r w:rsidR="001A130B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505AD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1A130B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4505AD" w:rsidRPr="004505AD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30B" w:rsidRDefault="001A130B">
      <w:r>
        <w:separator/>
      </w:r>
    </w:p>
  </w:footnote>
  <w:footnote w:type="continuationSeparator" w:id="0">
    <w:p w:rsidR="001A130B" w:rsidRDefault="001A1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A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A130B"/>
    <w:rsid w:val="001C454D"/>
    <w:rsid w:val="001D4577"/>
    <w:rsid w:val="001D72BA"/>
    <w:rsid w:val="001F2420"/>
    <w:rsid w:val="001F6EEB"/>
    <w:rsid w:val="00250A85"/>
    <w:rsid w:val="00273D1F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05AD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F95B92F"/>
  <w15:docId w15:val="{C032F7D6-9954-43CF-942C-3B905BB1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olaya\Documents\GitHub\ICT-306-Perso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2631C1-AEEF-47A5-B668-6329E7416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29</TotalTime>
  <Pages>6</Pages>
  <Words>1674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10864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Mathis Olaya</dc:creator>
  <cp:lastModifiedBy>Mathis Olaya</cp:lastModifiedBy>
  <cp:revision>1</cp:revision>
  <cp:lastPrinted>2009-09-04T13:21:00Z</cp:lastPrinted>
  <dcterms:created xsi:type="dcterms:W3CDTF">2024-01-29T10:29:00Z</dcterms:created>
  <dcterms:modified xsi:type="dcterms:W3CDTF">2024-01-29T10:58:00Z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