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36"/>
          <w:tab w:val="right" w:leader="none" w:pos="9072"/>
        </w:tabs>
        <w:ind w:hanging="85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536"/>
          <w:tab w:val="right" w:leader="none" w:pos="9072"/>
        </w:tabs>
        <w:ind w:hanging="851"/>
        <w:jc w:val="center"/>
        <w:rPr/>
      </w:pPr>
      <w:r w:rsidDel="00000000" w:rsidR="00000000" w:rsidRPr="00000000">
        <w:rPr>
          <w:rtl w:val="0"/>
        </w:rPr>
        <w:t xml:space="preserve">               V-2026  – RÈGLEMENT INTÉRIEUR</w:t>
      </w:r>
    </w:p>
    <w:p w:rsidR="00000000" w:rsidDel="00000000" w:rsidP="00000000" w:rsidRDefault="00000000" w:rsidRPr="00000000" w14:paraId="00000003">
      <w:pPr>
        <w:tabs>
          <w:tab w:val="center" w:leader="none" w:pos="4536"/>
          <w:tab w:val="right" w:leader="none" w:pos="9072"/>
        </w:tabs>
        <w:ind w:hanging="85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536"/>
          <w:tab w:val="right" w:leader="none" w:pos="9072"/>
        </w:tabs>
        <w:ind w:hanging="851"/>
        <w:jc w:val="center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Établi conformément aux articles L6352-3 et L6352-4 et R6352-1 À R6352-15 du Code du Travail</w:t>
      </w:r>
    </w:p>
    <w:p w:rsidR="00000000" w:rsidDel="00000000" w:rsidP="00000000" w:rsidRDefault="00000000" w:rsidRPr="00000000" w14:paraId="00000005">
      <w:pPr>
        <w:tabs>
          <w:tab w:val="center" w:leader="none" w:pos="4536"/>
          <w:tab w:val="right" w:leader="none" w:pos="9072"/>
        </w:tabs>
        <w:ind w:hanging="85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Préambule</w:t>
      </w:r>
    </w:p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  <w:t xml:space="preserve">Le présent règlement intérieur s’applique à toutes les personnes participantes à une action de formation organisée par l’agence CHARLIE. Un exemplaire est remis à chaque stagiaire qui reconnaît avoir pris connaissance du présent règlement intérieur.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Il définit les règles d’hygiène et de sécurité, les règles générales et permanentes relatives à la discipline ainsi que la nature et l’échelle des sanctions applicables en cas de manquement.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 : RÈGLES D’HYGIÈNE ET DE SÉCURITÉ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 – Principes généraux</w:t>
      </w:r>
    </w:p>
    <w:p w:rsidR="00000000" w:rsidDel="00000000" w:rsidP="00000000" w:rsidRDefault="00000000" w:rsidRPr="00000000" w14:paraId="0000000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 prévention des risques d’accidents et de maladies est impérative et exige de chacun le respect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des prescriptions applicables en matière d’hygiène et de sécurité 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de toute consigne donnée par l’organisme de formation ou le formateur.</w:t>
      </w:r>
    </w:p>
    <w:p w:rsidR="00000000" w:rsidDel="00000000" w:rsidP="00000000" w:rsidRDefault="00000000" w:rsidRPr="00000000" w14:paraId="0000000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Chaque stagiaire doit veiller à sa sécurité personnelle et à celle des autres.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2 – Consignes d’incendie (présentiel)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Les consignes d’incendie et les issues de secours sont affichées sur le lieu de formation.</w:t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En cas d’alerte, le stagiaire doit cesser toute activité et suivre les instructions.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3 – Formation à distance</w:t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Dans le cadre des formations réalisées à distance, les stagiaires s’engagent à 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se connecter aux horaires prévus 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disposer d’un matériel adapté (ordinateur, connexion internet) 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participer activement aux échanges 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respecter les règles de bon comportement en classe virtuelle.</w:t>
      </w:r>
    </w:p>
    <w:p w:rsidR="00000000" w:rsidDel="00000000" w:rsidP="00000000" w:rsidRDefault="00000000" w:rsidRPr="00000000" w14:paraId="0000001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Il est interdit d’enregistrer ou de diffuser les contenus de formation sans autorisation.</w:t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 présence est attestée par les connexions.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73420" cy="2667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465640" y="3773015"/>
                          <a:ext cx="5760720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73420" cy="26670"/>
                <wp:effectExtent b="0" l="0" r="0" 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342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4 – Boissons alcoolisées et drogues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L’introduction ou la consommation d’alcool ou de drogues est interdite pendant la formation.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73420" cy="2667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65640" y="3773015"/>
                          <a:ext cx="5760720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73420" cy="2667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342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5 – Interdiction de fumer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Il est interdit de fumer dans les lieux de formation.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73420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65640" y="3773015"/>
                          <a:ext cx="5760720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73420" cy="2667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342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6 – Accident</w:t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Tout accident doit être signalé immédiatement à l’organisme de 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73420" cy="2667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65640" y="3773015"/>
                          <a:ext cx="5760720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73420" cy="26670"/>
                <wp:effectExtent b="0" l="0" r="0" 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342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 : DISCIPLINE GÉNÉRALE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7 – Assiduité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Les stagiaires doivent respecter les horaires et participer activement à la formation.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En cas d’absence ou de retard, ils doivent prévenir l’organisme de formation.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8 – Suivi de la formation</w:t>
      </w:r>
    </w:p>
    <w:p w:rsidR="00000000" w:rsidDel="00000000" w:rsidP="00000000" w:rsidRDefault="00000000" w:rsidRPr="00000000" w14:paraId="000000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Les stagiaires doivent signer les feuilles d’émargement et participer aux évaluations.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9 – Accès aux locaux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L’accès aux locaux est réservé aux stagiaires dans le cadre de la formation.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73420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640" y="3773015"/>
                          <a:ext cx="5760720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73420" cy="2667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342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10 – Comportement</w:t>
      </w:r>
    </w:p>
    <w:p w:rsidR="00000000" w:rsidDel="00000000" w:rsidP="00000000" w:rsidRDefault="00000000" w:rsidRPr="00000000" w14:paraId="0000003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Un comportement respectueux est exigé envers les formateurs et les autres participants.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11 – Utilisation du matériel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 matériel est utilisé uniquement dans le cadre de la formation.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12 – Propriété intellectuelle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Les supports pédagogiques sont protégés par le droit d’auteur. Toute reproduction ou diffusion est interdite sans autorisation.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73420" cy="2667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65640" y="3773015"/>
                          <a:ext cx="5760720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73420" cy="26670"/>
                <wp:effectExtent b="0" l="0" r="0" 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3420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 : MESURES DISCIPLINAIRES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13 – Sanctions</w:t>
      </w:r>
    </w:p>
    <w:p w:rsidR="00000000" w:rsidDel="00000000" w:rsidP="00000000" w:rsidRDefault="00000000" w:rsidRPr="00000000" w14:paraId="0000003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Tout manquement peut entraîner 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un rappel à l’ordre 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un avertissement 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une exclusion temporaire 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8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une exclusion définitive.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14 – Procédure disciplinaire</w:t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Aucune sanction ne peut être appliquée sans que le stagiaire ait été informé des faits qui lui sont reprochés.</w:t>
      </w:r>
    </w:p>
    <w:p w:rsidR="00000000" w:rsidDel="00000000" w:rsidP="00000000" w:rsidRDefault="00000000" w:rsidRPr="00000000" w14:paraId="000000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 stagiaire peut être convoqué à un entretien et se faire assister.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6072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465640" y="3779683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60720" cy="12700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15 – Réclamations</w:t>
      </w:r>
    </w:p>
    <w:p w:rsidR="00000000" w:rsidDel="00000000" w:rsidP="00000000" w:rsidRDefault="00000000" w:rsidRPr="00000000" w14:paraId="0000004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Les réclamations peuvent être formulées à l’oral ou à l’écrit.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Elles sont traitées conformément à la procédure de gestion des réclamations mise en place par l’organisme de formation.</w:t>
      </w:r>
    </w:p>
    <w:p w:rsidR="00000000" w:rsidDel="00000000" w:rsidP="00000000" w:rsidRDefault="00000000" w:rsidRPr="00000000" w14:paraId="0000004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Signature du responsable de l’organisme de formation                       Signature du stagiaire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Anne-Hélène JOULAUD, directrice et formatrice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209550</wp:posOffset>
            </wp:positionV>
            <wp:extent cx="3017507" cy="2831907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07" cy="28319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6838" w:w="11906" w:orient="portrait"/>
      <w:pgMar w:bottom="1291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38101</wp:posOffset>
          </wp:positionV>
          <wp:extent cx="2725613" cy="1098233"/>
          <wp:effectExtent b="0" l="0" r="0" t="0"/>
          <wp:wrapNone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RÈGLEMENT INTÉRIEUR</w:t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</w:t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