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V2026_ÉTAT D’ÉMARGEMENT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L'ENTREPRISE : </w:t>
      </w:r>
      <w:r w:rsidDel="00000000" w:rsidR="00000000" w:rsidRPr="00000000">
        <w:rPr>
          <w:rtl w:val="0"/>
        </w:rPr>
        <w:t xml:space="preserve">Client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Intitulé de la formation test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 :</w:t>
      </w:r>
      <w:r w:rsidDel="00000000" w:rsidR="00000000" w:rsidRPr="00000000">
        <w:rPr>
          <w:rtl w:val="0"/>
        </w:rPr>
        <w:t xml:space="preserve"> 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07/06/2026</w:t>
      </w:r>
      <w:r w:rsidDel="00000000" w:rsidR="00000000" w:rsidRPr="00000000">
        <w:rPr>
          <w:rtl w:val="0"/>
        </w:rPr>
        <w:t xml:space="preserve"> au 14/06/2026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DU OU DES FORMATEURS : </w:t>
      </w:r>
      <w:r w:rsidDel="00000000" w:rsidR="00000000" w:rsidRPr="00000000">
        <w:rPr>
          <w:rtl w:val="0"/>
        </w:rPr>
        <w:t xml:space="preserve">Anne Hélène Joulaud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STAGIAIRE(S) :</w:t>
      </w:r>
      <w:r w:rsidDel="00000000" w:rsidR="00000000" w:rsidRPr="00000000">
        <w:rPr>
          <w:rtl w:val="0"/>
        </w:rPr>
        <w:t xml:space="preserve"> Petit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665"/>
        <w:gridCol w:w="4140"/>
        <w:gridCol w:w="2055"/>
        <w:tblGridChange w:id="0">
          <w:tblGrid>
            <w:gridCol w:w="2910"/>
            <w:gridCol w:w="1665"/>
            <w:gridCol w:w="414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ÉMARGEMENTS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8 - 14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8 - 14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8 - 14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8 - 14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8 - 14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</w:t>
    </w:r>
    <w:r w:rsidDel="00000000" w:rsidR="00000000" w:rsidRPr="00000000">
      <w:rPr>
        <w:rtl w:val="0"/>
      </w:rPr>
      <w:t xml:space="preserve">FORMATION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76201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2C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