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V2026_ÉVALUATION SATISFACTION ENTREPRISE</w:t>
      </w:r>
    </w:p>
    <w:p w:rsidR="00000000" w:rsidDel="00000000" w:rsidP="00000000" w:rsidRDefault="00000000" w:rsidRPr="00000000" w14:paraId="0000000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03/06/2026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Entreprise :</w:t>
      </w:r>
      <w:r w:rsidDel="00000000" w:rsidR="00000000" w:rsidRPr="00000000">
        <w:rPr>
          <w:rtl w:val="0"/>
        </w:rPr>
        <w:t xml:space="preserve"> Client Test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Intitulé de la formation test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Date(s) de la formation :</w:t>
      </w:r>
      <w:r w:rsidDel="00000000" w:rsidR="00000000" w:rsidRPr="00000000">
        <w:rPr>
          <w:rtl w:val="0"/>
        </w:rPr>
        <w:t xml:space="preserve"> 07/06/2026 au 14/06/2026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Formateur :</w:t>
      </w:r>
      <w:r w:rsidDel="00000000" w:rsidR="00000000" w:rsidRPr="00000000">
        <w:rPr>
          <w:rtl w:val="0"/>
        </w:rPr>
        <w:t xml:space="preserve"> Anne-Hélène JOULAUD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255"/>
        <w:tblGridChange w:id="0">
          <w:tblGrid>
            <w:gridCol w:w="2220"/>
            <w:gridCol w:w="62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Veuillez indiquer votre niveau de satisfaction pour chaque critère.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Pas du tout satisfait, Plutôt non satisfait, Moyennement satisfait, Plutôt satisfait, Totalement satisfait)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Qu’avez-vous pensé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 du tout satisfait | Plutôt non satisfait | Moyennement satisfait | Plutôt satisfait | Totalement satisfait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Qualité des échanges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(Réactivité, communication)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shd w:fill="f0f4f9" w:val="clear"/>
                <w:rtl w:val="0"/>
              </w:rPr>
              <w:t xml:space="preserve">Totalement satisfait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Adaptation du programme de formation aux besoins de vos salariés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Totalement satisfait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de la gestion administrative (devis, dossier de financement, facturation)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Totalement satisfait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Conformité de l’action de formation à vos attentes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Totalement satisfait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du suivi pédagogique des stagiaires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Totalement satisfait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 d’amélioration ?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Autres retours que vous souhaitez communiquer ?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Date et signature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03/06/2026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{{SIGNATURE}}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-12798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SATISFACTION ENTREPRISE</w:t>
          </w:r>
        </w:p>
      </w:tc>
    </w:tr>
  </w:tbl>
  <w:p w:rsidR="00000000" w:rsidDel="00000000" w:rsidP="00000000" w:rsidRDefault="00000000" w:rsidRPr="00000000" w14:paraId="00000025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