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PREUVE D’ENVOI – ÉVALUATION À FROID STAGIAIRE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Intitulé de la formation : {{FORMATION_INTITULE}}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Entreprise : {{ENTREPRISE_NOM}}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Envoi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Type de destinataire : Stagiaire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Destinataire(s) : {{STAGIAIRE_EMAIL}}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Date et heure d’envoi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: {{DATE_ENVOI}}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Heure : {{HEURE_ENVOI}}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Contenu du message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Objet : Suivi de formation – Évaluation à froid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Message envoyé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Suite à votre formation "{{FORMATION_INTITULE}}", nous réalisons un suivi à froid afin d’évaluer l’impact de celle-ci dans votre activité professionnelle.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Les objectifs de la formation vous ont été transmis dans le mail. Merci de vous y référer pour compléter le questionnaire.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👉 Lien vers l’évaluation à froid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{{LIEN_FORM_EVAL_FROID}}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Votre retour nous permet de mesurer l’efficacité de la formation dans le temps et d’améliorer continuellement la qualité de nos accompagnements.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 questionnaire ne prend que quelques minutes.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Merci par avance pour votre retour.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Bien cordialement,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Documents transmis en pièce jointe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Aucun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Liens transmis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{{LIEN_FORM_EVAL_FROID}}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Mode d’envoi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 message et le lien mentionnés ci-dessus ont été envoyés automatiquement via le système d’automatisation de l’organisme de formation.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Ce document constitue une preuve d’envoi conforme aux exigences de traçabilité Qualiopi.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