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Default="00F11469" w:rsidP="00D373D5">
      <w:r>
        <w:t>MA4704 Tutorial 1 – Week 1</w:t>
      </w:r>
      <w:r w:rsidR="00D06F5E">
        <w:t xml:space="preserve"> Numeric</w:t>
      </w:r>
      <w:r w:rsidR="004A7A04">
        <w:t>al</w:t>
      </w:r>
      <w:r w:rsidR="00D06F5E">
        <w:t xml:space="preserve"> Exercises</w:t>
      </w:r>
    </w:p>
    <w:p w:rsidR="00F11469" w:rsidRDefault="00F11469" w:rsidP="00D373D5">
      <w:pPr>
        <w:pStyle w:val="ListParagraph"/>
        <w:numPr>
          <w:ilvl w:val="0"/>
          <w:numId w:val="1"/>
        </w:numPr>
      </w:pPr>
      <w:r>
        <w:t>Compute the arithmetic mean of the following data set.</w:t>
      </w:r>
      <w:r w:rsidR="004A7A04">
        <w:t xml:space="preserve"> Do you feel that the arithmetic mean is an useful measure of centrality  in each case</w:t>
      </w:r>
    </w:p>
    <w:p w:rsidR="00D373D5" w:rsidRDefault="004A7A04" w:rsidP="004A7A04">
      <w:pPr>
        <w:pStyle w:val="ListParagraph"/>
        <w:numPr>
          <w:ilvl w:val="0"/>
          <w:numId w:val="2"/>
        </w:numPr>
      </w:pPr>
      <w:r>
        <w:t>12,15,16,18,21,24,28,31</w:t>
      </w:r>
    </w:p>
    <w:p w:rsidR="004A7A04" w:rsidRDefault="004A7A04" w:rsidP="004A7A04">
      <w:pPr>
        <w:pStyle w:val="ListParagraph"/>
        <w:numPr>
          <w:ilvl w:val="0"/>
          <w:numId w:val="2"/>
        </w:numPr>
      </w:pPr>
      <w:r>
        <w:t>23,24,25,27,28,29,57</w:t>
      </w:r>
    </w:p>
    <w:p w:rsidR="004A7A04" w:rsidRDefault="004A7A04" w:rsidP="00D373D5">
      <w:pPr>
        <w:pStyle w:val="ListParagraph"/>
      </w:pPr>
    </w:p>
    <w:p w:rsidR="00F11469" w:rsidRDefault="00F11469" w:rsidP="00D373D5">
      <w:pPr>
        <w:pStyle w:val="ListParagraph"/>
        <w:numPr>
          <w:ilvl w:val="0"/>
          <w:numId w:val="1"/>
        </w:numPr>
      </w:pPr>
      <w:r>
        <w:t xml:space="preserve">Arrange these values into ascending order, and indicate which value is the middle value (when there are an odd number of elements) or the middle pair of </w:t>
      </w:r>
      <w:proofErr w:type="gramStart"/>
      <w:r>
        <w:t>values(</w:t>
      </w:r>
      <w:proofErr w:type="gramEnd"/>
      <w:r>
        <w:t>when there are an even number of elements).</w:t>
      </w:r>
    </w:p>
    <w:p w:rsidR="004A7A04" w:rsidRDefault="004A7A04" w:rsidP="004A7A04">
      <w:pPr>
        <w:pStyle w:val="ListParagraph"/>
        <w:numPr>
          <w:ilvl w:val="1"/>
          <w:numId w:val="1"/>
        </w:numPr>
      </w:pPr>
      <w:r w:rsidRPr="004A7A04">
        <w:t>8  5 17 15 12 10  7</w:t>
      </w:r>
    </w:p>
    <w:p w:rsidR="004A7A04" w:rsidRDefault="004A7A04" w:rsidP="004A7A04">
      <w:pPr>
        <w:pStyle w:val="ListParagraph"/>
        <w:numPr>
          <w:ilvl w:val="1"/>
          <w:numId w:val="1"/>
        </w:numPr>
      </w:pPr>
      <w:r w:rsidRPr="004A7A04">
        <w:t>17 37 27 24 36 30 22 16</w:t>
      </w:r>
    </w:p>
    <w:p w:rsidR="004A7A04" w:rsidRDefault="004A7A04" w:rsidP="004A7A04">
      <w:pPr>
        <w:pStyle w:val="ListParagraph"/>
        <w:numPr>
          <w:ilvl w:val="1"/>
          <w:numId w:val="1"/>
        </w:numPr>
      </w:pPr>
      <w:r>
        <w:t>29 31 38 12  4 23 34  2 35</w:t>
      </w:r>
    </w:p>
    <w:p w:rsidR="004A7A04" w:rsidRDefault="004A7A04" w:rsidP="004A7A04">
      <w:pPr>
        <w:pStyle w:val="ListParagraph"/>
        <w:ind w:left="1440"/>
      </w:pPr>
      <w:bookmarkStart w:id="0" w:name="_GoBack"/>
      <w:bookmarkEnd w:id="0"/>
    </w:p>
    <w:p w:rsidR="00D373D5" w:rsidRDefault="00D373D5" w:rsidP="00D373D5">
      <w:pPr>
        <w:pStyle w:val="ListParagraph"/>
      </w:pPr>
    </w:p>
    <w:p w:rsidR="00F11469" w:rsidRDefault="00F11469" w:rsidP="00D373D5">
      <w:pPr>
        <w:pStyle w:val="ListParagraph"/>
        <w:numPr>
          <w:ilvl w:val="0"/>
          <w:numId w:val="1"/>
        </w:numPr>
      </w:pPr>
      <w:r>
        <w:t>Determine the maximum value, the minimum value, and the range of these data sets.</w:t>
      </w:r>
    </w:p>
    <w:p w:rsidR="00CE65D3" w:rsidRDefault="00CE65D3" w:rsidP="00CE65D3">
      <w:pPr>
        <w:pStyle w:val="ListParagraph"/>
      </w:pPr>
    </w:p>
    <w:p w:rsidR="00F11469" w:rsidRDefault="00F11469" w:rsidP="00D373D5">
      <w:pPr>
        <w:pStyle w:val="ListParagraph"/>
        <w:numPr>
          <w:ilvl w:val="0"/>
          <w:numId w:val="1"/>
        </w:numPr>
      </w:pPr>
      <w:r>
        <w:t>Determine the geometric mean of the following data set.</w:t>
      </w:r>
    </w:p>
    <w:p w:rsidR="00CE65D3" w:rsidRDefault="00CE65D3" w:rsidP="00CE65D3">
      <w:pPr>
        <w:pStyle w:val="ListParagraph"/>
      </w:pPr>
    </w:p>
    <w:p w:rsidR="00F11469" w:rsidRDefault="00F11469" w:rsidP="00D373D5">
      <w:pPr>
        <w:pStyle w:val="ListParagraph"/>
        <w:numPr>
          <w:ilvl w:val="0"/>
          <w:numId w:val="1"/>
        </w:numPr>
      </w:pPr>
      <w:r>
        <w:t>Determine the harmonic mean of the following data set.</w:t>
      </w:r>
    </w:p>
    <w:p w:rsidR="00CE65D3" w:rsidRDefault="00CE65D3" w:rsidP="00CE65D3">
      <w:pPr>
        <w:pStyle w:val="ListParagraph"/>
      </w:pPr>
    </w:p>
    <w:p w:rsidR="00F11469" w:rsidRDefault="00F11469" w:rsidP="00D373D5">
      <w:pPr>
        <w:pStyle w:val="ListParagraph"/>
        <w:numPr>
          <w:ilvl w:val="0"/>
          <w:numId w:val="1"/>
        </w:numPr>
      </w:pPr>
      <w:r>
        <w:t xml:space="preserve">Compute the case-wise differences of the data sets </w:t>
      </w:r>
      <w:r w:rsidR="00D06F5E">
        <w:t>A and B (case-wise differences are A-B</w:t>
      </w:r>
      <w:r>
        <w:t>).</w:t>
      </w:r>
    </w:p>
    <w:p w:rsidR="00D373D5" w:rsidRDefault="00D373D5" w:rsidP="00D373D5">
      <w:pPr>
        <w:pStyle w:val="ListParagraph"/>
      </w:pPr>
    </w:p>
    <w:p w:rsidR="00D373D5" w:rsidRDefault="00F11469" w:rsidP="00D373D5">
      <w:pPr>
        <w:pStyle w:val="ListParagraph"/>
        <w:numPr>
          <w:ilvl w:val="0"/>
          <w:numId w:val="1"/>
        </w:numPr>
      </w:pPr>
      <w:r>
        <w:t>What is the arithmetic me</w:t>
      </w:r>
      <w:r w:rsidR="00D06F5E">
        <w:t>an of the case-wise differences?</w:t>
      </w:r>
    </w:p>
    <w:p w:rsidR="00D373D5" w:rsidRDefault="00D373D5" w:rsidP="00D373D5">
      <w:pPr>
        <w:pStyle w:val="ListParagraph"/>
      </w:pPr>
    </w:p>
    <w:p w:rsidR="00F11469" w:rsidRDefault="00F11469" w:rsidP="00D06F5E">
      <w:pPr>
        <w:pStyle w:val="ListParagraph"/>
        <w:numPr>
          <w:ilvl w:val="0"/>
          <w:numId w:val="1"/>
        </w:numPr>
      </w:pPr>
      <w:r>
        <w:t>For each of the case-wise differences, subtract the mean value (</w:t>
      </w:r>
      <w:r w:rsidR="00D06F5E">
        <w:t xml:space="preserve">answer </w:t>
      </w:r>
      <w:r>
        <w:t xml:space="preserve">from part </w:t>
      </w:r>
      <w:r w:rsidR="00D06F5E">
        <w:t>7</w:t>
      </w:r>
      <w:r>
        <w:t>), and compute the square of the subsequent term.</w:t>
      </w:r>
    </w:p>
    <w:p w:rsidR="00D373D5" w:rsidRDefault="00D373D5" w:rsidP="00D373D5">
      <w:pPr>
        <w:pStyle w:val="ListParagraph"/>
      </w:pPr>
    </w:p>
    <w:p w:rsidR="00F11469" w:rsidRDefault="00F11469" w:rsidP="00D373D5">
      <w:pPr>
        <w:pStyle w:val="ListParagraph"/>
        <w:numPr>
          <w:ilvl w:val="0"/>
          <w:numId w:val="1"/>
        </w:numPr>
      </w:pPr>
      <w:r>
        <w:t>A crooked six-sided dice is found to yield each of the outcomes 1 to 5 with the respective probabilities. What is the probability of the outcome 6?</w:t>
      </w:r>
    </w:p>
    <w:p w:rsidR="00D06F5E" w:rsidRDefault="00D06F5E" w:rsidP="00D06F5E">
      <w:pPr>
        <w:pStyle w:val="ListParagraph"/>
      </w:pPr>
    </w:p>
    <w:tbl>
      <w:tblPr>
        <w:tblStyle w:val="TableGrid"/>
        <w:tblW w:w="8927" w:type="dxa"/>
        <w:tblInd w:w="720" w:type="dxa"/>
        <w:tblLook w:val="04A0" w:firstRow="1" w:lastRow="0" w:firstColumn="1" w:lastColumn="0" w:noHBand="0" w:noVBand="1"/>
      </w:tblPr>
      <w:tblGrid>
        <w:gridCol w:w="1713"/>
        <w:gridCol w:w="1202"/>
        <w:gridCol w:w="1202"/>
        <w:gridCol w:w="1202"/>
        <w:gridCol w:w="1202"/>
        <w:gridCol w:w="1203"/>
        <w:gridCol w:w="1203"/>
      </w:tblGrid>
      <w:tr w:rsidR="004A7A04" w:rsidTr="004A7A04">
        <w:tc>
          <w:tcPr>
            <w:tcW w:w="1713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  <w:r w:rsidRPr="00D06F5E">
              <w:rPr>
                <w:b/>
              </w:rPr>
              <w:t>Outcome</w:t>
            </w:r>
            <w:r w:rsidR="004A7A04">
              <w:rPr>
                <w:b/>
              </w:rPr>
              <w:t xml:space="preserve"> (X)</w:t>
            </w:r>
          </w:p>
        </w:tc>
        <w:tc>
          <w:tcPr>
            <w:tcW w:w="1202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  <w:r w:rsidRPr="00D06F5E">
              <w:rPr>
                <w:b/>
              </w:rPr>
              <w:t>1</w:t>
            </w:r>
          </w:p>
        </w:tc>
        <w:tc>
          <w:tcPr>
            <w:tcW w:w="1202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  <w:r w:rsidRPr="00D06F5E">
              <w:rPr>
                <w:b/>
              </w:rPr>
              <w:t>2</w:t>
            </w:r>
          </w:p>
        </w:tc>
        <w:tc>
          <w:tcPr>
            <w:tcW w:w="1202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  <w:r w:rsidRPr="00D06F5E">
              <w:rPr>
                <w:b/>
              </w:rPr>
              <w:t>3</w:t>
            </w:r>
          </w:p>
        </w:tc>
        <w:tc>
          <w:tcPr>
            <w:tcW w:w="1202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  <w:r w:rsidRPr="00D06F5E">
              <w:rPr>
                <w:b/>
              </w:rPr>
              <w:t>4</w:t>
            </w:r>
          </w:p>
        </w:tc>
        <w:tc>
          <w:tcPr>
            <w:tcW w:w="1203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  <w:r w:rsidRPr="00D06F5E">
              <w:rPr>
                <w:b/>
              </w:rPr>
              <w:t>5</w:t>
            </w:r>
          </w:p>
        </w:tc>
        <w:tc>
          <w:tcPr>
            <w:tcW w:w="1203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  <w:r w:rsidRPr="00D06F5E">
              <w:rPr>
                <w:b/>
              </w:rPr>
              <w:t>6</w:t>
            </w:r>
          </w:p>
        </w:tc>
      </w:tr>
      <w:tr w:rsidR="004A7A04" w:rsidTr="004A7A04">
        <w:tc>
          <w:tcPr>
            <w:tcW w:w="1713" w:type="dxa"/>
          </w:tcPr>
          <w:p w:rsid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  <w:r w:rsidRPr="00D06F5E">
              <w:rPr>
                <w:b/>
              </w:rPr>
              <w:t>Probability</w:t>
            </w:r>
            <w:r w:rsidR="004A7A04">
              <w:rPr>
                <w:b/>
              </w:rPr>
              <w:t xml:space="preserve"> P(X)</w:t>
            </w:r>
          </w:p>
          <w:p w:rsidR="004A7A04" w:rsidRDefault="004A7A04" w:rsidP="00D06F5E">
            <w:pPr>
              <w:pStyle w:val="ListParagraph"/>
              <w:ind w:left="0"/>
              <w:jc w:val="center"/>
              <w:rPr>
                <w:b/>
              </w:rPr>
            </w:pPr>
          </w:p>
          <w:p w:rsidR="004A7A04" w:rsidRPr="00D06F5E" w:rsidRDefault="004A7A04" w:rsidP="004A7A0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202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202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202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202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203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203" w:type="dxa"/>
          </w:tcPr>
          <w:p w:rsidR="00D06F5E" w:rsidRPr="00D06F5E" w:rsidRDefault="00D06F5E" w:rsidP="00D06F5E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D06F5E" w:rsidRDefault="00D06F5E" w:rsidP="00D06F5E">
      <w:pPr>
        <w:pStyle w:val="ListParagraph"/>
      </w:pPr>
    </w:p>
    <w:p w:rsidR="00D06F5E" w:rsidRDefault="00D06F5E" w:rsidP="00D06F5E">
      <w:pPr>
        <w:pStyle w:val="ListParagraph"/>
      </w:pPr>
    </w:p>
    <w:p w:rsidR="00F11469" w:rsidRDefault="00F11469"/>
    <w:p w:rsidR="00F11469" w:rsidRDefault="00F11469"/>
    <w:sectPr w:rsidR="00F1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C3AC4"/>
    <w:multiLevelType w:val="hybridMultilevel"/>
    <w:tmpl w:val="6958DC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94561"/>
    <w:multiLevelType w:val="hybridMultilevel"/>
    <w:tmpl w:val="D2CA368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69"/>
    <w:rsid w:val="004A7A04"/>
    <w:rsid w:val="0052366E"/>
    <w:rsid w:val="00811413"/>
    <w:rsid w:val="00CE65D3"/>
    <w:rsid w:val="00D06F5E"/>
    <w:rsid w:val="00D373D5"/>
    <w:rsid w:val="00F1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3D5"/>
    <w:pPr>
      <w:ind w:left="720"/>
      <w:contextualSpacing/>
    </w:pPr>
  </w:style>
  <w:style w:type="table" w:styleId="TableGrid">
    <w:name w:val="Table Grid"/>
    <w:basedOn w:val="TableNormal"/>
    <w:uiPriority w:val="59"/>
    <w:rsid w:val="00D06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3D5"/>
    <w:pPr>
      <w:ind w:left="720"/>
      <w:contextualSpacing/>
    </w:pPr>
  </w:style>
  <w:style w:type="table" w:styleId="TableGrid">
    <w:name w:val="Table Grid"/>
    <w:basedOn w:val="TableNormal"/>
    <w:uiPriority w:val="59"/>
    <w:rsid w:val="00D06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</cp:revision>
  <dcterms:created xsi:type="dcterms:W3CDTF">2013-01-15T15:47:00Z</dcterms:created>
  <dcterms:modified xsi:type="dcterms:W3CDTF">2013-01-15T22:57:00Z</dcterms:modified>
</cp:coreProperties>
</file>