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1C" w:rsidRDefault="001B1975">
      <w:pPr>
        <w:rPr>
          <w:sz w:val="28"/>
        </w:rPr>
      </w:pPr>
      <w:r>
        <w:rPr>
          <w:b/>
          <w:sz w:val="28"/>
        </w:rPr>
        <w:t xml:space="preserve">Revisão de Literatura – Econometria </w:t>
      </w:r>
      <w:proofErr w:type="gramStart"/>
      <w:r>
        <w:rPr>
          <w:b/>
          <w:sz w:val="28"/>
        </w:rPr>
        <w:t>2</w:t>
      </w:r>
      <w:proofErr w:type="gramEnd"/>
    </w:p>
    <w:p w:rsidR="001B1975" w:rsidRDefault="001B1975">
      <w:pPr>
        <w:rPr>
          <w:lang w:val="en-US"/>
        </w:rPr>
      </w:pPr>
      <w:r w:rsidRPr="001B1975">
        <w:rPr>
          <w:i/>
          <w:lang w:val="en-US"/>
        </w:rPr>
        <w:t>Monte (2017) - Public versus private sector - Do workers behave differently</w:t>
      </w:r>
    </w:p>
    <w:p w:rsidR="001B1975" w:rsidRDefault="001B1975" w:rsidP="001B1975">
      <w:pPr>
        <w:pStyle w:val="PargrafodaLista"/>
        <w:numPr>
          <w:ilvl w:val="0"/>
          <w:numId w:val="1"/>
        </w:numPr>
      </w:pPr>
      <w:r w:rsidRPr="001B1975">
        <w:t>Autores buscam evidências de diferenças de comportament</w:t>
      </w:r>
      <w:r>
        <w:t>o</w:t>
      </w:r>
      <w:r w:rsidRPr="001B1975">
        <w:t xml:space="preserve"> entre trabalhadores do setor p</w:t>
      </w:r>
      <w:r>
        <w:t>úblico e do setor privado. Especificamente, busca descobrir se ao trocar um setor por outro tenderão a se esforçar mais ou menos, testando a hipótese de que, devido a maior estabilidade no trabalho, trabalhadores do setor público se tornam preguiçosos.</w:t>
      </w:r>
    </w:p>
    <w:p w:rsidR="001B1975" w:rsidRPr="001B1975" w:rsidRDefault="001B1975" w:rsidP="001B1975">
      <w:pPr>
        <w:pStyle w:val="PargrafodaLista"/>
        <w:numPr>
          <w:ilvl w:val="0"/>
          <w:numId w:val="1"/>
        </w:numPr>
      </w:pPr>
      <w:r>
        <w:t>Os dados utilizados são da PME (Pesquisa Mensal de Emprego).</w:t>
      </w:r>
      <w:bookmarkStart w:id="0" w:name="_GoBack"/>
      <w:bookmarkEnd w:id="0"/>
    </w:p>
    <w:sectPr w:rsidR="001B1975" w:rsidRPr="001B1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F75D0"/>
    <w:multiLevelType w:val="hybridMultilevel"/>
    <w:tmpl w:val="0772F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72"/>
    <w:rsid w:val="00123FB0"/>
    <w:rsid w:val="001B1975"/>
    <w:rsid w:val="00C04793"/>
    <w:rsid w:val="00E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9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435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Schmeling Costa</dc:creator>
  <cp:keywords/>
  <dc:description/>
  <cp:lastModifiedBy>Matheus Schmeling Costa</cp:lastModifiedBy>
  <cp:revision>2</cp:revision>
  <dcterms:created xsi:type="dcterms:W3CDTF">2018-07-09T13:21:00Z</dcterms:created>
  <dcterms:modified xsi:type="dcterms:W3CDTF">2018-07-09T13:28:00Z</dcterms:modified>
</cp:coreProperties>
</file>