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558EB5" w14:textId="1C455953" w:rsidR="00B42659" w:rsidRDefault="00621740">
      <w:pPr>
        <w:widowControl w:val="0"/>
        <w:shd w:val="clear" w:color="auto" w:fill="E5E5E5"/>
        <w:tabs>
          <w:tab w:val="left" w:pos="560"/>
          <w:tab w:val="left" w:pos="1120"/>
          <w:tab w:val="left" w:pos="6220"/>
          <w:tab w:val="right" w:pos="8460"/>
        </w:tabs>
        <w:spacing w:before="240"/>
        <w:jc w:val="both"/>
      </w:pPr>
      <w:r>
        <w:rPr>
          <w:rFonts w:ascii="Calibri" w:hAnsi="Calibri" w:cs="Calibri"/>
          <w:b/>
          <w:bCs/>
        </w:rPr>
        <w:t>Titre</w:t>
      </w:r>
      <w:r>
        <w:rPr>
          <w:rFonts w:ascii="Calibri" w:hAnsi="Calibri" w:cs="Calibri"/>
        </w:rPr>
        <w:t xml:space="preserve"> : </w:t>
      </w:r>
      <w:r w:rsidR="00141C59">
        <w:rPr>
          <w:rFonts w:ascii="Calibri" w:hAnsi="Calibri" w:cs="Calibri"/>
        </w:rPr>
        <w:t>MP26 : Mesure de longueurs</w:t>
      </w:r>
    </w:p>
    <w:p w14:paraId="535069FA" w14:textId="1406AA4A" w:rsidR="00B42659" w:rsidRDefault="00621740">
      <w:pPr>
        <w:widowControl w:val="0"/>
        <w:shd w:val="clear" w:color="auto" w:fill="E5E5E5"/>
        <w:tabs>
          <w:tab w:val="left" w:pos="560"/>
          <w:tab w:val="left" w:pos="1120"/>
          <w:tab w:val="left" w:pos="4520"/>
          <w:tab w:val="right" w:pos="8460"/>
        </w:tabs>
        <w:spacing w:before="240"/>
        <w:jc w:val="both"/>
      </w:pPr>
      <w:r>
        <w:rPr>
          <w:rFonts w:ascii="Calibri" w:hAnsi="Calibri" w:cs="Calibri"/>
          <w:b/>
          <w:bCs/>
        </w:rPr>
        <w:t>Présentée par</w:t>
      </w:r>
      <w:r>
        <w:rPr>
          <w:rFonts w:ascii="Calibri" w:hAnsi="Calibri" w:cs="Calibri"/>
        </w:rPr>
        <w:t xml:space="preserve"> : </w:t>
      </w:r>
      <w:proofErr w:type="spellStart"/>
      <w:r w:rsidR="00141C59">
        <w:rPr>
          <w:rFonts w:ascii="Calibri" w:hAnsi="Calibri" w:cs="Calibri"/>
        </w:rPr>
        <w:t>Izïa</w:t>
      </w:r>
      <w:proofErr w:type="spellEnd"/>
      <w:r w:rsidR="00141C59">
        <w:rPr>
          <w:rFonts w:ascii="Calibri" w:hAnsi="Calibri" w:cs="Calibri"/>
        </w:rPr>
        <w:t xml:space="preserve"> </w:t>
      </w:r>
      <w:proofErr w:type="spellStart"/>
      <w:r w:rsidR="00141C59">
        <w:rPr>
          <w:rFonts w:ascii="Calibri" w:hAnsi="Calibri" w:cs="Calibri"/>
        </w:rPr>
        <w:t>Meyre</w:t>
      </w:r>
      <w:proofErr w:type="spellEnd"/>
      <w:r w:rsidR="00141C59">
        <w:rPr>
          <w:rFonts w:ascii="Calibri" w:hAnsi="Calibri" w:cs="Calibri"/>
        </w:rPr>
        <w:t>--</w:t>
      </w:r>
      <w:proofErr w:type="spellStart"/>
      <w:r w:rsidR="00141C59">
        <w:rPr>
          <w:rFonts w:ascii="Calibri" w:hAnsi="Calibri" w:cs="Calibri"/>
        </w:rPr>
        <w:t>Baqué</w:t>
      </w:r>
      <w:proofErr w:type="spellEnd"/>
      <w:r>
        <w:rPr>
          <w:rFonts w:ascii="Calibri" w:hAnsi="Calibri" w:cs="Calibri"/>
        </w:rPr>
        <w:tab/>
        <w:t xml:space="preserve">             </w:t>
      </w:r>
      <w:r>
        <w:rPr>
          <w:rFonts w:ascii="Calibri" w:hAnsi="Calibri" w:cs="Calibri"/>
          <w:b/>
          <w:bCs/>
        </w:rPr>
        <w:t>Rapport écrit par</w:t>
      </w:r>
      <w:r>
        <w:rPr>
          <w:rFonts w:ascii="Calibri" w:hAnsi="Calibri" w:cs="Calibri"/>
        </w:rPr>
        <w:t xml:space="preserve"> : </w:t>
      </w:r>
      <w:r w:rsidR="00141C59">
        <w:rPr>
          <w:rFonts w:ascii="Calibri" w:hAnsi="Calibri" w:cs="Calibri"/>
        </w:rPr>
        <w:t>Lucie Sallé</w:t>
      </w:r>
    </w:p>
    <w:p w14:paraId="4EFE8CD0" w14:textId="4B1C7F83" w:rsidR="00B42659" w:rsidRDefault="00621740">
      <w:pPr>
        <w:widowControl w:val="0"/>
        <w:shd w:val="clear" w:color="auto" w:fill="E5E5E5"/>
        <w:tabs>
          <w:tab w:val="left" w:pos="560"/>
          <w:tab w:val="left" w:pos="1120"/>
          <w:tab w:val="left" w:pos="6220"/>
          <w:tab w:val="right" w:pos="8460"/>
        </w:tabs>
        <w:spacing w:before="240"/>
        <w:jc w:val="both"/>
      </w:pPr>
      <w:r>
        <w:rPr>
          <w:rFonts w:ascii="Calibri" w:hAnsi="Calibri" w:cs="Calibri"/>
          <w:b/>
          <w:bCs/>
        </w:rPr>
        <w:t>Correcteur</w:t>
      </w:r>
      <w:r>
        <w:rPr>
          <w:rFonts w:ascii="Calibri" w:hAnsi="Calibri" w:cs="Calibri"/>
        </w:rPr>
        <w:t xml:space="preserve"> : </w:t>
      </w:r>
      <w:r w:rsidR="00141C59">
        <w:rPr>
          <w:rFonts w:ascii="Calibri" w:hAnsi="Calibri" w:cs="Calibri"/>
        </w:rPr>
        <w:t>CB et AD</w:t>
      </w:r>
      <w:r>
        <w:rPr>
          <w:rFonts w:ascii="Calibri" w:hAnsi="Calibri" w:cs="Calibri"/>
        </w:rPr>
        <w:tab/>
      </w:r>
      <w:r>
        <w:rPr>
          <w:rFonts w:ascii="Calibri" w:hAnsi="Calibri" w:cs="Calibri"/>
          <w:b/>
          <w:bCs/>
        </w:rPr>
        <w:t>Date</w:t>
      </w:r>
      <w:r>
        <w:rPr>
          <w:rFonts w:ascii="Calibri" w:hAnsi="Calibri" w:cs="Calibri"/>
        </w:rPr>
        <w:t xml:space="preserve"> :</w:t>
      </w:r>
      <w:r w:rsidR="00141C59">
        <w:rPr>
          <w:rFonts w:ascii="Calibri" w:hAnsi="Calibri" w:cs="Calibri"/>
        </w:rPr>
        <w:t xml:space="preserve"> 8/01/2021</w:t>
      </w:r>
    </w:p>
    <w:p w14:paraId="166CDE1C" w14:textId="50FC38AB" w:rsidR="00B42659" w:rsidRDefault="00B42659">
      <w:pPr>
        <w:tabs>
          <w:tab w:val="left" w:pos="7360"/>
        </w:tabs>
        <w:spacing w:before="120"/>
        <w:jc w:val="center"/>
        <w:rPr>
          <w:rFonts w:ascii="Calibri" w:hAnsi="Calibri" w:cs="Calibri"/>
          <w:b/>
          <w:sz w:val="28"/>
          <w:szCs w:val="28"/>
        </w:rPr>
      </w:pPr>
    </w:p>
    <w:tbl>
      <w:tblPr>
        <w:tblW w:w="9646" w:type="dxa"/>
        <w:tblInd w:w="-20" w:type="dxa"/>
        <w:tblLook w:val="04A0" w:firstRow="1" w:lastRow="0" w:firstColumn="1" w:lastColumn="0" w:noHBand="0" w:noVBand="1"/>
      </w:tblPr>
      <w:tblGrid>
        <w:gridCol w:w="5323"/>
        <w:gridCol w:w="2551"/>
        <w:gridCol w:w="1772"/>
      </w:tblGrid>
      <w:tr w:rsidR="00B42659" w14:paraId="0E795E8F" w14:textId="77777777">
        <w:tc>
          <w:tcPr>
            <w:tcW w:w="96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99183C7" w14:textId="77777777" w:rsidR="00B42659" w:rsidRDefault="00621740">
            <w:pPr>
              <w:tabs>
                <w:tab w:val="left" w:pos="560"/>
                <w:tab w:val="left" w:pos="1120"/>
              </w:tabs>
              <w:spacing w:before="120" w:after="12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Bibliographie </w:t>
            </w:r>
          </w:p>
        </w:tc>
      </w:tr>
      <w:tr w:rsidR="00B42659" w14:paraId="5A8AB482" w14:textId="77777777"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D51B0" w14:textId="77777777" w:rsidR="00B42659" w:rsidRDefault="00621740">
            <w:pPr>
              <w:tabs>
                <w:tab w:val="left" w:pos="560"/>
                <w:tab w:val="left" w:pos="1120"/>
              </w:tabs>
              <w:spacing w:before="12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Titre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A3C08E" w14:textId="77777777" w:rsidR="00B42659" w:rsidRDefault="00621740">
            <w:pPr>
              <w:tabs>
                <w:tab w:val="left" w:pos="560"/>
                <w:tab w:val="left" w:pos="1120"/>
              </w:tabs>
              <w:spacing w:before="12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Auteurs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EC579" w14:textId="77777777" w:rsidR="00B42659" w:rsidRDefault="00621740">
            <w:pPr>
              <w:tabs>
                <w:tab w:val="left" w:pos="560"/>
                <w:tab w:val="left" w:pos="1120"/>
              </w:tabs>
              <w:spacing w:before="12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Éditeur </w:t>
            </w:r>
          </w:p>
        </w:tc>
      </w:tr>
      <w:tr w:rsidR="00B42659" w14:paraId="25E18704" w14:textId="77777777"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3BBB51" w14:textId="76081515" w:rsidR="00B42659" w:rsidRPr="006719EC" w:rsidRDefault="00141C59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  <w:bCs/>
              </w:rPr>
            </w:pPr>
            <w:r w:rsidRPr="006719EC">
              <w:rPr>
                <w:rFonts w:ascii="Calibri" w:hAnsi="Calibri" w:cs="Calibri"/>
                <w:bCs/>
              </w:rPr>
              <w:t>Poly TP Ondes 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8DCEF9" w14:textId="77777777" w:rsidR="00B42659" w:rsidRDefault="00B42659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9D0F1" w14:textId="77777777" w:rsidR="00B42659" w:rsidRDefault="00B42659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  <w:b/>
              </w:rPr>
            </w:pPr>
          </w:p>
        </w:tc>
      </w:tr>
      <w:tr w:rsidR="00B42659" w14:paraId="2848DE7F" w14:textId="77777777"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0579A5" w14:textId="3825DA6F" w:rsidR="00B42659" w:rsidRDefault="006719EC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Poly TP Diffraction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189CEF" w14:textId="77777777" w:rsidR="00B42659" w:rsidRDefault="00B42659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96F89" w14:textId="77777777" w:rsidR="00B42659" w:rsidRDefault="00B42659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</w:tr>
      <w:tr w:rsidR="00B42659" w14:paraId="45A96DBB" w14:textId="77777777"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8C6E34" w14:textId="66BA126B" w:rsidR="00B42659" w:rsidRDefault="006719EC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Poly TP Interférences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6C7FFB" w14:textId="77777777" w:rsidR="00B42659" w:rsidRDefault="00B42659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697C7" w14:textId="77777777" w:rsidR="00B42659" w:rsidRDefault="00B42659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</w:tr>
      <w:tr w:rsidR="00B42659" w14:paraId="135D1D5F" w14:textId="77777777"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E380DE" w14:textId="77777777" w:rsidR="00B42659" w:rsidRDefault="00B42659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D387A3" w14:textId="77777777" w:rsidR="00B42659" w:rsidRDefault="00B42659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73A87" w14:textId="77777777" w:rsidR="00B42659" w:rsidRDefault="00B42659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</w:tr>
      <w:tr w:rsidR="00B42659" w14:paraId="1D80E316" w14:textId="77777777">
        <w:tc>
          <w:tcPr>
            <w:tcW w:w="5323" w:type="dxa"/>
            <w:tcBorders>
              <w:left w:val="single" w:sz="4" w:space="0" w:color="000000"/>
              <w:bottom w:val="single" w:sz="4" w:space="0" w:color="000000"/>
            </w:tcBorders>
          </w:tcPr>
          <w:p w14:paraId="763C6E32" w14:textId="77777777" w:rsidR="00B42659" w:rsidRDefault="00B42659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</w:tcPr>
          <w:p w14:paraId="075C6635" w14:textId="77777777" w:rsidR="00B42659" w:rsidRDefault="00B42659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  <w:tc>
          <w:tcPr>
            <w:tcW w:w="1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9C469" w14:textId="77777777" w:rsidR="00B42659" w:rsidRDefault="00B42659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</w:tr>
    </w:tbl>
    <w:p w14:paraId="74948F0B" w14:textId="55CE7F10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24080DA" w14:textId="6DED7BD3" w:rsidR="00B42659" w:rsidRDefault="00434117">
      <w:pPr>
        <w:pStyle w:val="Titre1"/>
        <w:numPr>
          <w:ilvl w:val="0"/>
          <w:numId w:val="2"/>
        </w:numPr>
      </w:pPr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3647A0C2" wp14:editId="4F284275">
            <wp:simplePos x="0" y="0"/>
            <wp:positionH relativeFrom="column">
              <wp:posOffset>381000</wp:posOffset>
            </wp:positionH>
            <wp:positionV relativeFrom="paragraph">
              <wp:posOffset>165100</wp:posOffset>
            </wp:positionV>
            <wp:extent cx="3792855" cy="4742815"/>
            <wp:effectExtent l="476250" t="0" r="455295" b="0"/>
            <wp:wrapTight wrapText="bothSides">
              <wp:wrapPolygon edited="0">
                <wp:start x="7" y="21606"/>
                <wp:lineTo x="21488" y="21606"/>
                <wp:lineTo x="21488" y="90"/>
                <wp:lineTo x="7" y="90"/>
                <wp:lineTo x="7" y="21606"/>
              </wp:wrapPolygon>
            </wp:wrapTight>
            <wp:docPr id="1" name="Image 1" descr="Une image contenant texte, tableau noi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tableau noir&#10;&#10;Description générée automatiquement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27" r="29401"/>
                    <a:stretch/>
                  </pic:blipFill>
                  <pic:spPr bwMode="auto">
                    <a:xfrm rot="5400000">
                      <a:off x="0" y="0"/>
                      <a:ext cx="3792855" cy="4742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740">
        <w:t>Photo du tableau</w:t>
      </w:r>
    </w:p>
    <w:p w14:paraId="2169BA49" w14:textId="458F2BA3" w:rsidR="002C17C2" w:rsidRPr="002C17C2" w:rsidRDefault="002C17C2" w:rsidP="002C17C2">
      <w:pPr>
        <w:pStyle w:val="Corpsdetexte"/>
      </w:pPr>
    </w:p>
    <w:p w14:paraId="7F9BD560" w14:textId="49993302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855CE33" w14:textId="77E56A0A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37220967" w14:textId="2FCF935A" w:rsidR="00434117" w:rsidRDefault="0043411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4954C2DB" w14:textId="77777777" w:rsidR="00434117" w:rsidRDefault="0043411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765CEAB6" w14:textId="2509E0AE" w:rsidR="00434117" w:rsidRDefault="00434117">
      <w:pPr>
        <w:pStyle w:val="Titre1"/>
        <w:numPr>
          <w:ilvl w:val="0"/>
          <w:numId w:val="3"/>
        </w:numPr>
      </w:pPr>
      <w:r>
        <w:rPr>
          <w:noProof/>
          <w:lang w:eastAsia="fr-FR"/>
        </w:rPr>
        <w:lastRenderedPageBreak/>
        <w:drawing>
          <wp:inline distT="0" distB="0" distL="0" distR="0" wp14:anchorId="06FD35AD" wp14:editId="49A64B4E">
            <wp:extent cx="6103620" cy="4577715"/>
            <wp:effectExtent l="0" t="0" r="0" b="0"/>
            <wp:docPr id="2" name="Image 2" descr="Une image contenant texte, tableau noi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tableau noir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DE0E" w14:textId="77777777" w:rsidR="00434117" w:rsidRDefault="00434117">
      <w:pPr>
        <w:pStyle w:val="Titre1"/>
        <w:numPr>
          <w:ilvl w:val="0"/>
          <w:numId w:val="3"/>
        </w:numPr>
      </w:pPr>
    </w:p>
    <w:p w14:paraId="50DC01B4" w14:textId="262A2C5B" w:rsidR="00434117" w:rsidRDefault="00434117">
      <w:pPr>
        <w:pStyle w:val="Titre1"/>
        <w:numPr>
          <w:ilvl w:val="0"/>
          <w:numId w:val="3"/>
        </w:numPr>
      </w:pPr>
      <w:r>
        <w:rPr>
          <w:noProof/>
          <w:lang w:eastAsia="fr-FR"/>
        </w:rPr>
        <w:lastRenderedPageBreak/>
        <w:drawing>
          <wp:inline distT="0" distB="0" distL="0" distR="0" wp14:anchorId="3AF470E2" wp14:editId="4A0ED2F2">
            <wp:extent cx="6103620" cy="4577715"/>
            <wp:effectExtent l="0" t="0" r="0" b="0"/>
            <wp:docPr id="3" name="Image 3" descr="Une image contenant texte, tableau noi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tableau noir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0CA3" w14:textId="77777777" w:rsidR="00434117" w:rsidRDefault="00434117">
      <w:pPr>
        <w:pStyle w:val="Titre1"/>
        <w:numPr>
          <w:ilvl w:val="0"/>
          <w:numId w:val="3"/>
        </w:numPr>
      </w:pPr>
    </w:p>
    <w:p w14:paraId="0E9BF623" w14:textId="0B4CBEC6" w:rsidR="00434117" w:rsidRDefault="000B2994">
      <w:pPr>
        <w:pStyle w:val="Titre1"/>
        <w:numPr>
          <w:ilvl w:val="0"/>
          <w:numId w:val="3"/>
        </w:numPr>
      </w:pPr>
      <w:r>
        <w:t>Introduction</w:t>
      </w:r>
    </w:p>
    <w:p w14:paraId="1A3F60D6" w14:textId="15AF9DCE" w:rsidR="000B2994" w:rsidRPr="000B2994" w:rsidRDefault="000B2994" w:rsidP="000B2994">
      <w:pPr>
        <w:pStyle w:val="Corpsdetexte"/>
      </w:pPr>
      <w:r>
        <w:t>Définition du mètre, nécessité d’avoir une définition précise et commune</w:t>
      </w:r>
    </w:p>
    <w:p w14:paraId="446E78C1" w14:textId="77777777" w:rsidR="00434117" w:rsidRDefault="00434117" w:rsidP="00333D64">
      <w:pPr>
        <w:pStyle w:val="Titre1"/>
        <w:numPr>
          <w:ilvl w:val="0"/>
          <w:numId w:val="0"/>
        </w:numPr>
      </w:pPr>
    </w:p>
    <w:p w14:paraId="41DA89CE" w14:textId="77777777" w:rsidR="00434117" w:rsidRDefault="00434117" w:rsidP="000B2994">
      <w:pPr>
        <w:pStyle w:val="Titre1"/>
        <w:numPr>
          <w:ilvl w:val="0"/>
          <w:numId w:val="0"/>
        </w:numPr>
      </w:pPr>
    </w:p>
    <w:p w14:paraId="2ED42A8F" w14:textId="68B6A4BB" w:rsidR="00B42659" w:rsidRDefault="00621740">
      <w:pPr>
        <w:pStyle w:val="Titre1"/>
        <w:numPr>
          <w:ilvl w:val="0"/>
          <w:numId w:val="3"/>
        </w:numPr>
      </w:pPr>
      <w:r>
        <w:t>Expérience 1</w:t>
      </w:r>
      <w:r w:rsidR="00E7552A">
        <w:t> : Mesure d’une distance par télémétrie acoustique</w:t>
      </w:r>
    </w:p>
    <w:p w14:paraId="1C7173FD" w14:textId="2AC94B2A" w:rsidR="00B42659" w:rsidRDefault="00621740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Référence</w:t>
      </w:r>
      <w:r>
        <w:rPr>
          <w:rFonts w:ascii="Calibri" w:hAnsi="Calibri" w:cs="Calibri"/>
        </w:rPr>
        <w:t xml:space="preserve"> : </w:t>
      </w:r>
      <w:r w:rsidR="00E7552A">
        <w:rPr>
          <w:rFonts w:ascii="Calibri" w:hAnsi="Calibri" w:cs="Calibri"/>
        </w:rPr>
        <w:t>Poly TP Ondes 1</w:t>
      </w:r>
    </w:p>
    <w:p w14:paraId="477B61B0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35F804A" w14:textId="3B021DED" w:rsidR="00B42659" w:rsidRDefault="00621740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Temps consacré</w:t>
      </w:r>
      <w:r>
        <w:rPr>
          <w:rFonts w:ascii="Calibri" w:hAnsi="Calibri" w:cs="Calibri"/>
        </w:rPr>
        <w:t xml:space="preserve"> : </w:t>
      </w:r>
      <w:r w:rsidR="00E7552A">
        <w:rPr>
          <w:rFonts w:ascii="Calibri" w:hAnsi="Calibri" w:cs="Calibri"/>
        </w:rPr>
        <w:t>10 min</w:t>
      </w:r>
    </w:p>
    <w:p w14:paraId="61C9918A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CE1423D" w14:textId="6B42EC3C" w:rsidR="00B42659" w:rsidRDefault="00621740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But de la manip</w:t>
      </w:r>
      <w:r>
        <w:rPr>
          <w:rFonts w:ascii="Calibri" w:hAnsi="Calibri" w:cs="Calibri"/>
        </w:rPr>
        <w:t> :</w:t>
      </w:r>
      <w:r w:rsidR="00E7552A">
        <w:rPr>
          <w:rFonts w:ascii="Calibri" w:hAnsi="Calibri" w:cs="Calibri"/>
        </w:rPr>
        <w:t xml:space="preserve"> mesurer une distance inconnue par une méthode d’étalonnage</w:t>
      </w:r>
    </w:p>
    <w:p w14:paraId="38B6CF3D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58393006" w14:textId="0DC30F17" w:rsidR="00B42659" w:rsidRDefault="00621740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Mesure présentée devant le jury</w:t>
      </w:r>
      <w:r>
        <w:rPr>
          <w:rFonts w:ascii="Calibri" w:hAnsi="Calibri" w:cs="Calibri"/>
        </w:rPr>
        <w:t> :</w:t>
      </w:r>
      <w:r w:rsidR="002A19EA">
        <w:rPr>
          <w:rFonts w:ascii="Calibri" w:hAnsi="Calibri" w:cs="Calibri"/>
        </w:rPr>
        <w:t xml:space="preserve"> un point de la droite d’étalonnage, et</w:t>
      </w:r>
      <w:r w:rsidR="00415245">
        <w:rPr>
          <w:rFonts w:ascii="Calibri" w:hAnsi="Calibri" w:cs="Calibri"/>
        </w:rPr>
        <w:t xml:space="preserve"> mesure de temps pour une distance inconnue</w:t>
      </w:r>
    </w:p>
    <w:p w14:paraId="24F4405B" w14:textId="35BF6641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  <w:szCs w:val="24"/>
        </w:rPr>
      </w:pPr>
    </w:p>
    <w:p w14:paraId="0AC2AB60" w14:textId="5C0B40B6" w:rsidR="00434117" w:rsidRPr="00434117" w:rsidRDefault="00434117">
      <w:pPr>
        <w:tabs>
          <w:tab w:val="left" w:pos="560"/>
          <w:tab w:val="left" w:pos="1120"/>
        </w:tabs>
        <w:jc w:val="both"/>
        <w:rPr>
          <w:rFonts w:ascii="Calibri" w:hAnsi="Calibri" w:cs="Calibri"/>
          <w:szCs w:val="24"/>
        </w:rPr>
      </w:pPr>
    </w:p>
    <w:p w14:paraId="4955A54C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75B31DF6" w14:textId="6DCAC464" w:rsidR="00B42659" w:rsidRDefault="00621740">
      <w:pPr>
        <w:pStyle w:val="Titre1"/>
        <w:numPr>
          <w:ilvl w:val="0"/>
          <w:numId w:val="3"/>
        </w:numPr>
      </w:pPr>
      <w:r>
        <w:t>Expérience 2</w:t>
      </w:r>
      <w:r w:rsidR="00E7552A">
        <w:t> : Mesure de l’épaisseur d’une lame de verre</w:t>
      </w:r>
    </w:p>
    <w:p w14:paraId="73915FE6" w14:textId="1FB9185C" w:rsidR="00B42659" w:rsidRDefault="00621740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Référence</w:t>
      </w:r>
      <w:r>
        <w:rPr>
          <w:rFonts w:ascii="Calibri" w:hAnsi="Calibri" w:cs="Calibri"/>
        </w:rPr>
        <w:t xml:space="preserve"> : </w:t>
      </w:r>
      <w:r w:rsidR="00E7552A">
        <w:rPr>
          <w:rFonts w:ascii="Calibri" w:hAnsi="Calibri" w:cs="Calibri"/>
        </w:rPr>
        <w:t>Poly TP Interférences</w:t>
      </w:r>
    </w:p>
    <w:p w14:paraId="2B18EC5F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7630CF0D" w14:textId="791DA805" w:rsidR="00B42659" w:rsidRDefault="00621740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Temps consacré</w:t>
      </w:r>
      <w:r>
        <w:rPr>
          <w:rFonts w:ascii="Calibri" w:hAnsi="Calibri" w:cs="Calibri"/>
        </w:rPr>
        <w:t xml:space="preserve"> : </w:t>
      </w:r>
      <w:r w:rsidR="00E7552A">
        <w:rPr>
          <w:rFonts w:ascii="Calibri" w:hAnsi="Calibri" w:cs="Calibri"/>
        </w:rPr>
        <w:t>10 min</w:t>
      </w:r>
    </w:p>
    <w:p w14:paraId="49841E0F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C81F47F" w14:textId="7C922A74" w:rsidR="00B42659" w:rsidRDefault="00621740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But de la manip</w:t>
      </w:r>
      <w:r>
        <w:rPr>
          <w:rFonts w:ascii="Calibri" w:hAnsi="Calibri" w:cs="Calibri"/>
        </w:rPr>
        <w:t> :</w:t>
      </w:r>
      <w:r w:rsidR="00E7552A">
        <w:rPr>
          <w:rFonts w:ascii="Calibri" w:hAnsi="Calibri" w:cs="Calibri"/>
        </w:rPr>
        <w:t xml:space="preserve"> mesurer l’épaisseur d’une lame de verre en mesurant la différence de chemin</w:t>
      </w:r>
      <w:r w:rsidR="002A19EA">
        <w:rPr>
          <w:rFonts w:ascii="Calibri" w:hAnsi="Calibri" w:cs="Calibri"/>
        </w:rPr>
        <w:t xml:space="preserve"> optique introduite par la lame en coin d’air</w:t>
      </w:r>
    </w:p>
    <w:p w14:paraId="508D9E2D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3FA0FDE" w14:textId="70FAAC4F" w:rsidR="00B42659" w:rsidRDefault="00621740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Mesure présentée devant le jury</w:t>
      </w:r>
      <w:r>
        <w:rPr>
          <w:rFonts w:ascii="Calibri" w:hAnsi="Calibri" w:cs="Calibri"/>
        </w:rPr>
        <w:t> :</w:t>
      </w:r>
      <w:r w:rsidR="005647DC">
        <w:rPr>
          <w:rFonts w:ascii="Calibri" w:hAnsi="Calibri" w:cs="Calibri"/>
        </w:rPr>
        <w:t xml:space="preserve"> position sur le vernier de miroir quand on voit les franges du coin d’air et deuxième position quand on retrouve les franges sur la lame de verre</w:t>
      </w:r>
    </w:p>
    <w:p w14:paraId="0B3FAA98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  <w:szCs w:val="24"/>
        </w:rPr>
      </w:pPr>
    </w:p>
    <w:p w14:paraId="24802EC3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48EA263" w14:textId="08060671" w:rsidR="00B42659" w:rsidRDefault="00621740">
      <w:pPr>
        <w:pStyle w:val="Titre1"/>
        <w:numPr>
          <w:ilvl w:val="0"/>
          <w:numId w:val="3"/>
        </w:numPr>
      </w:pPr>
      <w:r>
        <w:t>Expérience 3</w:t>
      </w:r>
      <w:r w:rsidR="00B63F10">
        <w:t> : Mesure de la distance entre les plans réticulaires du graphite</w:t>
      </w:r>
    </w:p>
    <w:p w14:paraId="4EF8AEF8" w14:textId="1840773E" w:rsidR="00B42659" w:rsidRDefault="00621740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Référence</w:t>
      </w:r>
      <w:r>
        <w:rPr>
          <w:rFonts w:ascii="Calibri" w:hAnsi="Calibri" w:cs="Calibri"/>
        </w:rPr>
        <w:t xml:space="preserve"> : </w:t>
      </w:r>
      <w:r w:rsidR="00B63F10">
        <w:rPr>
          <w:rFonts w:ascii="Calibri" w:hAnsi="Calibri" w:cs="Calibri"/>
        </w:rPr>
        <w:t>TP Poly Diffraction</w:t>
      </w:r>
    </w:p>
    <w:p w14:paraId="355D355D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53D4FF62" w14:textId="17335709" w:rsidR="00B42659" w:rsidRDefault="00621740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Temps consacré</w:t>
      </w:r>
      <w:r>
        <w:rPr>
          <w:rFonts w:ascii="Calibri" w:hAnsi="Calibri" w:cs="Calibri"/>
        </w:rPr>
        <w:t xml:space="preserve"> : </w:t>
      </w:r>
      <w:r w:rsidR="00B63F10">
        <w:rPr>
          <w:rFonts w:ascii="Calibri" w:hAnsi="Calibri" w:cs="Calibri"/>
        </w:rPr>
        <w:t>10 min</w:t>
      </w:r>
    </w:p>
    <w:p w14:paraId="2D564132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10FF8E6" w14:textId="42549EB0" w:rsidR="00B42659" w:rsidRDefault="00621740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But de la manip</w:t>
      </w:r>
      <w:r>
        <w:rPr>
          <w:rFonts w:ascii="Calibri" w:hAnsi="Calibri" w:cs="Calibri"/>
        </w:rPr>
        <w:t> :</w:t>
      </w:r>
      <w:r w:rsidR="002C17C2">
        <w:rPr>
          <w:rFonts w:ascii="Calibri" w:hAnsi="Calibri" w:cs="Calibri"/>
        </w:rPr>
        <w:t xml:space="preserve"> mesurer la distance entre les plans réticulaires de la maille hexagonale du graphite </w:t>
      </w:r>
    </w:p>
    <w:p w14:paraId="3CCC7250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A4A29FA" w14:textId="5C843838" w:rsidR="00B42659" w:rsidRDefault="00621740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Mesure présentée devant le jury</w:t>
      </w:r>
      <w:r>
        <w:rPr>
          <w:rFonts w:ascii="Calibri" w:hAnsi="Calibri" w:cs="Calibri"/>
        </w:rPr>
        <w:t> :</w:t>
      </w:r>
      <w:r w:rsidR="002C17C2">
        <w:rPr>
          <w:rFonts w:ascii="Calibri" w:hAnsi="Calibri" w:cs="Calibri"/>
        </w:rPr>
        <w:t xml:space="preserve"> mesure du diamètre d’un anneau puis fit linéaire</w:t>
      </w:r>
    </w:p>
    <w:p w14:paraId="5A39172A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  <w:szCs w:val="24"/>
        </w:rPr>
      </w:pPr>
    </w:p>
    <w:p w14:paraId="5B3A7AB3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D821A10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332ECD60" w14:textId="77777777" w:rsidR="00B42659" w:rsidRDefault="00621740">
      <w:pPr>
        <w:pStyle w:val="Titre1"/>
        <w:numPr>
          <w:ilvl w:val="0"/>
          <w:numId w:val="3"/>
        </w:numPr>
      </w:pPr>
      <w:r>
        <w:t>Questions posées par l’enseignant (avec réponses)</w:t>
      </w:r>
    </w:p>
    <w:p w14:paraId="2F073F6A" w14:textId="58307471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55F00876" w14:textId="5CA141DB" w:rsidR="006719EC" w:rsidRPr="00442803" w:rsidRDefault="000B2994" w:rsidP="006719EC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A d’autres échelles qu’</w:t>
      </w:r>
      <w:proofErr w:type="spellStart"/>
      <w:r>
        <w:rPr>
          <w:rFonts w:ascii="Calibri" w:hAnsi="Calibri" w:cs="Calibri"/>
        </w:rPr>
        <w:t>est ce</w:t>
      </w:r>
      <w:proofErr w:type="spellEnd"/>
      <w:r>
        <w:rPr>
          <w:rFonts w:ascii="Calibri" w:hAnsi="Calibri" w:cs="Calibri"/>
        </w:rPr>
        <w:t xml:space="preserve"> qu’on peut faire comme manip ? télémétrie laser, parallaxe, pour d’autres distances, </w:t>
      </w:r>
      <w:r w:rsidR="00442803">
        <w:rPr>
          <w:rFonts w:ascii="Calibri" w:hAnsi="Calibri" w:cs="Calibri"/>
        </w:rPr>
        <w:t>mais on peut faire les manips dans la salle</w:t>
      </w:r>
    </w:p>
    <w:p w14:paraId="3168659F" w14:textId="68CFC5B0" w:rsidR="00442803" w:rsidRPr="00442803" w:rsidRDefault="00442803" w:rsidP="006719EC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 xml:space="preserve">Qu’est ce qui est recommandé pour chaque domaine de longueur par le congrès </w:t>
      </w:r>
      <w:r w:rsidR="008B62F1">
        <w:rPr>
          <w:rFonts w:ascii="Calibri" w:hAnsi="Calibri" w:cs="Calibri"/>
        </w:rPr>
        <w:t xml:space="preserve">(c’est la conférence des poids et mesures) </w:t>
      </w:r>
      <w:r>
        <w:rPr>
          <w:rFonts w:ascii="Calibri" w:hAnsi="Calibri" w:cs="Calibri"/>
        </w:rPr>
        <w:t xml:space="preserve">qui a donné les définitions </w:t>
      </w:r>
    </w:p>
    <w:p w14:paraId="3F949242" w14:textId="01F1A75D" w:rsidR="00442803" w:rsidRPr="00442803" w:rsidRDefault="00442803" w:rsidP="006719EC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Télémétrie laser utilisé pour mesurer quelle distance ? Terre-Lune</w:t>
      </w:r>
    </w:p>
    <w:p w14:paraId="2EAE5A7A" w14:textId="3BA30C73" w:rsidR="00442803" w:rsidRDefault="00442803" w:rsidP="00442803">
      <w:p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</w:p>
    <w:p w14:paraId="79217403" w14:textId="3DD8C0C3" w:rsidR="00442803" w:rsidRDefault="00442803" w:rsidP="00442803">
      <w:p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 xml:space="preserve">1ere manip : </w:t>
      </w:r>
    </w:p>
    <w:p w14:paraId="3F67DC92" w14:textId="7FF13C6F" w:rsidR="00442803" w:rsidRPr="00442803" w:rsidRDefault="00442803" w:rsidP="00442803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 xml:space="preserve">Pourquoi on mesure au maximum du signal du récepteur ? pour plus de précision, ce n’est pas grave si on décale l’échelle des temps. </w:t>
      </w:r>
    </w:p>
    <w:p w14:paraId="64A868FB" w14:textId="176DDB55" w:rsidR="00442803" w:rsidRPr="00442803" w:rsidRDefault="00442803" w:rsidP="00442803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Si on met la plaque contre est ce qu’on peut annuler l’ordonnée à l’origine ? pas totalement, on a essayé en préparation, cela contribue un peu au temps de retard mais peut-être autre expérience ?</w:t>
      </w:r>
    </w:p>
    <w:p w14:paraId="6C83F829" w14:textId="257A14E1" w:rsidR="00442803" w:rsidRPr="00366788" w:rsidRDefault="00366788" w:rsidP="00442803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 xml:space="preserve">Comment as-tu trouvé la fréquence d’excitation ? environ 40kHz, et on a regardé le maximum d’amplitude qu’on voyait sur l’oscillo, on a trouvé 40,2 kHz. </w:t>
      </w:r>
    </w:p>
    <w:p w14:paraId="577FBFEC" w14:textId="624C1F38" w:rsidR="00366788" w:rsidRPr="001A2472" w:rsidRDefault="00366788" w:rsidP="00442803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lastRenderedPageBreak/>
        <w:t>Pourquoi as-tu placé une résistance en parallèle du récepteur ? 4kohm, dans la notice pour réduire l’impédance du circuit. L’émetteur a une forte résistance interne, donc on va vouloir diminuer l’impédance totale pour observer à l’oscillo. Quelle est la résistance équivalente pour les 3 composants en parallèle ? calcul</w:t>
      </w:r>
      <w:r w:rsidR="001A2472">
        <w:rPr>
          <w:rFonts w:ascii="Calibri" w:hAnsi="Calibri" w:cs="Calibri"/>
        </w:rPr>
        <w:t xml:space="preserve"> et donc c’est bien d’avoir cette résistance</w:t>
      </w:r>
    </w:p>
    <w:p w14:paraId="1D5683F5" w14:textId="4EAA2825" w:rsidR="001A2472" w:rsidRPr="001A2472" w:rsidRDefault="001A2472" w:rsidP="00442803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 xml:space="preserve">Est-t-on satisfait de la précision relative des mesures pour la méthode de télémétrie acoustique ? ici, la mesure à la règle est plus précise que la mesure par télémétrie ? </w:t>
      </w:r>
    </w:p>
    <w:p w14:paraId="464B37D8" w14:textId="012315F7" w:rsidR="001A2472" w:rsidRPr="008863DA" w:rsidRDefault="00E644E0" w:rsidP="00442803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Vitesse du son dépend de quoi ? dépend de la température,</w:t>
      </w:r>
      <w:r w:rsidR="00071828">
        <w:rPr>
          <w:rFonts w:ascii="Calibri" w:hAnsi="Calibri" w:cs="Calibri"/>
        </w:rPr>
        <w:t xml:space="preserve"> varie de 0.6 </w:t>
      </w:r>
      <w:proofErr w:type="gramStart"/>
      <w:r w:rsidR="00071828">
        <w:rPr>
          <w:rFonts w:ascii="Calibri" w:hAnsi="Calibri" w:cs="Calibri"/>
        </w:rPr>
        <w:t>m.s</w:t>
      </w:r>
      <w:proofErr w:type="gramEnd"/>
      <w:r w:rsidR="00071828">
        <w:rPr>
          <w:rFonts w:ascii="Calibri" w:hAnsi="Calibri" w:cs="Calibri"/>
        </w:rPr>
        <w:t>-1 par degré</w:t>
      </w:r>
    </w:p>
    <w:p w14:paraId="3A0E4DA4" w14:textId="77777777" w:rsidR="008863DA" w:rsidRPr="008863DA" w:rsidRDefault="008863DA" w:rsidP="008863DA">
      <w:p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</w:p>
    <w:p w14:paraId="1004735C" w14:textId="614D45C6" w:rsidR="00E41FEF" w:rsidRDefault="008863DA" w:rsidP="008863DA">
      <w:p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2</w:t>
      </w:r>
      <w:r w:rsidRPr="008863DA">
        <w:rPr>
          <w:rFonts w:ascii="Calibri" w:hAnsi="Calibri" w:cs="Calibri"/>
          <w:i/>
          <w:iCs/>
          <w:vertAlign w:val="superscript"/>
        </w:rPr>
        <w:t>e</w:t>
      </w:r>
      <w:r>
        <w:rPr>
          <w:rFonts w:ascii="Calibri" w:hAnsi="Calibri" w:cs="Calibri"/>
          <w:i/>
          <w:iCs/>
        </w:rPr>
        <w:t xml:space="preserve"> manip :</w:t>
      </w:r>
    </w:p>
    <w:p w14:paraId="6C7A9B1D" w14:textId="0D43332D" w:rsidR="008863DA" w:rsidRPr="004B6240" w:rsidRDefault="008863DA" w:rsidP="008863DA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 xml:space="preserve">Pourquoi se placer en lumière blanche ? le fait de se placer en lumière polychromatique est important, on veut pouvoir repérer l’ordre 0. Si on était en lumière monochromatique, on ne peut pas avoir d’endroit repère. </w:t>
      </w:r>
      <w:r w:rsidR="004B6240">
        <w:rPr>
          <w:rFonts w:ascii="Calibri" w:hAnsi="Calibri" w:cs="Calibri"/>
        </w:rPr>
        <w:t>Pour la précision, cela aurait eu un intérêt d’avoir une lumière monochromatique ? Qu’est ce qui empêche d’être précis dans cette expérience ? Par quoi est-t-on limité ? on est limités par la position du vernier</w:t>
      </w:r>
    </w:p>
    <w:p w14:paraId="660F06AF" w14:textId="4103EB89" w:rsidR="004B6240" w:rsidRPr="008D016B" w:rsidRDefault="004B6240" w:rsidP="008863DA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 xml:space="preserve">Peut-on trouver un moyen de ne pas lire le vernier ? On doit superposer une lumière blanche et monochromatique pour pouvoir mesurer l’interfrange et avoir un moyen de repère. La précision serait de quel ordre de grandeur ? </w:t>
      </w:r>
      <w:r w:rsidR="00152209">
        <w:rPr>
          <w:rFonts w:ascii="Calibri" w:hAnsi="Calibri" w:cs="Calibri"/>
        </w:rPr>
        <w:t>la seule imprécision c’est la mesure de l’interfrange à la règle, le grandissement</w:t>
      </w:r>
    </w:p>
    <w:p w14:paraId="4E6FC614" w14:textId="650B6315" w:rsidR="008D016B" w:rsidRPr="008D016B" w:rsidRDefault="008D016B" w:rsidP="008863DA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Quelle est la distance minimale avec une vision parfaite qu’on peut mesurer avec un Michelson</w:t>
      </w:r>
    </w:p>
    <w:p w14:paraId="00E4FA38" w14:textId="242C91BC" w:rsidR="008D016B" w:rsidRPr="008D016B" w:rsidRDefault="008D016B" w:rsidP="008863DA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Quelle est la grandeur caractéristique dans une figure d’interférences ? l’interfrange</w:t>
      </w:r>
    </w:p>
    <w:p w14:paraId="5CDF9B75" w14:textId="68A20E41" w:rsidR="008D016B" w:rsidRPr="00AD1398" w:rsidRDefault="008D016B" w:rsidP="008863DA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 w:rsidRPr="00AD1398">
        <w:rPr>
          <w:rFonts w:ascii="Calibri" w:hAnsi="Calibri" w:cs="Calibri"/>
        </w:rPr>
        <w:t xml:space="preserve">Peut-on faire une méthode de mesure de longueur en lame d’air de Michelson ? ou avec un </w:t>
      </w:r>
      <w:r w:rsidR="00212E04" w:rsidRPr="00AD1398">
        <w:rPr>
          <w:rFonts w:ascii="Calibri" w:hAnsi="Calibri" w:cs="Calibri"/>
        </w:rPr>
        <w:t>FP </w:t>
      </w:r>
      <w:r w:rsidRPr="00AD1398">
        <w:rPr>
          <w:rFonts w:ascii="Calibri" w:hAnsi="Calibri" w:cs="Calibri"/>
        </w:rPr>
        <w:t xml:space="preserve">? </w:t>
      </w:r>
      <w:r w:rsidR="00267E92" w:rsidRPr="00AD1398">
        <w:rPr>
          <w:rFonts w:ascii="Calibri" w:hAnsi="Calibri" w:cs="Calibri"/>
        </w:rPr>
        <w:t xml:space="preserve"> </w:t>
      </w:r>
      <w:proofErr w:type="gramStart"/>
      <w:r w:rsidR="00267E92" w:rsidRPr="00AD1398">
        <w:rPr>
          <w:rFonts w:ascii="Calibri" w:hAnsi="Calibri" w:cs="Calibri"/>
        </w:rPr>
        <w:t>répondu</w:t>
      </w:r>
      <w:proofErr w:type="gramEnd"/>
      <w:r w:rsidR="00267E92" w:rsidRPr="00AD1398">
        <w:rPr>
          <w:rFonts w:ascii="Calibri" w:hAnsi="Calibri" w:cs="Calibri"/>
        </w:rPr>
        <w:t xml:space="preserve"> dans les commentaires</w:t>
      </w:r>
    </w:p>
    <w:p w14:paraId="5524C834" w14:textId="39EAFB13" w:rsidR="007824B1" w:rsidRPr="00775D71" w:rsidRDefault="008D1A14" w:rsidP="008863DA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Pourquoi a-t-on vu apparition des franges sur les bords avant sur la lame ? parce que les bords sont taillés, donc</w:t>
      </w:r>
      <w:r w:rsidR="00775D71">
        <w:rPr>
          <w:rFonts w:ascii="Calibri" w:hAnsi="Calibri" w:cs="Calibri"/>
        </w:rPr>
        <w:t xml:space="preserve"> épaisseur plus faible sans doute, donc on a les franges avant</w:t>
      </w:r>
    </w:p>
    <w:p w14:paraId="3C2C4C33" w14:textId="2D87D7E5" w:rsidR="00775D71" w:rsidRPr="00775D71" w:rsidRDefault="00775D71" w:rsidP="008863DA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Pourquoi les franges étaient penchées ? lame taillée,</w:t>
      </w:r>
      <w:r w:rsidR="00A24AD2">
        <w:rPr>
          <w:rFonts w:ascii="Calibri" w:hAnsi="Calibri" w:cs="Calibri"/>
        </w:rPr>
        <w:t xml:space="preserve"> </w:t>
      </w:r>
    </w:p>
    <w:p w14:paraId="7B511EA3" w14:textId="19A65860" w:rsidR="00775D71" w:rsidRPr="00A24AD2" w:rsidRDefault="00775D71" w:rsidP="008863DA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Pourquoi on a totalement perdu la figure d’interférences quand on a charioté ? on a une source polychromatique,</w:t>
      </w:r>
      <w:r w:rsidR="00A24AD2">
        <w:rPr>
          <w:rFonts w:ascii="Calibri" w:hAnsi="Calibri" w:cs="Calibri"/>
        </w:rPr>
        <w:t xml:space="preserve"> et c’est à cause de la cohérence temporelle de la source</w:t>
      </w:r>
    </w:p>
    <w:p w14:paraId="1D990DFB" w14:textId="77777777" w:rsidR="00A24AD2" w:rsidRPr="00A24AD2" w:rsidRDefault="00A24AD2" w:rsidP="00A24AD2">
      <w:p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</w:p>
    <w:p w14:paraId="4A5E4C8B" w14:textId="09D1B280" w:rsidR="00A24AD2" w:rsidRDefault="00A24AD2" w:rsidP="00A24AD2">
      <w:p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3</w:t>
      </w:r>
      <w:r w:rsidRPr="00A24AD2">
        <w:rPr>
          <w:rFonts w:ascii="Calibri" w:hAnsi="Calibri" w:cs="Calibri"/>
          <w:i/>
          <w:iCs/>
          <w:vertAlign w:val="superscript"/>
        </w:rPr>
        <w:t>e</w:t>
      </w:r>
      <w:r>
        <w:rPr>
          <w:rFonts w:ascii="Calibri" w:hAnsi="Calibri" w:cs="Calibri"/>
          <w:i/>
          <w:iCs/>
        </w:rPr>
        <w:t xml:space="preserve"> manip </w:t>
      </w:r>
    </w:p>
    <w:p w14:paraId="4CB99A36" w14:textId="045DD977" w:rsidR="00A24AD2" w:rsidRDefault="000B7DEB" w:rsidP="00A24AD2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Quel est le point lumineux au centre de la figure de diffraction ? ce sont les électrons qui n’ont pas été déviés par le cristal</w:t>
      </w:r>
    </w:p>
    <w:p w14:paraId="1F6C6833" w14:textId="68883F00" w:rsidR="000B7DEB" w:rsidRDefault="00CE58E7" w:rsidP="00A24AD2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Comment peut-on faire pour mesurer des distances plus faibles ? nanotechnologies progressent, microscope à force atomique, à effet tunnel,</w:t>
      </w:r>
    </w:p>
    <w:p w14:paraId="4DE5D5A4" w14:textId="46B86C8C" w:rsidR="00CE58E7" w:rsidRDefault="00CE58E7" w:rsidP="00A24AD2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Aurait-t-on pu améliorer la prise de mesure ? les anneaux avaient une certaine épaisseur, </w:t>
      </w:r>
      <w:r w:rsidR="00421433">
        <w:rPr>
          <w:rFonts w:ascii="Calibri" w:hAnsi="Calibri" w:cs="Calibri"/>
        </w:rPr>
        <w:t xml:space="preserve">donc </w:t>
      </w:r>
      <w:proofErr w:type="gramStart"/>
      <w:r w:rsidR="00421433">
        <w:rPr>
          <w:rFonts w:ascii="Calibri" w:hAnsi="Calibri" w:cs="Calibri"/>
        </w:rPr>
        <w:t>on peut pas</w:t>
      </w:r>
      <w:proofErr w:type="gramEnd"/>
      <w:r w:rsidR="00421433">
        <w:rPr>
          <w:rFonts w:ascii="Calibri" w:hAnsi="Calibri" w:cs="Calibri"/>
        </w:rPr>
        <w:t xml:space="preserve"> trop améliorer</w:t>
      </w:r>
    </w:p>
    <w:p w14:paraId="2C29005E" w14:textId="516C8E31" w:rsidR="007B6CE8" w:rsidRPr="0073681E" w:rsidRDefault="007B6CE8" w:rsidP="00A24AD2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 w:rsidRPr="0073681E">
        <w:rPr>
          <w:rFonts w:ascii="Calibri" w:hAnsi="Calibri" w:cs="Calibri"/>
        </w:rPr>
        <w:t>Qui a inventé cette manip et quand</w:t>
      </w:r>
      <w:r w:rsidR="00BD2D18" w:rsidRPr="0073681E">
        <w:rPr>
          <w:rFonts w:ascii="Calibri" w:hAnsi="Calibri" w:cs="Calibri"/>
        </w:rPr>
        <w:t xml:space="preserve">, pourquoi ? </w:t>
      </w:r>
      <w:r w:rsidR="0073681E" w:rsidRPr="0073681E">
        <w:rPr>
          <w:rFonts w:ascii="Calibri" w:hAnsi="Calibri" w:cs="Calibri"/>
        </w:rPr>
        <w:t>1927, pour valider l’hypothèse de de Broglie qui disait que les particules avaient un aspect ondulatoire</w:t>
      </w:r>
    </w:p>
    <w:p w14:paraId="1154F396" w14:textId="004DF94F" w:rsidR="00BD2D18" w:rsidRPr="00284C0B" w:rsidRDefault="00BD2D18" w:rsidP="00284C0B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441880C7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7B111FC4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5AFC9B5C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27E10DB0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7FD6D6AD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FF69E76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329F932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5C49D565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78C628E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7FAD9369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40FD1B54" w14:textId="77777777" w:rsidR="00B42659" w:rsidRDefault="00621740">
      <w:pPr>
        <w:pStyle w:val="Titre1"/>
        <w:numPr>
          <w:ilvl w:val="0"/>
          <w:numId w:val="3"/>
        </w:numPr>
      </w:pPr>
      <w:r>
        <w:lastRenderedPageBreak/>
        <w:t>Manipulation supplémentaire durant l’entretien</w:t>
      </w:r>
    </w:p>
    <w:p w14:paraId="490E4CD7" w14:textId="44C862AD" w:rsidR="00B42659" w:rsidRDefault="00621740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But de la manip</w:t>
      </w:r>
      <w:r>
        <w:rPr>
          <w:rFonts w:ascii="Calibri" w:hAnsi="Calibri" w:cs="Calibri"/>
        </w:rPr>
        <w:t> :</w:t>
      </w:r>
      <w:r w:rsidR="00284C0B">
        <w:rPr>
          <w:rFonts w:ascii="Calibri" w:hAnsi="Calibri" w:cs="Calibri"/>
        </w:rPr>
        <w:t xml:space="preserve"> observer le régime transitoire d’un RL ou d’un RC</w:t>
      </w:r>
    </w:p>
    <w:p w14:paraId="567E5752" w14:textId="47E8C1C6" w:rsidR="009527D5" w:rsidRDefault="009527D5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475EB2BA" w14:textId="651C60ED" w:rsidR="009527D5" w:rsidRDefault="009527D5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Mettre créneau et observer le régime transitoire, charge et décharge du condensateur</w:t>
      </w:r>
    </w:p>
    <w:p w14:paraId="0CBF564B" w14:textId="08BBEBA8" w:rsidR="009527D5" w:rsidRDefault="0082473A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La période du créneau doit être grande par rapport au temps caractéristique du RC. Il faut se placer aux bornes de la résistance</w:t>
      </w:r>
      <w:r w:rsidR="00ED3229">
        <w:rPr>
          <w:rFonts w:ascii="Calibri" w:hAnsi="Calibri" w:cs="Calibri"/>
        </w:rPr>
        <w:t>.</w:t>
      </w:r>
    </w:p>
    <w:p w14:paraId="2C4C3518" w14:textId="316FDD99" w:rsidR="00ED3229" w:rsidRDefault="00130420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On observe la charge et la décharge du condensateur. Il faut comparer les temps, pour pouvoir bien avoir l’exponentielle décroissante</w:t>
      </w:r>
    </w:p>
    <w:p w14:paraId="3B4209D1" w14:textId="6F7F6CCB" w:rsidR="00284C0B" w:rsidRDefault="00284C0B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67D87BC" w14:textId="77777777" w:rsidR="00284C0B" w:rsidRDefault="00284C0B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44A6C074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4C31EEA4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329CF4E0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4A6B1369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8D47B6A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5A8F43EF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452E0B07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269F844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66611B0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4C13D45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5458399C" w14:textId="77777777" w:rsidR="00B42659" w:rsidRDefault="00B4265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3D1F2528" w14:textId="4911A3DE" w:rsidR="00B42659" w:rsidRDefault="00621740" w:rsidP="009527D5">
      <w:pPr>
        <w:pStyle w:val="Titre1"/>
        <w:numPr>
          <w:ilvl w:val="0"/>
          <w:numId w:val="0"/>
        </w:numPr>
      </w:pPr>
      <w:r>
        <w:br w:type="page"/>
      </w:r>
      <w:r>
        <w:lastRenderedPageBreak/>
        <w:t>Commentaires lors de la correction</w:t>
      </w:r>
    </w:p>
    <w:p w14:paraId="33485AA2" w14:textId="0CB889A5" w:rsidR="00ED77BB" w:rsidRDefault="00132B02" w:rsidP="00ED77BB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Pour </w:t>
      </w:r>
      <w:proofErr w:type="gramStart"/>
      <w:r>
        <w:rPr>
          <w:rFonts w:ascii="Calibri" w:hAnsi="Calibri" w:cs="Calibri"/>
        </w:rPr>
        <w:t>le chariot surprise</w:t>
      </w:r>
      <w:proofErr w:type="gramEnd"/>
      <w:r>
        <w:rPr>
          <w:rFonts w:ascii="Calibri" w:hAnsi="Calibri" w:cs="Calibri"/>
        </w:rPr>
        <w:t> : poser les grandeurs,</w:t>
      </w:r>
      <w:r w:rsidR="00F27E6E">
        <w:rPr>
          <w:rFonts w:ascii="Calibri" w:hAnsi="Calibri" w:cs="Calibri"/>
        </w:rPr>
        <w:t xml:space="preserve"> tester</w:t>
      </w:r>
      <w:r w:rsidR="00ED77BB">
        <w:rPr>
          <w:rFonts w:ascii="Calibri" w:hAnsi="Calibri" w:cs="Calibri"/>
        </w:rPr>
        <w:t> : avec la bobine plus simple parce que la valeur de la bobine était fixée direct</w:t>
      </w:r>
    </w:p>
    <w:p w14:paraId="1E853B56" w14:textId="5DC1849F" w:rsidR="00ED77BB" w:rsidRDefault="00D205BE" w:rsidP="00ED77BB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Très bon montage, très propre, très bien présenté, informations nécessaires au tableau</w:t>
      </w:r>
    </w:p>
    <w:p w14:paraId="6409B47B" w14:textId="6BDAFFD6" w:rsidR="00D205BE" w:rsidRDefault="00D205BE" w:rsidP="00ED77BB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Forme très bien, 10 min par manip très bien</w:t>
      </w:r>
    </w:p>
    <w:p w14:paraId="4B95AC41" w14:textId="2918F177" w:rsidR="00D205BE" w:rsidRDefault="00D205BE" w:rsidP="00ED77BB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Introduction rapide, mise en contexte de chaque manip nickel</w:t>
      </w:r>
    </w:p>
    <w:p w14:paraId="3CF42A76" w14:textId="066461DB" w:rsidR="00D205BE" w:rsidRDefault="00D205BE" w:rsidP="00ED77BB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Pas de mesure de grande distance, </w:t>
      </w:r>
      <w:r w:rsidR="00037EE6">
        <w:rPr>
          <w:rFonts w:ascii="Calibri" w:hAnsi="Calibri" w:cs="Calibri"/>
        </w:rPr>
        <w:t>parler des ODG</w:t>
      </w:r>
    </w:p>
    <w:p w14:paraId="540ABFB6" w14:textId="14EC1E4D" w:rsidR="00037EE6" w:rsidRDefault="00037EE6" w:rsidP="00ED77BB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Bons titres de partie, il faut expliquer les échelles mais parler de la mesure directement</w:t>
      </w:r>
    </w:p>
    <w:p w14:paraId="58CB93A6" w14:textId="65B8DACB" w:rsidR="00037EE6" w:rsidRDefault="00E32763" w:rsidP="00ED77BB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Pas dire en conclusion du montage </w:t>
      </w:r>
      <w:r w:rsidR="00212E04">
        <w:rPr>
          <w:rFonts w:ascii="Calibri" w:hAnsi="Calibri" w:cs="Calibri"/>
        </w:rPr>
        <w:t>la liste de ce</w:t>
      </w:r>
      <w:r>
        <w:rPr>
          <w:rFonts w:ascii="Calibri" w:hAnsi="Calibri" w:cs="Calibri"/>
        </w:rPr>
        <w:t xml:space="preserve"> qu’on aurait pu faire </w:t>
      </w:r>
    </w:p>
    <w:p w14:paraId="4A3B4A5B" w14:textId="7FAE87B1" w:rsidR="00465373" w:rsidRDefault="00465373" w:rsidP="00ED77BB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Faire attention avec la précision, pour la télémétrie parce qu’on a une meilleure </w:t>
      </w:r>
      <w:r w:rsidR="009C196D">
        <w:rPr>
          <w:rFonts w:ascii="Calibri" w:hAnsi="Calibri" w:cs="Calibri"/>
        </w:rPr>
        <w:t xml:space="preserve">précision </w:t>
      </w:r>
      <w:r>
        <w:rPr>
          <w:rFonts w:ascii="Calibri" w:hAnsi="Calibri" w:cs="Calibri"/>
        </w:rPr>
        <w:t>avec la règle</w:t>
      </w:r>
      <w:r w:rsidR="00A9067A">
        <w:rPr>
          <w:rFonts w:ascii="Calibri" w:hAnsi="Calibri" w:cs="Calibri"/>
        </w:rPr>
        <w:t xml:space="preserve">, il faut se placer </w:t>
      </w:r>
      <w:r w:rsidR="005F7034">
        <w:rPr>
          <w:rFonts w:ascii="Calibri" w:hAnsi="Calibri" w:cs="Calibri"/>
        </w:rPr>
        <w:t>à grande distance</w:t>
      </w:r>
      <w:r w:rsidR="007E25C2">
        <w:rPr>
          <w:rFonts w:ascii="Calibri" w:hAnsi="Calibri" w:cs="Calibri"/>
        </w:rPr>
        <w:t xml:space="preserve"> ; on peut aussi mesurer </w:t>
      </w:r>
      <w:proofErr w:type="gramStart"/>
      <w:r w:rsidR="007E25C2">
        <w:rPr>
          <w:rFonts w:ascii="Calibri" w:hAnsi="Calibri" w:cs="Calibri"/>
        </w:rPr>
        <w:t>un longueur</w:t>
      </w:r>
      <w:proofErr w:type="gramEnd"/>
      <w:r w:rsidR="007E25C2">
        <w:rPr>
          <w:rFonts w:ascii="Calibri" w:hAnsi="Calibri" w:cs="Calibri"/>
        </w:rPr>
        <w:t xml:space="preserve"> d’onde aussi avec émetteur et récepteur</w:t>
      </w:r>
    </w:p>
    <w:p w14:paraId="45F87F81" w14:textId="20B6307A" w:rsidR="00465373" w:rsidRDefault="00CC5789" w:rsidP="00ED77BB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Lire les recommandations pour les mesures à chaque ODG de distance</w:t>
      </w:r>
    </w:p>
    <w:p w14:paraId="086E79E3" w14:textId="585B3120" w:rsidR="00CC5789" w:rsidRDefault="00317A94" w:rsidP="00ED77BB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La méthode de mesure de l’épaisseur n’est pas par interférométrie, on se base sur l’interférométrie, mais on mesure le vernier : on peut faire défiler les anneaux, avec une source monochromatique, en ayant un déphasage de 2pi entre </w:t>
      </w:r>
      <w:r w:rsidR="00994DAA">
        <w:rPr>
          <w:rFonts w:ascii="Calibri" w:hAnsi="Calibri" w:cs="Calibri"/>
        </w:rPr>
        <w:t xml:space="preserve">les deux anneaux brillants. </w:t>
      </w:r>
      <w:r w:rsidR="000D4049">
        <w:rPr>
          <w:rFonts w:ascii="Calibri" w:hAnsi="Calibri" w:cs="Calibri"/>
        </w:rPr>
        <w:t>On mesure une longueur, en mesurant une longueur (il faut réfléchir à cela)</w:t>
      </w:r>
    </w:p>
    <w:p w14:paraId="3D7883D9" w14:textId="02AA537C" w:rsidR="000D065A" w:rsidRDefault="000D065A" w:rsidP="00ED77BB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On aurait pu faire la taille des spores de lycopodes avec diffraction</w:t>
      </w:r>
      <w:r w:rsidR="00822090">
        <w:rPr>
          <w:rFonts w:ascii="Calibri" w:hAnsi="Calibri" w:cs="Calibri"/>
        </w:rPr>
        <w:t>, on peut utiliser Babinet (TP diffraction 2)</w:t>
      </w:r>
    </w:p>
    <w:p w14:paraId="5B516A0D" w14:textId="4404315F" w:rsidR="00C222C1" w:rsidRDefault="00DA63F3" w:rsidP="00ED77BB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On peut faire de l’interférométrie avec des rayons X pour accéder à des petites distances </w:t>
      </w:r>
      <w:r w:rsidR="009C196D">
        <w:rPr>
          <w:rFonts w:ascii="Calibri" w:hAnsi="Calibri" w:cs="Calibri"/>
        </w:rPr>
        <w:t>(mais pas à l’Agreg, méthode recommandée par le BIPM pour les distances nanométriques, de façon générale on trouve sur le site du BIPM toutes les recommandations métrologiques : même si ce n’est pas applicable en montage cela donne la culture générale pour répondre aux questions)</w:t>
      </w:r>
    </w:p>
    <w:p w14:paraId="37A76CC9" w14:textId="28271E37" w:rsidR="00021A23" w:rsidRDefault="00021A23" w:rsidP="00021A23">
      <w:pPr>
        <w:pStyle w:val="Paragraphedeliste"/>
        <w:numPr>
          <w:ilvl w:val="0"/>
          <w:numId w:val="4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Pour des montages </w:t>
      </w:r>
      <w:r w:rsidR="009C196D">
        <w:rPr>
          <w:rFonts w:ascii="Calibri" w:hAnsi="Calibri" w:cs="Calibri"/>
        </w:rPr>
        <w:t xml:space="preserve">intitulés </w:t>
      </w:r>
      <w:proofErr w:type="gramStart"/>
      <w:r w:rsidR="009C196D">
        <w:rPr>
          <w:rFonts w:ascii="Calibri" w:hAnsi="Calibri" w:cs="Calibri"/>
        </w:rPr>
        <w:t xml:space="preserve">«  </w:t>
      </w:r>
      <w:r>
        <w:rPr>
          <w:rFonts w:ascii="Calibri" w:hAnsi="Calibri" w:cs="Calibri"/>
        </w:rPr>
        <w:t>mesure</w:t>
      </w:r>
      <w:proofErr w:type="gramEnd"/>
      <w:r w:rsidR="009C196D">
        <w:rPr>
          <w:rFonts w:ascii="Calibri" w:hAnsi="Calibri" w:cs="Calibri"/>
        </w:rPr>
        <w:t xml:space="preserve"> de … »</w:t>
      </w:r>
      <w:r>
        <w:rPr>
          <w:rFonts w:ascii="Calibri" w:hAnsi="Calibri" w:cs="Calibri"/>
        </w:rPr>
        <w:t xml:space="preserve">, il faut </w:t>
      </w:r>
      <w:r w:rsidR="009C196D">
        <w:rPr>
          <w:rFonts w:ascii="Calibri" w:hAnsi="Calibri" w:cs="Calibri"/>
        </w:rPr>
        <w:t xml:space="preserve">choisir les méthodes </w:t>
      </w:r>
      <w:r>
        <w:rPr>
          <w:rFonts w:ascii="Calibri" w:hAnsi="Calibri" w:cs="Calibri"/>
        </w:rPr>
        <w:t>le</w:t>
      </w:r>
      <w:r w:rsidR="009C196D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 plus précis</w:t>
      </w:r>
      <w:r w:rsidR="009C196D">
        <w:rPr>
          <w:rFonts w:ascii="Calibri" w:hAnsi="Calibri" w:cs="Calibri"/>
        </w:rPr>
        <w:t>es</w:t>
      </w:r>
      <w:r>
        <w:rPr>
          <w:rFonts w:ascii="Calibri" w:hAnsi="Calibri" w:cs="Calibri"/>
        </w:rPr>
        <w:t xml:space="preserve"> possibles</w:t>
      </w:r>
      <w:r w:rsidR="009C196D">
        <w:rPr>
          <w:rFonts w:ascii="Calibri" w:hAnsi="Calibri" w:cs="Calibri"/>
        </w:rPr>
        <w:t xml:space="preserve"> compte tenu du matériel.</w:t>
      </w:r>
    </w:p>
    <w:p w14:paraId="3985CED5" w14:textId="43571CE6" w:rsidR="00021A23" w:rsidRPr="00021A23" w:rsidRDefault="00021A23" w:rsidP="0065557C">
      <w:pPr>
        <w:pStyle w:val="Paragraphedeliste"/>
        <w:rPr>
          <w:rFonts w:ascii="Calibri" w:hAnsi="Calibri" w:cs="Calibri"/>
        </w:rPr>
      </w:pPr>
      <w:r>
        <w:rPr>
          <w:rFonts w:ascii="Calibri" w:hAnsi="Calibri" w:cs="Calibri"/>
        </w:rPr>
        <w:t>On peut faire des mesures de longueur d’onde</w:t>
      </w:r>
      <w:r w:rsidR="0065557C">
        <w:rPr>
          <w:rFonts w:ascii="Calibri" w:hAnsi="Calibri" w:cs="Calibri"/>
        </w:rPr>
        <w:t> : on peut envisager le Michelson pour mesurer le battement du sodium</w:t>
      </w:r>
      <w:r w:rsidR="003D2309">
        <w:rPr>
          <w:rFonts w:ascii="Calibri" w:hAnsi="Calibri" w:cs="Calibri"/>
        </w:rPr>
        <w:t xml:space="preserve"> par ex</w:t>
      </w:r>
      <w:r w:rsidR="00212E04">
        <w:rPr>
          <w:rFonts w:ascii="Calibri" w:hAnsi="Calibri" w:cs="Calibri"/>
        </w:rPr>
        <w:t xml:space="preserve"> </w:t>
      </w:r>
    </w:p>
    <w:sectPr w:rsidR="00021A23" w:rsidRPr="00021A23">
      <w:headerReference w:type="default" r:id="rId10"/>
      <w:pgSz w:w="11880" w:h="17040"/>
      <w:pgMar w:top="1134" w:right="1134" w:bottom="851" w:left="1134" w:header="1077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26119C" w14:textId="77777777" w:rsidR="00FD2136" w:rsidRDefault="00FD2136">
      <w:r>
        <w:separator/>
      </w:r>
    </w:p>
  </w:endnote>
  <w:endnote w:type="continuationSeparator" w:id="0">
    <w:p w14:paraId="137096A7" w14:textId="77777777" w:rsidR="00FD2136" w:rsidRDefault="00FD2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New York;Times New Roman">
    <w:altName w:val="Times New Roman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8DE74B" w14:textId="77777777" w:rsidR="00FD2136" w:rsidRDefault="00FD2136">
      <w:r>
        <w:separator/>
      </w:r>
    </w:p>
  </w:footnote>
  <w:footnote w:type="continuationSeparator" w:id="0">
    <w:p w14:paraId="09B6C614" w14:textId="77777777" w:rsidR="00FD2136" w:rsidRDefault="00FD2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0A477E" w14:textId="77777777" w:rsidR="00B42659" w:rsidRDefault="00621740">
    <w:pPr>
      <w:tabs>
        <w:tab w:val="right" w:pos="9620"/>
      </w:tabs>
      <w:jc w:val="both"/>
      <w:rPr>
        <w:rFonts w:ascii="Calibri" w:hAnsi="Calibri" w:cs="Calibri"/>
        <w:b/>
        <w:sz w:val="18"/>
      </w:rPr>
    </w:pPr>
    <w:r>
      <w:rPr>
        <w:rFonts w:ascii="Calibri" w:hAnsi="Calibri" w:cs="Calibri"/>
        <w:b/>
        <w:sz w:val="18"/>
      </w:rPr>
      <w:t>Centre de Montrouge</w:t>
    </w:r>
    <w:r>
      <w:rPr>
        <w:rFonts w:ascii="Calibri" w:hAnsi="Calibri" w:cs="Calibri"/>
        <w:b/>
        <w:sz w:val="18"/>
      </w:rPr>
      <w:tab/>
      <w:t>Compte-rendu de leçon de physique</w:t>
    </w:r>
  </w:p>
  <w:p w14:paraId="216580F5" w14:textId="77777777" w:rsidR="00B42659" w:rsidRDefault="00621740">
    <w:pPr>
      <w:pBdr>
        <w:bottom w:val="single" w:sz="6" w:space="1" w:color="000000"/>
      </w:pBdr>
      <w:tabs>
        <w:tab w:val="right" w:pos="9620"/>
      </w:tabs>
      <w:jc w:val="both"/>
    </w:pPr>
    <w:r>
      <w:rPr>
        <w:rFonts w:ascii="Calibri" w:hAnsi="Calibri" w:cs="Calibri"/>
        <w:sz w:val="18"/>
      </w:rPr>
      <w:t>Préparation à l'agrégation de physique-chimie option physique</w:t>
    </w:r>
    <w:r>
      <w:rPr>
        <w:rFonts w:ascii="Calibri" w:hAnsi="Calibri" w:cs="Calibri"/>
        <w:sz w:val="18"/>
      </w:rPr>
      <w:tab/>
      <w:t>2020-2021</w:t>
    </w:r>
  </w:p>
  <w:p w14:paraId="4E110078" w14:textId="77777777" w:rsidR="00B42659" w:rsidRDefault="00B42659">
    <w:pPr>
      <w:pStyle w:val="En-tte"/>
      <w:rPr>
        <w:rFonts w:ascii="Calibri" w:hAnsi="Calibri" w:cs="Calibri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76CB8"/>
    <w:multiLevelType w:val="multilevel"/>
    <w:tmpl w:val="3348B2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73C06B0"/>
    <w:multiLevelType w:val="hybridMultilevel"/>
    <w:tmpl w:val="444EC0A6"/>
    <w:lvl w:ilvl="0" w:tplc="5E0679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D2468A"/>
    <w:multiLevelType w:val="multilevel"/>
    <w:tmpl w:val="DD8825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DD802EE"/>
    <w:multiLevelType w:val="multilevel"/>
    <w:tmpl w:val="336C25AA"/>
    <w:lvl w:ilvl="0">
      <w:start w:val="1"/>
      <w:numFmt w:val="none"/>
      <w:pStyle w:val="Titre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659"/>
    <w:rsid w:val="0000713C"/>
    <w:rsid w:val="00021A23"/>
    <w:rsid w:val="00037EE6"/>
    <w:rsid w:val="00071828"/>
    <w:rsid w:val="000B2994"/>
    <w:rsid w:val="000B7DEB"/>
    <w:rsid w:val="000D065A"/>
    <w:rsid w:val="000D4049"/>
    <w:rsid w:val="00130420"/>
    <w:rsid w:val="00132B02"/>
    <w:rsid w:val="00141C59"/>
    <w:rsid w:val="00152209"/>
    <w:rsid w:val="00187F0A"/>
    <w:rsid w:val="001A2472"/>
    <w:rsid w:val="00212E04"/>
    <w:rsid w:val="00267E92"/>
    <w:rsid w:val="00274044"/>
    <w:rsid w:val="00284C0B"/>
    <w:rsid w:val="002A19EA"/>
    <w:rsid w:val="002C17C2"/>
    <w:rsid w:val="00317A94"/>
    <w:rsid w:val="00333D64"/>
    <w:rsid w:val="00366788"/>
    <w:rsid w:val="003D2309"/>
    <w:rsid w:val="00415245"/>
    <w:rsid w:val="00421433"/>
    <w:rsid w:val="00434117"/>
    <w:rsid w:val="00442803"/>
    <w:rsid w:val="00465373"/>
    <w:rsid w:val="004B6240"/>
    <w:rsid w:val="005647DC"/>
    <w:rsid w:val="005F7034"/>
    <w:rsid w:val="00621740"/>
    <w:rsid w:val="0065557C"/>
    <w:rsid w:val="006719EC"/>
    <w:rsid w:val="006A23AE"/>
    <w:rsid w:val="0073681E"/>
    <w:rsid w:val="00775D71"/>
    <w:rsid w:val="007824B1"/>
    <w:rsid w:val="007B6CE8"/>
    <w:rsid w:val="007E25C2"/>
    <w:rsid w:val="00822090"/>
    <w:rsid w:val="0082473A"/>
    <w:rsid w:val="008863DA"/>
    <w:rsid w:val="008B62F1"/>
    <w:rsid w:val="008D016B"/>
    <w:rsid w:val="008D1A14"/>
    <w:rsid w:val="009527D5"/>
    <w:rsid w:val="00994DAA"/>
    <w:rsid w:val="009C196D"/>
    <w:rsid w:val="00A24AD2"/>
    <w:rsid w:val="00A9067A"/>
    <w:rsid w:val="00AD1398"/>
    <w:rsid w:val="00B42659"/>
    <w:rsid w:val="00B63F10"/>
    <w:rsid w:val="00B802FB"/>
    <w:rsid w:val="00BD2D18"/>
    <w:rsid w:val="00C222C1"/>
    <w:rsid w:val="00CC5789"/>
    <w:rsid w:val="00CE58E7"/>
    <w:rsid w:val="00D205BE"/>
    <w:rsid w:val="00DA63F3"/>
    <w:rsid w:val="00E32763"/>
    <w:rsid w:val="00E41FEF"/>
    <w:rsid w:val="00E644E0"/>
    <w:rsid w:val="00E7552A"/>
    <w:rsid w:val="00ED3229"/>
    <w:rsid w:val="00ED77BB"/>
    <w:rsid w:val="00F27E6E"/>
    <w:rsid w:val="00FD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4AFB7"/>
  <w15:docId w15:val="{C1449F79-2D86-4187-8771-F3AFFF11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ew York;Times New Roman" w:eastAsia="Times New Roman" w:hAnsi="New York;Times New Roman" w:cs="New York;Times New Roman"/>
      <w:sz w:val="24"/>
      <w:szCs w:val="20"/>
      <w:lang w:bidi="ar-SA"/>
    </w:rPr>
  </w:style>
  <w:style w:type="paragraph" w:styleId="Titre1">
    <w:name w:val="heading 1"/>
    <w:basedOn w:val="Titre"/>
    <w:next w:val="Corpsdetex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page">
    <w:name w:val="page number"/>
    <w:basedOn w:val="Policepardfaut"/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;Arial" w:eastAsia="Noto Sans CJK SC" w:hAnsi="Liberation Sans;Arial" w:cs="Lohit Devanagari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En-tteetpieddepage">
    <w:name w:val="En-tête et pied de pag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paragraph" w:styleId="Sous-titre">
    <w:name w:val="Subtitle"/>
    <w:basedOn w:val="Titre"/>
    <w:next w:val="Corpsdetexte"/>
    <w:uiPriority w:val="11"/>
    <w:qFormat/>
    <w:pPr>
      <w:spacing w:before="60"/>
      <w:jc w:val="center"/>
    </w:pPr>
    <w:rPr>
      <w:sz w:val="36"/>
      <w:szCs w:val="36"/>
    </w:rPr>
  </w:style>
  <w:style w:type="paragraph" w:styleId="Paragraphedeliste">
    <w:name w:val="List Paragraph"/>
    <w:basedOn w:val="Normal"/>
    <w:uiPriority w:val="34"/>
    <w:qFormat/>
    <w:rsid w:val="00671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1145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Valoche</dc:creator>
  <dc:description/>
  <cp:lastModifiedBy>alexandra d'arco</cp:lastModifiedBy>
  <cp:revision>2</cp:revision>
  <cp:lastPrinted>1995-11-21T17:41:00Z</cp:lastPrinted>
  <dcterms:created xsi:type="dcterms:W3CDTF">2021-01-15T21:55:00Z</dcterms:created>
  <dcterms:modified xsi:type="dcterms:W3CDTF">2021-01-15T21:55:00Z</dcterms:modified>
  <dc:language>fr-FR</dc:language>
</cp:coreProperties>
</file>