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2EA09A" w14:textId="36B82272" w:rsidR="00340957" w:rsidRDefault="00EE2C1B">
      <w:pPr>
        <w:widowControl w:val="0"/>
        <w:shd w:val="clear" w:color="auto" w:fill="E5E5E5"/>
        <w:tabs>
          <w:tab w:val="left" w:pos="560"/>
          <w:tab w:val="left" w:pos="1120"/>
          <w:tab w:val="left" w:pos="6220"/>
          <w:tab w:val="right" w:pos="8460"/>
        </w:tabs>
        <w:spacing w:before="240"/>
        <w:jc w:val="both"/>
      </w:pPr>
      <w:bookmarkStart w:id="0" w:name="_GoBack"/>
      <w:bookmarkEnd w:id="0"/>
      <w:r>
        <w:rPr>
          <w:rFonts w:ascii="Calibri" w:hAnsi="Calibri" w:cs="Calibri"/>
          <w:b/>
          <w:bCs/>
        </w:rPr>
        <w:t>Titre</w:t>
      </w:r>
      <w:r>
        <w:rPr>
          <w:rFonts w:ascii="Calibri" w:hAnsi="Calibri" w:cs="Calibri"/>
        </w:rPr>
        <w:t xml:space="preserve"> : </w:t>
      </w:r>
      <w:r w:rsidR="005E64E1">
        <w:rPr>
          <w:rFonts w:ascii="Calibri" w:hAnsi="Calibri" w:cs="Calibri"/>
        </w:rPr>
        <w:t>Régimes transitoires</w:t>
      </w:r>
    </w:p>
    <w:p w14:paraId="75D42BC1" w14:textId="4676FA76" w:rsidR="00340957" w:rsidRDefault="00EE2C1B">
      <w:pPr>
        <w:widowControl w:val="0"/>
        <w:shd w:val="clear" w:color="auto" w:fill="E5E5E5"/>
        <w:tabs>
          <w:tab w:val="left" w:pos="560"/>
          <w:tab w:val="left" w:pos="1120"/>
          <w:tab w:val="left" w:pos="4520"/>
          <w:tab w:val="right" w:pos="8460"/>
        </w:tabs>
        <w:spacing w:before="240"/>
        <w:jc w:val="both"/>
      </w:pPr>
      <w:r>
        <w:rPr>
          <w:rFonts w:ascii="Calibri" w:hAnsi="Calibri" w:cs="Calibri"/>
          <w:b/>
          <w:bCs/>
        </w:rPr>
        <w:t>Présentée par</w:t>
      </w:r>
      <w:r>
        <w:rPr>
          <w:rFonts w:ascii="Calibri" w:hAnsi="Calibri" w:cs="Calibri"/>
        </w:rPr>
        <w:t xml:space="preserve"> : </w:t>
      </w:r>
      <w:r w:rsidR="005E64E1">
        <w:rPr>
          <w:rFonts w:ascii="Calibri" w:hAnsi="Calibri" w:cs="Calibri"/>
        </w:rPr>
        <w:t>Sallé Lucie</w:t>
      </w:r>
      <w:r>
        <w:rPr>
          <w:rFonts w:ascii="Calibri" w:hAnsi="Calibri" w:cs="Calibri"/>
        </w:rPr>
        <w:tab/>
        <w:t xml:space="preserve">             </w:t>
      </w:r>
      <w:r>
        <w:rPr>
          <w:rFonts w:ascii="Calibri" w:hAnsi="Calibri" w:cs="Calibri"/>
          <w:b/>
          <w:bCs/>
        </w:rPr>
        <w:t>Rapport écrit par</w:t>
      </w:r>
      <w:r>
        <w:rPr>
          <w:rFonts w:ascii="Calibri" w:hAnsi="Calibri" w:cs="Calibri"/>
        </w:rPr>
        <w:t xml:space="preserve"> : </w:t>
      </w:r>
      <w:r w:rsidR="005E64E1">
        <w:rPr>
          <w:rFonts w:ascii="Calibri" w:hAnsi="Calibri" w:cs="Calibri"/>
        </w:rPr>
        <w:t>Meyre</w:t>
      </w:r>
      <w:r w:rsidR="000E26E5">
        <w:rPr>
          <w:rFonts w:ascii="Calibri" w:hAnsi="Calibri" w:cs="Calibri"/>
        </w:rPr>
        <w:t>- -</w:t>
      </w:r>
      <w:r w:rsidR="005E64E1">
        <w:rPr>
          <w:rFonts w:ascii="Calibri" w:hAnsi="Calibri" w:cs="Calibri"/>
        </w:rPr>
        <w:t>Baqué Izïa</w:t>
      </w:r>
    </w:p>
    <w:p w14:paraId="679F7609" w14:textId="782FEBC1" w:rsidR="00340957" w:rsidRDefault="00EE2C1B">
      <w:pPr>
        <w:widowControl w:val="0"/>
        <w:shd w:val="clear" w:color="auto" w:fill="E5E5E5"/>
        <w:tabs>
          <w:tab w:val="left" w:pos="560"/>
          <w:tab w:val="left" w:pos="1120"/>
          <w:tab w:val="left" w:pos="6220"/>
          <w:tab w:val="right" w:pos="8460"/>
        </w:tabs>
        <w:spacing w:before="240"/>
        <w:jc w:val="both"/>
      </w:pPr>
      <w:r>
        <w:rPr>
          <w:rFonts w:ascii="Calibri" w:hAnsi="Calibri" w:cs="Calibri"/>
          <w:b/>
          <w:bCs/>
        </w:rPr>
        <w:t>Correcteur</w:t>
      </w:r>
      <w:r>
        <w:rPr>
          <w:rFonts w:ascii="Calibri" w:hAnsi="Calibri" w:cs="Calibri"/>
        </w:rPr>
        <w:t xml:space="preserve"> : </w:t>
      </w:r>
      <w:r w:rsidR="005016DA">
        <w:rPr>
          <w:rFonts w:ascii="Calibri" w:hAnsi="Calibri" w:cs="Calibri"/>
        </w:rPr>
        <w:t xml:space="preserve">Boursier Corinne et </w:t>
      </w:r>
      <w:proofErr w:type="spellStart"/>
      <w:r w:rsidR="005016DA">
        <w:rPr>
          <w:rFonts w:ascii="Calibri" w:hAnsi="Calibri" w:cs="Calibri"/>
        </w:rPr>
        <w:t>Oruba</w:t>
      </w:r>
      <w:proofErr w:type="spellEnd"/>
      <w:r w:rsidR="005016DA">
        <w:rPr>
          <w:rFonts w:ascii="Calibri" w:hAnsi="Calibri" w:cs="Calibri"/>
        </w:rPr>
        <w:t xml:space="preserve"> Ludivine</w:t>
      </w:r>
      <w:r>
        <w:rPr>
          <w:rFonts w:ascii="Calibri" w:hAnsi="Calibri" w:cs="Calibri"/>
        </w:rPr>
        <w:tab/>
      </w:r>
      <w:r>
        <w:rPr>
          <w:rFonts w:ascii="Calibri" w:hAnsi="Calibri" w:cs="Calibri"/>
          <w:b/>
          <w:bCs/>
        </w:rPr>
        <w:t>Date</w:t>
      </w:r>
      <w:r>
        <w:rPr>
          <w:rFonts w:ascii="Calibri" w:hAnsi="Calibri" w:cs="Calibri"/>
        </w:rPr>
        <w:t xml:space="preserve"> :</w:t>
      </w:r>
      <w:r w:rsidR="005E64E1">
        <w:rPr>
          <w:rFonts w:ascii="Calibri" w:hAnsi="Calibri" w:cs="Calibri"/>
        </w:rPr>
        <w:t xml:space="preserve"> 29/01/2021</w:t>
      </w:r>
    </w:p>
    <w:p w14:paraId="6B8018E6" w14:textId="77777777" w:rsidR="00340957" w:rsidRDefault="00340957">
      <w:pPr>
        <w:tabs>
          <w:tab w:val="left" w:pos="7360"/>
        </w:tabs>
        <w:spacing w:before="120"/>
        <w:jc w:val="center"/>
        <w:rPr>
          <w:rFonts w:ascii="Calibri" w:hAnsi="Calibri" w:cs="Calibri"/>
          <w:b/>
          <w:sz w:val="28"/>
          <w:szCs w:val="28"/>
        </w:rPr>
      </w:pPr>
    </w:p>
    <w:tbl>
      <w:tblPr>
        <w:tblW w:w="9646" w:type="dxa"/>
        <w:tblInd w:w="-20" w:type="dxa"/>
        <w:tblLook w:val="0000" w:firstRow="0" w:lastRow="0" w:firstColumn="0" w:lastColumn="0" w:noHBand="0" w:noVBand="0"/>
      </w:tblPr>
      <w:tblGrid>
        <w:gridCol w:w="5323"/>
        <w:gridCol w:w="2551"/>
        <w:gridCol w:w="1772"/>
      </w:tblGrid>
      <w:tr w:rsidR="00340957" w14:paraId="6682ACA3" w14:textId="77777777">
        <w:tc>
          <w:tcPr>
            <w:tcW w:w="96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2C482365" w14:textId="77777777" w:rsidR="00340957" w:rsidRDefault="00EE2C1B">
            <w:pPr>
              <w:tabs>
                <w:tab w:val="left" w:pos="560"/>
                <w:tab w:val="left" w:pos="1120"/>
              </w:tabs>
              <w:spacing w:before="120" w:after="120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 xml:space="preserve">Bibliographie </w:t>
            </w:r>
          </w:p>
        </w:tc>
      </w:tr>
      <w:tr w:rsidR="00340957" w14:paraId="7A7732C7" w14:textId="77777777">
        <w:tc>
          <w:tcPr>
            <w:tcW w:w="5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25C5FA" w14:textId="77777777" w:rsidR="00340957" w:rsidRDefault="00EE2C1B">
            <w:pPr>
              <w:tabs>
                <w:tab w:val="left" w:pos="560"/>
                <w:tab w:val="left" w:pos="1120"/>
              </w:tabs>
              <w:spacing w:before="120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Titre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28DCB7" w14:textId="77777777" w:rsidR="00340957" w:rsidRDefault="00EE2C1B">
            <w:pPr>
              <w:tabs>
                <w:tab w:val="left" w:pos="560"/>
                <w:tab w:val="left" w:pos="1120"/>
              </w:tabs>
              <w:spacing w:before="120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Auteurs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82A9B" w14:textId="77777777" w:rsidR="00340957" w:rsidRDefault="00EE2C1B">
            <w:pPr>
              <w:tabs>
                <w:tab w:val="left" w:pos="560"/>
                <w:tab w:val="left" w:pos="1120"/>
              </w:tabs>
              <w:spacing w:before="120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 xml:space="preserve">Éditeur </w:t>
            </w:r>
          </w:p>
        </w:tc>
      </w:tr>
      <w:tr w:rsidR="00340957" w14:paraId="2B2AAB57" w14:textId="77777777">
        <w:tc>
          <w:tcPr>
            <w:tcW w:w="5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E3FE85" w14:textId="11E91FC2" w:rsidR="00340957" w:rsidRPr="005016DA" w:rsidRDefault="0003613A">
            <w:pPr>
              <w:tabs>
                <w:tab w:val="left" w:pos="560"/>
                <w:tab w:val="left" w:pos="1120"/>
              </w:tabs>
              <w:snapToGrid w:val="0"/>
              <w:spacing w:after="120"/>
              <w:jc w:val="both"/>
              <w:rPr>
                <w:rFonts w:ascii="Calibri" w:hAnsi="Calibri" w:cs="Calibri"/>
                <w:bCs/>
              </w:rPr>
            </w:pPr>
            <w:r w:rsidRPr="005016DA">
              <w:rPr>
                <w:rFonts w:ascii="Calibri" w:hAnsi="Calibri" w:cs="Calibri"/>
                <w:bCs/>
              </w:rPr>
              <w:t>Poly de TP : Système bouclés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A80277" w14:textId="77777777" w:rsidR="00340957" w:rsidRDefault="00340957">
            <w:pPr>
              <w:tabs>
                <w:tab w:val="left" w:pos="560"/>
                <w:tab w:val="left" w:pos="1120"/>
              </w:tabs>
              <w:snapToGrid w:val="0"/>
              <w:spacing w:after="120"/>
              <w:jc w:val="both"/>
              <w:rPr>
                <w:rFonts w:ascii="Calibri" w:hAnsi="Calibri" w:cs="Calibri"/>
                <w:b/>
              </w:rPr>
            </w:pP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37A61" w14:textId="77777777" w:rsidR="00340957" w:rsidRDefault="00340957">
            <w:pPr>
              <w:tabs>
                <w:tab w:val="left" w:pos="560"/>
                <w:tab w:val="left" w:pos="1120"/>
              </w:tabs>
              <w:snapToGrid w:val="0"/>
              <w:spacing w:after="120"/>
              <w:jc w:val="both"/>
              <w:rPr>
                <w:rFonts w:ascii="Calibri" w:hAnsi="Calibri" w:cs="Calibri"/>
                <w:b/>
              </w:rPr>
            </w:pPr>
          </w:p>
        </w:tc>
      </w:tr>
      <w:tr w:rsidR="00340957" w14:paraId="3BDFD20F" w14:textId="77777777">
        <w:tc>
          <w:tcPr>
            <w:tcW w:w="5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FBE2C1" w14:textId="43FE47E7" w:rsidR="00340957" w:rsidRDefault="0003613A">
            <w:pPr>
              <w:tabs>
                <w:tab w:val="left" w:pos="560"/>
                <w:tab w:val="left" w:pos="1120"/>
              </w:tabs>
              <w:snapToGrid w:val="0"/>
              <w:spacing w:after="120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Poly de TP : Fluides et capillarité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36B7CB" w14:textId="77777777" w:rsidR="00340957" w:rsidRDefault="00340957">
            <w:pPr>
              <w:tabs>
                <w:tab w:val="left" w:pos="560"/>
                <w:tab w:val="left" w:pos="1120"/>
              </w:tabs>
              <w:snapToGrid w:val="0"/>
              <w:spacing w:after="120"/>
              <w:jc w:val="both"/>
              <w:rPr>
                <w:rFonts w:ascii="Calibri" w:hAnsi="Calibri" w:cs="Calibri"/>
              </w:rPr>
            </w:pP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5AAA2" w14:textId="77777777" w:rsidR="00340957" w:rsidRDefault="00340957">
            <w:pPr>
              <w:tabs>
                <w:tab w:val="left" w:pos="560"/>
                <w:tab w:val="left" w:pos="1120"/>
              </w:tabs>
              <w:snapToGrid w:val="0"/>
              <w:spacing w:after="120"/>
              <w:jc w:val="both"/>
              <w:rPr>
                <w:rFonts w:ascii="Calibri" w:hAnsi="Calibri" w:cs="Calibri"/>
              </w:rPr>
            </w:pPr>
          </w:p>
        </w:tc>
      </w:tr>
      <w:tr w:rsidR="00340957" w14:paraId="1D76D44A" w14:textId="77777777">
        <w:tc>
          <w:tcPr>
            <w:tcW w:w="5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8A4EB0" w14:textId="72C9E9A0" w:rsidR="00340957" w:rsidRDefault="0003613A">
            <w:pPr>
              <w:tabs>
                <w:tab w:val="left" w:pos="560"/>
                <w:tab w:val="left" w:pos="1120"/>
              </w:tabs>
              <w:snapToGrid w:val="0"/>
              <w:spacing w:after="120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Poly de TP : Résonance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F9631F" w14:textId="77777777" w:rsidR="00340957" w:rsidRDefault="00340957">
            <w:pPr>
              <w:tabs>
                <w:tab w:val="left" w:pos="560"/>
                <w:tab w:val="left" w:pos="1120"/>
              </w:tabs>
              <w:snapToGrid w:val="0"/>
              <w:spacing w:after="120"/>
              <w:jc w:val="both"/>
              <w:rPr>
                <w:rFonts w:ascii="Calibri" w:hAnsi="Calibri" w:cs="Calibri"/>
              </w:rPr>
            </w:pP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C640B" w14:textId="77777777" w:rsidR="00340957" w:rsidRDefault="00340957">
            <w:pPr>
              <w:tabs>
                <w:tab w:val="left" w:pos="560"/>
                <w:tab w:val="left" w:pos="1120"/>
              </w:tabs>
              <w:snapToGrid w:val="0"/>
              <w:spacing w:after="120"/>
              <w:jc w:val="both"/>
              <w:rPr>
                <w:rFonts w:ascii="Calibri" w:hAnsi="Calibri" w:cs="Calibri"/>
              </w:rPr>
            </w:pPr>
          </w:p>
        </w:tc>
      </w:tr>
      <w:tr w:rsidR="00340957" w14:paraId="1B1A4680" w14:textId="77777777">
        <w:tc>
          <w:tcPr>
            <w:tcW w:w="5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BAC9A3" w14:textId="2364D8F0" w:rsidR="00340957" w:rsidRDefault="00AD52A2">
            <w:pPr>
              <w:tabs>
                <w:tab w:val="left" w:pos="560"/>
                <w:tab w:val="left" w:pos="1120"/>
              </w:tabs>
              <w:snapToGrid w:val="0"/>
              <w:spacing w:after="120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Quaranta 4 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D6593F" w14:textId="77777777" w:rsidR="00340957" w:rsidRDefault="00340957">
            <w:pPr>
              <w:tabs>
                <w:tab w:val="left" w:pos="560"/>
                <w:tab w:val="left" w:pos="1120"/>
              </w:tabs>
              <w:snapToGrid w:val="0"/>
              <w:spacing w:after="120"/>
              <w:jc w:val="both"/>
              <w:rPr>
                <w:rFonts w:ascii="Calibri" w:hAnsi="Calibri" w:cs="Calibri"/>
              </w:rPr>
            </w:pP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A7012" w14:textId="77777777" w:rsidR="00340957" w:rsidRDefault="00340957">
            <w:pPr>
              <w:tabs>
                <w:tab w:val="left" w:pos="560"/>
                <w:tab w:val="left" w:pos="1120"/>
              </w:tabs>
              <w:snapToGrid w:val="0"/>
              <w:spacing w:after="120"/>
              <w:jc w:val="both"/>
              <w:rPr>
                <w:rFonts w:ascii="Calibri" w:hAnsi="Calibri" w:cs="Calibri"/>
              </w:rPr>
            </w:pPr>
          </w:p>
        </w:tc>
      </w:tr>
      <w:tr w:rsidR="00340957" w14:paraId="1A4CB229" w14:textId="77777777">
        <w:tc>
          <w:tcPr>
            <w:tcW w:w="5323" w:type="dxa"/>
            <w:tcBorders>
              <w:left w:val="single" w:sz="4" w:space="0" w:color="000000"/>
              <w:bottom w:val="single" w:sz="4" w:space="0" w:color="000000"/>
            </w:tcBorders>
          </w:tcPr>
          <w:p w14:paraId="5A0F4C87" w14:textId="7D2BFAFC" w:rsidR="00340957" w:rsidRDefault="00AD52A2">
            <w:pPr>
              <w:tabs>
                <w:tab w:val="left" w:pos="560"/>
                <w:tab w:val="left" w:pos="1120"/>
              </w:tabs>
              <w:snapToGrid w:val="0"/>
              <w:spacing w:after="120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Expérience d’électronique </w:t>
            </w:r>
          </w:p>
        </w:tc>
        <w:tc>
          <w:tcPr>
            <w:tcW w:w="2551" w:type="dxa"/>
            <w:tcBorders>
              <w:left w:val="single" w:sz="4" w:space="0" w:color="000000"/>
              <w:bottom w:val="single" w:sz="4" w:space="0" w:color="000000"/>
            </w:tcBorders>
          </w:tcPr>
          <w:p w14:paraId="17F7C172" w14:textId="29610D1A" w:rsidR="00340957" w:rsidRDefault="00BA11EA">
            <w:pPr>
              <w:tabs>
                <w:tab w:val="left" w:pos="560"/>
                <w:tab w:val="left" w:pos="1120"/>
              </w:tabs>
              <w:snapToGrid w:val="0"/>
              <w:spacing w:after="120"/>
              <w:jc w:val="both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Duffait</w:t>
            </w:r>
            <w:proofErr w:type="spellEnd"/>
          </w:p>
        </w:tc>
        <w:tc>
          <w:tcPr>
            <w:tcW w:w="17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4E332" w14:textId="77777777" w:rsidR="00340957" w:rsidRDefault="00340957">
            <w:pPr>
              <w:tabs>
                <w:tab w:val="left" w:pos="560"/>
                <w:tab w:val="left" w:pos="1120"/>
              </w:tabs>
              <w:snapToGrid w:val="0"/>
              <w:spacing w:after="120"/>
              <w:jc w:val="both"/>
              <w:rPr>
                <w:rFonts w:ascii="Calibri" w:hAnsi="Calibri" w:cs="Calibri"/>
              </w:rPr>
            </w:pPr>
          </w:p>
        </w:tc>
      </w:tr>
    </w:tbl>
    <w:p w14:paraId="0B5B7CD4" w14:textId="77777777" w:rsidR="00340957" w:rsidRDefault="00340957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4FD091C1" w14:textId="77777777" w:rsidR="00340957" w:rsidRDefault="00EE2C1B">
      <w:pPr>
        <w:pStyle w:val="Titre1"/>
        <w:numPr>
          <w:ilvl w:val="0"/>
          <w:numId w:val="2"/>
        </w:numPr>
        <w:rPr>
          <w:rFonts w:ascii="Calibri" w:hAnsi="Calibri" w:cs="Calibri"/>
        </w:rPr>
      </w:pPr>
      <w:r>
        <w:t>Photo du tableau</w:t>
      </w:r>
    </w:p>
    <w:p w14:paraId="0F74708F" w14:textId="16E0A3D5" w:rsidR="00340957" w:rsidRDefault="00A8426F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  <w:noProof/>
          <w:lang w:eastAsia="fr-FR"/>
        </w:rPr>
        <w:drawing>
          <wp:inline distT="0" distB="0" distL="0" distR="0" wp14:anchorId="42F9D1E2" wp14:editId="5061EAB5">
            <wp:extent cx="6103620" cy="3443605"/>
            <wp:effectExtent l="0" t="0" r="0" b="0"/>
            <wp:docPr id="1" name="Image 1" descr="Une image contenant texte, intéri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texte, intérieur&#10;&#10;Description générée automatiquement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362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ED074" w14:textId="77777777" w:rsidR="00340957" w:rsidRDefault="00340957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305FB5F4" w14:textId="77777777" w:rsidR="00340957" w:rsidRDefault="00EE2C1B">
      <w:pPr>
        <w:pStyle w:val="Titre1"/>
        <w:numPr>
          <w:ilvl w:val="0"/>
          <w:numId w:val="3"/>
        </w:numPr>
      </w:pPr>
      <w:r>
        <w:t>Expérience 1</w:t>
      </w:r>
    </w:p>
    <w:p w14:paraId="62D413E0" w14:textId="6C33BB05" w:rsidR="00340957" w:rsidRDefault="00EE2C1B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  <w:u w:val="single"/>
        </w:rPr>
        <w:t>Référence</w:t>
      </w:r>
      <w:r>
        <w:rPr>
          <w:rFonts w:ascii="Calibri" w:hAnsi="Calibri" w:cs="Calibri"/>
        </w:rPr>
        <w:t xml:space="preserve"> : </w:t>
      </w:r>
      <w:r w:rsidR="00997539">
        <w:rPr>
          <w:rFonts w:ascii="Calibri" w:hAnsi="Calibri" w:cs="Calibri"/>
        </w:rPr>
        <w:t>Poly TP Fluides et Capillarité</w:t>
      </w:r>
    </w:p>
    <w:p w14:paraId="7D0B7397" w14:textId="77777777" w:rsidR="00340957" w:rsidRDefault="00340957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3B5E7013" w14:textId="36680DA2" w:rsidR="00340957" w:rsidRDefault="00EE2C1B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  <w:u w:val="single"/>
        </w:rPr>
        <w:t>Temps consacré</w:t>
      </w:r>
      <w:r>
        <w:rPr>
          <w:rFonts w:ascii="Calibri" w:hAnsi="Calibri" w:cs="Calibri"/>
        </w:rPr>
        <w:t xml:space="preserve"> : </w:t>
      </w:r>
      <w:r w:rsidR="007D3FA0">
        <w:rPr>
          <w:rFonts w:ascii="Calibri" w:hAnsi="Calibri" w:cs="Calibri"/>
        </w:rPr>
        <w:t>10min</w:t>
      </w:r>
    </w:p>
    <w:p w14:paraId="30FE6B6F" w14:textId="77777777" w:rsidR="00340957" w:rsidRDefault="00340957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2B6C55B2" w14:textId="13F637FF" w:rsidR="00340957" w:rsidRDefault="00EE2C1B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  <w:u w:val="single"/>
        </w:rPr>
        <w:t>But de la manip</w:t>
      </w:r>
      <w:r>
        <w:rPr>
          <w:rFonts w:ascii="Calibri" w:hAnsi="Calibri" w:cs="Calibri"/>
        </w:rPr>
        <w:t> :</w:t>
      </w:r>
      <w:r w:rsidR="00671ABA">
        <w:rPr>
          <w:rFonts w:ascii="Calibri" w:hAnsi="Calibri" w:cs="Calibri"/>
        </w:rPr>
        <w:t xml:space="preserve"> Mesure du coefficient de diffusion et estimation du temps du régime transitoire</w:t>
      </w:r>
    </w:p>
    <w:p w14:paraId="7620555E" w14:textId="77777777" w:rsidR="00340957" w:rsidRDefault="00340957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5177F0D5" w14:textId="73BB5E4F" w:rsidR="00340957" w:rsidRDefault="00EE2C1B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  <w:u w:val="single"/>
        </w:rPr>
        <w:t>Mesure présentée devant le jury</w:t>
      </w:r>
      <w:r>
        <w:rPr>
          <w:rFonts w:ascii="Calibri" w:hAnsi="Calibri" w:cs="Calibri"/>
        </w:rPr>
        <w:t> :</w:t>
      </w:r>
      <w:r w:rsidR="00DD0D1F">
        <w:rPr>
          <w:rFonts w:ascii="Calibri" w:hAnsi="Calibri" w:cs="Calibri"/>
        </w:rPr>
        <w:t xml:space="preserve"> Mesure d’un angle supplémentaire</w:t>
      </w:r>
      <w:r w:rsidR="00BA280F">
        <w:rPr>
          <w:rFonts w:ascii="Calibri" w:hAnsi="Calibri" w:cs="Calibri"/>
        </w:rPr>
        <w:t xml:space="preserve"> et tracé de l’ajustement linaire (angle en fonction du temps)</w:t>
      </w:r>
      <w:r w:rsidR="00B77B66">
        <w:rPr>
          <w:rFonts w:ascii="Calibri" w:hAnsi="Calibri" w:cs="Calibri"/>
        </w:rPr>
        <w:t xml:space="preserve"> puis en déduire D.</w:t>
      </w:r>
    </w:p>
    <w:p w14:paraId="015EF49F" w14:textId="77777777" w:rsidR="00340957" w:rsidRDefault="00340957">
      <w:pPr>
        <w:tabs>
          <w:tab w:val="left" w:pos="560"/>
          <w:tab w:val="left" w:pos="1120"/>
        </w:tabs>
        <w:jc w:val="both"/>
        <w:rPr>
          <w:rFonts w:ascii="Calibri" w:hAnsi="Calibri" w:cs="Calibri"/>
          <w:i/>
          <w:iCs/>
          <w:szCs w:val="24"/>
        </w:rPr>
      </w:pPr>
    </w:p>
    <w:p w14:paraId="32DB380D" w14:textId="77777777" w:rsidR="00340957" w:rsidRDefault="00340957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1F021EB9" w14:textId="77777777" w:rsidR="00340957" w:rsidRDefault="00EE2C1B">
      <w:pPr>
        <w:pStyle w:val="Titre1"/>
        <w:numPr>
          <w:ilvl w:val="0"/>
          <w:numId w:val="3"/>
        </w:numPr>
      </w:pPr>
      <w:r>
        <w:t>Expérience 2</w:t>
      </w:r>
    </w:p>
    <w:p w14:paraId="2F614F93" w14:textId="6DB5BF3C" w:rsidR="00340957" w:rsidRDefault="00EE2C1B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  <w:u w:val="single"/>
        </w:rPr>
        <w:t>Référence</w:t>
      </w:r>
      <w:r>
        <w:rPr>
          <w:rFonts w:ascii="Calibri" w:hAnsi="Calibri" w:cs="Calibri"/>
        </w:rPr>
        <w:t xml:space="preserve"> : </w:t>
      </w:r>
      <w:r w:rsidR="00270DE4">
        <w:rPr>
          <w:rFonts w:ascii="Calibri" w:hAnsi="Calibri" w:cs="Calibri"/>
        </w:rPr>
        <w:t xml:space="preserve">TP poly résonance / </w:t>
      </w:r>
      <w:proofErr w:type="spellStart"/>
      <w:r w:rsidR="00270DE4">
        <w:rPr>
          <w:rFonts w:ascii="Calibri" w:hAnsi="Calibri" w:cs="Calibri"/>
        </w:rPr>
        <w:t>Duffait</w:t>
      </w:r>
      <w:proofErr w:type="spellEnd"/>
    </w:p>
    <w:p w14:paraId="43368A9D" w14:textId="77777777" w:rsidR="00340957" w:rsidRDefault="00340957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1E7080D1" w14:textId="3A356F91" w:rsidR="00340957" w:rsidRDefault="00EE2C1B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  <w:u w:val="single"/>
        </w:rPr>
        <w:t>Temps consacré</w:t>
      </w:r>
      <w:r>
        <w:rPr>
          <w:rFonts w:ascii="Calibri" w:hAnsi="Calibri" w:cs="Calibri"/>
        </w:rPr>
        <w:t xml:space="preserve"> : </w:t>
      </w:r>
      <w:r w:rsidR="007D3FA0">
        <w:rPr>
          <w:rFonts w:ascii="Calibri" w:hAnsi="Calibri" w:cs="Calibri"/>
        </w:rPr>
        <w:t>10min</w:t>
      </w:r>
    </w:p>
    <w:p w14:paraId="5D0A9090" w14:textId="77777777" w:rsidR="00340957" w:rsidRDefault="00340957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7958DED1" w14:textId="5B2FC71E" w:rsidR="00340957" w:rsidRDefault="00EE2C1B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  <w:u w:val="single"/>
        </w:rPr>
        <w:t>But de la manip</w:t>
      </w:r>
      <w:r>
        <w:rPr>
          <w:rFonts w:ascii="Calibri" w:hAnsi="Calibri" w:cs="Calibri"/>
        </w:rPr>
        <w:t> :</w:t>
      </w:r>
      <w:r w:rsidR="003C0F33">
        <w:rPr>
          <w:rFonts w:ascii="Calibri" w:hAnsi="Calibri" w:cs="Calibri"/>
        </w:rPr>
        <w:t xml:space="preserve"> Mesure de temps caractéristique </w:t>
      </w:r>
    </w:p>
    <w:p w14:paraId="6168F774" w14:textId="77777777" w:rsidR="00340957" w:rsidRDefault="00340957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12E9FCFA" w14:textId="373A4959" w:rsidR="00340957" w:rsidRDefault="00EE2C1B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  <w:u w:val="single"/>
        </w:rPr>
        <w:t>Mesure présentée devant le jury</w:t>
      </w:r>
      <w:r>
        <w:rPr>
          <w:rFonts w:ascii="Calibri" w:hAnsi="Calibri" w:cs="Calibri"/>
        </w:rPr>
        <w:t> :</w:t>
      </w:r>
      <w:r w:rsidR="006048E2">
        <w:rPr>
          <w:rFonts w:ascii="Calibri" w:hAnsi="Calibri" w:cs="Calibri"/>
        </w:rPr>
        <w:t xml:space="preserve"> </w:t>
      </w:r>
      <w:r w:rsidR="00C35441">
        <w:rPr>
          <w:rFonts w:ascii="Calibri" w:hAnsi="Calibri" w:cs="Calibri"/>
        </w:rPr>
        <w:t xml:space="preserve">Résistance critique / Ajustement sur interface du régime </w:t>
      </w:r>
      <w:r w:rsidR="009C70B6">
        <w:rPr>
          <w:rFonts w:ascii="Calibri" w:hAnsi="Calibri" w:cs="Calibri"/>
        </w:rPr>
        <w:t>pseudopériodique</w:t>
      </w:r>
      <w:r w:rsidR="006048E2">
        <w:rPr>
          <w:rFonts w:ascii="Calibri" w:hAnsi="Calibri" w:cs="Calibri"/>
        </w:rPr>
        <w:t xml:space="preserve"> : obtention du facteur de qualité et de la pulsation propre. </w:t>
      </w:r>
    </w:p>
    <w:p w14:paraId="359AC283" w14:textId="77777777" w:rsidR="00340957" w:rsidRDefault="00340957">
      <w:pPr>
        <w:tabs>
          <w:tab w:val="left" w:pos="560"/>
          <w:tab w:val="left" w:pos="1120"/>
        </w:tabs>
        <w:jc w:val="both"/>
        <w:rPr>
          <w:rFonts w:ascii="Calibri" w:hAnsi="Calibri" w:cs="Calibri"/>
          <w:i/>
          <w:iCs/>
          <w:szCs w:val="24"/>
        </w:rPr>
      </w:pPr>
    </w:p>
    <w:p w14:paraId="0D24DE34" w14:textId="77777777" w:rsidR="00340957" w:rsidRDefault="00340957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5A6D36B9" w14:textId="77777777" w:rsidR="00340957" w:rsidRDefault="00EE2C1B">
      <w:pPr>
        <w:pStyle w:val="Titre1"/>
        <w:numPr>
          <w:ilvl w:val="0"/>
          <w:numId w:val="3"/>
        </w:numPr>
      </w:pPr>
      <w:r>
        <w:t>Expérience 3</w:t>
      </w:r>
    </w:p>
    <w:p w14:paraId="2AD93C23" w14:textId="1F995D0E" w:rsidR="00340957" w:rsidRDefault="00EE2C1B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  <w:u w:val="single"/>
        </w:rPr>
        <w:t>Référence</w:t>
      </w:r>
      <w:r>
        <w:rPr>
          <w:rFonts w:ascii="Calibri" w:hAnsi="Calibri" w:cs="Calibri"/>
        </w:rPr>
        <w:t xml:space="preserve"> : </w:t>
      </w:r>
      <w:r w:rsidR="00270DE4">
        <w:rPr>
          <w:rFonts w:ascii="Calibri" w:hAnsi="Calibri" w:cs="Calibri"/>
        </w:rPr>
        <w:t>TP Système bouclé</w:t>
      </w:r>
    </w:p>
    <w:p w14:paraId="6AE4D7E4" w14:textId="77777777" w:rsidR="00340957" w:rsidRDefault="00340957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683B231D" w14:textId="53743F9C" w:rsidR="00340957" w:rsidRDefault="00EE2C1B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  <w:u w:val="single"/>
        </w:rPr>
        <w:t>Temps consacré</w:t>
      </w:r>
      <w:r>
        <w:rPr>
          <w:rFonts w:ascii="Calibri" w:hAnsi="Calibri" w:cs="Calibri"/>
        </w:rPr>
        <w:t xml:space="preserve"> : </w:t>
      </w:r>
      <w:r w:rsidR="007D3FA0">
        <w:rPr>
          <w:rFonts w:ascii="Calibri" w:hAnsi="Calibri" w:cs="Calibri"/>
        </w:rPr>
        <w:t>10min</w:t>
      </w:r>
    </w:p>
    <w:p w14:paraId="3FBEEEEB" w14:textId="77777777" w:rsidR="00340957" w:rsidRDefault="00340957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1AE08FFB" w14:textId="3D213764" w:rsidR="00340957" w:rsidRDefault="00EE2C1B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  <w:u w:val="single"/>
        </w:rPr>
        <w:t>But de la manip</w:t>
      </w:r>
      <w:r>
        <w:rPr>
          <w:rFonts w:ascii="Calibri" w:hAnsi="Calibri" w:cs="Calibri"/>
        </w:rPr>
        <w:t> :</w:t>
      </w:r>
      <w:r w:rsidR="009C70B6">
        <w:rPr>
          <w:rFonts w:ascii="Calibri" w:hAnsi="Calibri" w:cs="Calibri"/>
        </w:rPr>
        <w:t xml:space="preserve"> Illustrer la naissance d’oscillation par instabilité</w:t>
      </w:r>
    </w:p>
    <w:p w14:paraId="34004529" w14:textId="77777777" w:rsidR="00340957" w:rsidRDefault="00340957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0969F97C" w14:textId="6E89E5B4" w:rsidR="00340957" w:rsidRDefault="00EE2C1B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  <w:u w:val="single"/>
        </w:rPr>
        <w:t>Mesure présentée devant le jury</w:t>
      </w:r>
      <w:r>
        <w:rPr>
          <w:rFonts w:ascii="Calibri" w:hAnsi="Calibri" w:cs="Calibri"/>
        </w:rPr>
        <w:t> :</w:t>
      </w:r>
      <w:r w:rsidR="009C70B6">
        <w:rPr>
          <w:rFonts w:ascii="Calibri" w:hAnsi="Calibri" w:cs="Calibri"/>
        </w:rPr>
        <w:t xml:space="preserve"> Mesure du décrément logarithmique puis en déduire 1-R2/2R1 (alpha </w:t>
      </w:r>
      <w:proofErr w:type="spellStart"/>
      <w:r w:rsidR="009C70B6">
        <w:rPr>
          <w:rFonts w:ascii="Calibri" w:hAnsi="Calibri" w:cs="Calibri"/>
        </w:rPr>
        <w:t>cf</w:t>
      </w:r>
      <w:proofErr w:type="spellEnd"/>
      <w:r w:rsidR="009C70B6">
        <w:rPr>
          <w:rFonts w:ascii="Calibri" w:hAnsi="Calibri" w:cs="Calibri"/>
        </w:rPr>
        <w:t xml:space="preserve"> tableau). Puis mesure de la pseudo-période. </w:t>
      </w:r>
    </w:p>
    <w:p w14:paraId="4194B761" w14:textId="77777777" w:rsidR="00340957" w:rsidRDefault="00340957">
      <w:pPr>
        <w:tabs>
          <w:tab w:val="left" w:pos="560"/>
          <w:tab w:val="left" w:pos="1120"/>
        </w:tabs>
        <w:jc w:val="both"/>
        <w:rPr>
          <w:rFonts w:ascii="Calibri" w:hAnsi="Calibri" w:cs="Calibri"/>
          <w:i/>
          <w:iCs/>
          <w:szCs w:val="24"/>
        </w:rPr>
      </w:pPr>
    </w:p>
    <w:p w14:paraId="014BD9F6" w14:textId="77777777" w:rsidR="00340957" w:rsidRDefault="00340957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55F55E0D" w14:textId="77777777" w:rsidR="00340957" w:rsidRDefault="00340957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4125EE98" w14:textId="77777777" w:rsidR="00340957" w:rsidRDefault="00EE2C1B">
      <w:pPr>
        <w:pStyle w:val="Titre1"/>
        <w:numPr>
          <w:ilvl w:val="0"/>
          <w:numId w:val="3"/>
        </w:numPr>
      </w:pPr>
      <w:r>
        <w:t>Questions posées par l’enseignant (avec réponses)</w:t>
      </w:r>
    </w:p>
    <w:p w14:paraId="673F024D" w14:textId="77777777" w:rsidR="00340957" w:rsidRDefault="00340957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77482FF1" w14:textId="32DA1AB4" w:rsidR="00340957" w:rsidRDefault="00EE2C1B">
      <w:pPr>
        <w:tabs>
          <w:tab w:val="left" w:pos="560"/>
          <w:tab w:val="left" w:pos="1120"/>
        </w:tabs>
        <w:jc w:val="both"/>
        <w:rPr>
          <w:rFonts w:ascii="Calibri" w:hAnsi="Calibri" w:cs="Calibri"/>
          <w:i/>
          <w:iCs/>
        </w:rPr>
      </w:pPr>
      <w:r>
        <w:rPr>
          <w:rFonts w:ascii="Calibri" w:hAnsi="Calibri" w:cs="Calibri"/>
          <w:i/>
          <w:iCs/>
        </w:rPr>
        <w:t>(</w:t>
      </w:r>
      <w:proofErr w:type="gramStart"/>
      <w:r>
        <w:rPr>
          <w:rFonts w:ascii="Calibri" w:hAnsi="Calibri" w:cs="Calibri"/>
          <w:i/>
          <w:iCs/>
        </w:rPr>
        <w:t>l’étudiant</w:t>
      </w:r>
      <w:proofErr w:type="gramEnd"/>
      <w:r>
        <w:rPr>
          <w:rFonts w:ascii="Calibri" w:hAnsi="Calibri" w:cs="Calibri"/>
          <w:i/>
          <w:iCs/>
        </w:rPr>
        <w:t xml:space="preserve"> liste les questions posées, ainsi que les réponses données par l’enseignant. Si certaines réponses manquent, </w:t>
      </w:r>
      <w:r>
        <w:rPr>
          <w:rFonts w:ascii="Calibri" w:hAnsi="Calibri" w:cs="Calibri"/>
          <w:i/>
          <w:iCs/>
          <w:highlight w:val="darkYellow"/>
        </w:rPr>
        <w:t>l’enseignant</w:t>
      </w:r>
      <w:r>
        <w:rPr>
          <w:rFonts w:ascii="Calibri" w:hAnsi="Calibri" w:cs="Calibri"/>
          <w:i/>
          <w:iCs/>
        </w:rPr>
        <w:t xml:space="preserve"> pourra compléter le document)</w:t>
      </w:r>
    </w:p>
    <w:p w14:paraId="743F4899" w14:textId="77777777" w:rsidR="00D61DC1" w:rsidRDefault="00D61DC1">
      <w:pPr>
        <w:tabs>
          <w:tab w:val="left" w:pos="560"/>
          <w:tab w:val="left" w:pos="1120"/>
        </w:tabs>
        <w:jc w:val="both"/>
        <w:rPr>
          <w:rFonts w:ascii="Calibri" w:hAnsi="Calibri" w:cs="Calibri"/>
          <w:i/>
          <w:iCs/>
        </w:rPr>
      </w:pPr>
    </w:p>
    <w:p w14:paraId="276426F0" w14:textId="718DA6BF" w:rsidR="00340957" w:rsidRPr="00D61DC1" w:rsidRDefault="00D61DC1">
      <w:pPr>
        <w:tabs>
          <w:tab w:val="left" w:pos="560"/>
          <w:tab w:val="left" w:pos="1120"/>
        </w:tabs>
        <w:jc w:val="both"/>
        <w:rPr>
          <w:rFonts w:ascii="Calibri" w:hAnsi="Calibri" w:cs="Calibri"/>
          <w:u w:val="single"/>
        </w:rPr>
      </w:pPr>
      <w:r w:rsidRPr="00D61DC1">
        <w:rPr>
          <w:rFonts w:ascii="Calibri" w:hAnsi="Calibri" w:cs="Calibri"/>
          <w:u w:val="single"/>
        </w:rPr>
        <w:t>RLC</w:t>
      </w:r>
    </w:p>
    <w:p w14:paraId="48369EBA" w14:textId="78FF192C" w:rsidR="00340957" w:rsidRDefault="007F2819" w:rsidP="00751B77">
      <w:pPr>
        <w:pStyle w:val="Paragraphedeliste"/>
        <w:numPr>
          <w:ilvl w:val="0"/>
          <w:numId w:val="6"/>
        </w:num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Quel est le régime permanent (pour le RLC) ? </w:t>
      </w:r>
      <w:r w:rsidR="00751B77">
        <w:rPr>
          <w:rFonts w:ascii="Calibri" w:hAnsi="Calibri" w:cs="Calibri"/>
        </w:rPr>
        <w:t>Quelle distinction entre créneau et oscillations forcées ?</w:t>
      </w:r>
    </w:p>
    <w:p w14:paraId="4857E9D5" w14:textId="2DB018FF" w:rsidR="00751B77" w:rsidRDefault="0079304A" w:rsidP="00751B77">
      <w:pPr>
        <w:pStyle w:val="Paragraphedeliste"/>
        <w:numPr>
          <w:ilvl w:val="0"/>
          <w:numId w:val="5"/>
        </w:num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Comment on qualifie le type de réponse du système ? réponse </w:t>
      </w:r>
      <w:r w:rsidR="00386A43">
        <w:rPr>
          <w:rFonts w:ascii="Calibri" w:hAnsi="Calibri" w:cs="Calibri"/>
        </w:rPr>
        <w:t>indicielle</w:t>
      </w:r>
    </w:p>
    <w:p w14:paraId="4C8818FC" w14:textId="0E53BC2D" w:rsidR="0079304A" w:rsidRDefault="0079304A" w:rsidP="00751B77">
      <w:pPr>
        <w:pStyle w:val="Paragraphedeliste"/>
        <w:numPr>
          <w:ilvl w:val="0"/>
          <w:numId w:val="5"/>
        </w:num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Quel lien on peut faire entre la réponse à un échelon et l’établissement d’un régime forcé ? </w:t>
      </w:r>
      <w:r w:rsidR="00345775">
        <w:rPr>
          <w:rFonts w:ascii="Calibri" w:hAnsi="Calibri" w:cs="Calibri"/>
        </w:rPr>
        <w:t>Q et w0 incha</w:t>
      </w:r>
      <w:r w:rsidR="00386A43">
        <w:rPr>
          <w:rFonts w:ascii="Calibri" w:hAnsi="Calibri" w:cs="Calibri"/>
        </w:rPr>
        <w:t>ngés</w:t>
      </w:r>
    </w:p>
    <w:p w14:paraId="2B44350D" w14:textId="042488AA" w:rsidR="00373910" w:rsidRPr="00705349" w:rsidRDefault="00A735B1" w:rsidP="00705349">
      <w:pPr>
        <w:pStyle w:val="Paragraphedeliste"/>
        <w:numPr>
          <w:ilvl w:val="0"/>
          <w:numId w:val="5"/>
        </w:num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On pourrait</w:t>
      </w:r>
      <w:r w:rsidR="00404EC9">
        <w:rPr>
          <w:rFonts w:ascii="Calibri" w:hAnsi="Calibri" w:cs="Calibri"/>
        </w:rPr>
        <w:t xml:space="preserve"> regarder le RLC en régime forcé (sinusoïdal) et déterminer quand même Q et w0 ? </w:t>
      </w:r>
      <w:r>
        <w:rPr>
          <w:rFonts w:ascii="Calibri" w:hAnsi="Calibri" w:cs="Calibri"/>
        </w:rPr>
        <w:t xml:space="preserve">Comment on les trouve ? </w:t>
      </w:r>
      <w:r w:rsidR="00F80B5C">
        <w:rPr>
          <w:rFonts w:ascii="Calibri" w:hAnsi="Calibri" w:cs="Calibri"/>
        </w:rPr>
        <w:t>Est-ce qu’on a besoin d’étudier le transitoire pour trouver Q et w0 ? On fait le diagramme de Bode</w:t>
      </w:r>
      <w:r w:rsidR="00FE73C2">
        <w:rPr>
          <w:rFonts w:ascii="Calibri" w:hAnsi="Calibri" w:cs="Calibri"/>
        </w:rPr>
        <w:t xml:space="preserve">. Si on veut w0 on regarde aux bornes de </w:t>
      </w:r>
      <w:r w:rsidR="00940A13">
        <w:rPr>
          <w:rFonts w:ascii="Calibri" w:hAnsi="Calibri" w:cs="Calibri"/>
        </w:rPr>
        <w:t>quel composant </w:t>
      </w:r>
      <w:r w:rsidR="00FE73C2">
        <w:rPr>
          <w:rFonts w:ascii="Calibri" w:hAnsi="Calibri" w:cs="Calibri"/>
        </w:rPr>
        <w:t xml:space="preserve">? </w:t>
      </w:r>
      <w:r w:rsidR="005A6023">
        <w:rPr>
          <w:rFonts w:ascii="Calibri" w:hAnsi="Calibri" w:cs="Calibri"/>
        </w:rPr>
        <w:t xml:space="preserve">De la résistance. </w:t>
      </w:r>
      <w:r w:rsidR="00373910">
        <w:rPr>
          <w:rFonts w:ascii="Calibri" w:hAnsi="Calibri" w:cs="Calibri"/>
        </w:rPr>
        <w:t>Qu’</w:t>
      </w:r>
      <w:proofErr w:type="spellStart"/>
      <w:r w:rsidR="00373910">
        <w:rPr>
          <w:rFonts w:ascii="Calibri" w:hAnsi="Calibri" w:cs="Calibri"/>
        </w:rPr>
        <w:t>est ce</w:t>
      </w:r>
      <w:proofErr w:type="spellEnd"/>
      <w:r w:rsidR="00373910">
        <w:rPr>
          <w:rFonts w:ascii="Calibri" w:hAnsi="Calibri" w:cs="Calibri"/>
        </w:rPr>
        <w:t xml:space="preserve"> qu’on voit aux bornes de la capacité en régime sinusoïdal en faisant le diagramme de </w:t>
      </w:r>
      <w:r w:rsidR="009A3C1B">
        <w:rPr>
          <w:rFonts w:ascii="Calibri" w:hAnsi="Calibri" w:cs="Calibri"/>
        </w:rPr>
        <w:t>B</w:t>
      </w:r>
      <w:r w:rsidR="00373910">
        <w:rPr>
          <w:rFonts w:ascii="Calibri" w:hAnsi="Calibri" w:cs="Calibri"/>
        </w:rPr>
        <w:t xml:space="preserve">ode ? </w:t>
      </w:r>
      <w:r w:rsidR="009A3C1B">
        <w:rPr>
          <w:rFonts w:ascii="Calibri" w:hAnsi="Calibri" w:cs="Calibri"/>
        </w:rPr>
        <w:t>passe bas avec une résonance</w:t>
      </w:r>
      <w:r w:rsidR="00F21708">
        <w:rPr>
          <w:rFonts w:ascii="Calibri" w:hAnsi="Calibri" w:cs="Calibri"/>
        </w:rPr>
        <w:t xml:space="preserve"> </w:t>
      </w:r>
      <w:proofErr w:type="spellStart"/>
      <w:r w:rsidR="00F21708">
        <w:rPr>
          <w:rFonts w:ascii="Calibri" w:hAnsi="Calibri" w:cs="Calibri"/>
        </w:rPr>
        <w:t>wr</w:t>
      </w:r>
      <w:proofErr w:type="spellEnd"/>
      <w:r w:rsidR="009A3C1B">
        <w:rPr>
          <w:rFonts w:ascii="Calibri" w:hAnsi="Calibri" w:cs="Calibri"/>
        </w:rPr>
        <w:t xml:space="preserve"> / </w:t>
      </w:r>
      <w:r w:rsidR="009A3C1B">
        <w:rPr>
          <w:rFonts w:ascii="Calibri" w:hAnsi="Calibri" w:cs="Calibri"/>
        </w:rPr>
        <w:lastRenderedPageBreak/>
        <w:t>à la résistance on aurait un filtre passe bande au lieu d’un filtre passe-bas</w:t>
      </w:r>
      <w:r w:rsidR="00705349">
        <w:rPr>
          <w:rFonts w:ascii="Calibri" w:hAnsi="Calibri" w:cs="Calibri"/>
        </w:rPr>
        <w:t xml:space="preserve"> à la fréquence w0</w:t>
      </w:r>
    </w:p>
    <w:p w14:paraId="233499E7" w14:textId="4263C3C2" w:rsidR="007C3848" w:rsidRDefault="005C59F1" w:rsidP="00751B77">
      <w:pPr>
        <w:pStyle w:val="Paragraphedeliste"/>
        <w:numPr>
          <w:ilvl w:val="0"/>
          <w:numId w:val="5"/>
        </w:num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Quelle fréquence choisi</w:t>
      </w:r>
      <w:r w:rsidR="00940A13">
        <w:rPr>
          <w:rFonts w:ascii="Calibri" w:hAnsi="Calibri" w:cs="Calibri"/>
        </w:rPr>
        <w:t>r</w:t>
      </w:r>
      <w:r>
        <w:rPr>
          <w:rFonts w:ascii="Calibri" w:hAnsi="Calibri" w:cs="Calibri"/>
        </w:rPr>
        <w:t xml:space="preserve"> pour le créneau ? 20 Hz car on veut une grande période</w:t>
      </w:r>
      <w:r w:rsidR="005C21E0">
        <w:rPr>
          <w:rFonts w:ascii="Calibri" w:hAnsi="Calibri" w:cs="Calibri"/>
        </w:rPr>
        <w:t xml:space="preserve"> </w:t>
      </w:r>
    </w:p>
    <w:p w14:paraId="3F723A2B" w14:textId="07298BE5" w:rsidR="00B821C0" w:rsidRDefault="003A14CE" w:rsidP="00B821C0">
      <w:pPr>
        <w:pStyle w:val="Paragraphedeliste"/>
        <w:numPr>
          <w:ilvl w:val="0"/>
          <w:numId w:val="5"/>
        </w:num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Analogie avec la mécanique ? </w:t>
      </w:r>
      <w:r w:rsidR="009E1DE0">
        <w:rPr>
          <w:rFonts w:ascii="Calibri" w:hAnsi="Calibri" w:cs="Calibri"/>
        </w:rPr>
        <w:t>ressort avec des frottements (oscillateur harmonique amorti)</w:t>
      </w:r>
      <w:r w:rsidR="00012AFE">
        <w:rPr>
          <w:rFonts w:ascii="Calibri" w:hAnsi="Calibri" w:cs="Calibri"/>
        </w:rPr>
        <w:t xml:space="preserve"> Ce serait quoi les analogues de C, R ? </w:t>
      </w:r>
      <w:r w:rsidR="00496308">
        <w:rPr>
          <w:rFonts w:ascii="Calibri" w:hAnsi="Calibri" w:cs="Calibri"/>
        </w:rPr>
        <w:t>1/k analogue de C</w:t>
      </w:r>
      <w:r w:rsidR="002F480E">
        <w:rPr>
          <w:rFonts w:ascii="Calibri" w:hAnsi="Calibri" w:cs="Calibri"/>
        </w:rPr>
        <w:t>, masse</w:t>
      </w:r>
      <w:r w:rsidR="00B821C0">
        <w:rPr>
          <w:rFonts w:ascii="Calibri" w:hAnsi="Calibri" w:cs="Calibri"/>
        </w:rPr>
        <w:t xml:space="preserve"> analogue de L</w:t>
      </w:r>
      <w:r w:rsidR="002F480E">
        <w:rPr>
          <w:rFonts w:ascii="Calibri" w:hAnsi="Calibri" w:cs="Calibri"/>
        </w:rPr>
        <w:t>, coefficient de frottement</w:t>
      </w:r>
      <w:r w:rsidR="00496308">
        <w:rPr>
          <w:rFonts w:ascii="Calibri" w:hAnsi="Calibri" w:cs="Calibri"/>
        </w:rPr>
        <w:t xml:space="preserve"> analogue de R</w:t>
      </w:r>
    </w:p>
    <w:p w14:paraId="5483C14F" w14:textId="0859CA36" w:rsidR="00B821C0" w:rsidRDefault="00B821C0" w:rsidP="00B821C0">
      <w:pPr>
        <w:pStyle w:val="Paragraphedeliste"/>
        <w:numPr>
          <w:ilvl w:val="0"/>
          <w:numId w:val="5"/>
        </w:num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Pourquoi on met un </w:t>
      </w:r>
      <w:proofErr w:type="spellStart"/>
      <w:r w:rsidR="00746D5A">
        <w:rPr>
          <w:rFonts w:ascii="Calibri" w:hAnsi="Calibri" w:cs="Calibri"/>
        </w:rPr>
        <w:t>ampli</w:t>
      </w:r>
      <w:proofErr w:type="spellEnd"/>
      <w:r w:rsidR="00746D5A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de puissance ? pour s’affranchir de la résistance du GBF</w:t>
      </w:r>
      <w:r w:rsidR="00940A13">
        <w:rPr>
          <w:rFonts w:ascii="Calibri" w:hAnsi="Calibri" w:cs="Calibri"/>
        </w:rPr>
        <w:t xml:space="preserve">. </w:t>
      </w:r>
      <w:r w:rsidR="00940A13" w:rsidRPr="009D32EE">
        <w:rPr>
          <w:rFonts w:ascii="Calibri" w:hAnsi="Calibri" w:cs="Calibri"/>
          <w:color w:val="FF0000"/>
        </w:rPr>
        <w:t>Pourtant la résistance du GBF (50 Ohm) est petite par rapport à la résistance critique trouvée (de l’ordre du kOhm) </w:t>
      </w:r>
      <w:r w:rsidR="00940A13">
        <w:rPr>
          <w:rFonts w:ascii="Calibri" w:hAnsi="Calibri" w:cs="Calibri"/>
        </w:rPr>
        <w:t>?</w:t>
      </w:r>
    </w:p>
    <w:p w14:paraId="6C3EECCE" w14:textId="0113592F" w:rsidR="00340957" w:rsidRPr="009D32EE" w:rsidRDefault="00580FE9" w:rsidP="00D06650">
      <w:pPr>
        <w:pStyle w:val="Paragraphedeliste"/>
        <w:numPr>
          <w:ilvl w:val="0"/>
          <w:numId w:val="5"/>
        </w:numPr>
        <w:tabs>
          <w:tab w:val="left" w:pos="560"/>
          <w:tab w:val="left" w:pos="1120"/>
        </w:tabs>
        <w:jc w:val="both"/>
        <w:rPr>
          <w:rFonts w:ascii="Calibri" w:hAnsi="Calibri" w:cs="Calibri"/>
          <w:color w:val="FF0000"/>
        </w:rPr>
      </w:pPr>
      <w:r>
        <w:rPr>
          <w:rFonts w:ascii="Calibri" w:hAnsi="Calibri" w:cs="Calibri"/>
        </w:rPr>
        <w:t>Comment</w:t>
      </w:r>
      <w:r w:rsidR="000630B6">
        <w:rPr>
          <w:rFonts w:ascii="Calibri" w:hAnsi="Calibri" w:cs="Calibri"/>
        </w:rPr>
        <w:t xml:space="preserve"> est </w:t>
      </w:r>
      <w:r>
        <w:rPr>
          <w:rFonts w:ascii="Calibri" w:hAnsi="Calibri" w:cs="Calibri"/>
        </w:rPr>
        <w:t>fait</w:t>
      </w:r>
      <w:r w:rsidR="000630B6">
        <w:rPr>
          <w:rFonts w:ascii="Calibri" w:hAnsi="Calibri" w:cs="Calibri"/>
        </w:rPr>
        <w:t>e</w:t>
      </w:r>
      <w:r>
        <w:rPr>
          <w:rFonts w:ascii="Calibri" w:hAnsi="Calibri" w:cs="Calibri"/>
        </w:rPr>
        <w:t xml:space="preserve"> la boîte d’inductance ? des bobines en séries</w:t>
      </w:r>
      <w:r w:rsidR="0006232F">
        <w:rPr>
          <w:rFonts w:ascii="Calibri" w:hAnsi="Calibri" w:cs="Calibri"/>
        </w:rPr>
        <w:t xml:space="preserve">. </w:t>
      </w:r>
      <w:r w:rsidR="00940A13" w:rsidRPr="009D32EE">
        <w:rPr>
          <w:rFonts w:ascii="Calibri" w:hAnsi="Calibri" w:cs="Calibri"/>
          <w:color w:val="FF0000"/>
        </w:rPr>
        <w:t>Pas clair vu la résistance élevée par rapport à celle d’un simple bobinage de fil de cuivre.</w:t>
      </w:r>
    </w:p>
    <w:p w14:paraId="32E49584" w14:textId="29BB5025" w:rsidR="00D06650" w:rsidRDefault="00D06650" w:rsidP="00DF518A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11FE6BEB" w14:textId="3D3A6E94" w:rsidR="00DF518A" w:rsidRPr="00DF518A" w:rsidRDefault="00DF518A" w:rsidP="00DF518A">
      <w:pPr>
        <w:tabs>
          <w:tab w:val="left" w:pos="560"/>
          <w:tab w:val="left" w:pos="1120"/>
        </w:tabs>
        <w:jc w:val="both"/>
        <w:rPr>
          <w:rFonts w:ascii="Calibri" w:hAnsi="Calibri" w:cs="Calibri"/>
          <w:u w:val="single"/>
        </w:rPr>
      </w:pPr>
      <w:r w:rsidRPr="00DF518A">
        <w:rPr>
          <w:rFonts w:ascii="Calibri" w:hAnsi="Calibri" w:cs="Calibri"/>
          <w:u w:val="single"/>
        </w:rPr>
        <w:t>Glycérol</w:t>
      </w:r>
    </w:p>
    <w:p w14:paraId="05B0E69B" w14:textId="77777777" w:rsidR="00DF518A" w:rsidRDefault="00DF518A" w:rsidP="00DF518A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38C2841E" w14:textId="35F46EC1" w:rsidR="00DF518A" w:rsidRDefault="00DF518A" w:rsidP="00DF518A">
      <w:pPr>
        <w:pStyle w:val="Paragraphedeliste"/>
        <w:numPr>
          <w:ilvl w:val="0"/>
          <w:numId w:val="5"/>
        </w:num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Décrire les deux états d’équilibres : état initial : eau et glycérol bien séparés</w:t>
      </w:r>
      <w:r w:rsidR="00C909C8">
        <w:rPr>
          <w:rFonts w:ascii="Calibri" w:hAnsi="Calibri" w:cs="Calibri"/>
        </w:rPr>
        <w:t xml:space="preserve"> (</w:t>
      </w:r>
      <w:proofErr w:type="spellStart"/>
      <w:r w:rsidR="00B50437" w:rsidRPr="004874FA">
        <w:rPr>
          <w:rFonts w:ascii="Calibri" w:hAnsi="Calibri" w:cs="Calibri"/>
          <w:color w:val="FF0000"/>
        </w:rPr>
        <w:t>grad</w:t>
      </w:r>
      <w:proofErr w:type="spellEnd"/>
      <w:r w:rsidR="00B50437" w:rsidRPr="004874FA">
        <w:rPr>
          <w:rFonts w:ascii="Calibri" w:hAnsi="Calibri" w:cs="Calibri"/>
          <w:color w:val="FF0000"/>
        </w:rPr>
        <w:t>(n) </w:t>
      </w:r>
      <w:r w:rsidR="00B50437">
        <w:rPr>
          <w:rFonts w:ascii="Calibri" w:hAnsi="Calibri" w:cs="Calibri"/>
        </w:rPr>
        <w:t xml:space="preserve">: </w:t>
      </w:r>
      <w:proofErr w:type="spellStart"/>
      <w:r w:rsidR="00C909C8">
        <w:rPr>
          <w:rFonts w:ascii="Calibri" w:hAnsi="Calibri" w:cs="Calibri"/>
        </w:rPr>
        <w:t>dirac</w:t>
      </w:r>
      <w:proofErr w:type="spellEnd"/>
      <w:r w:rsidR="00C909C8">
        <w:rPr>
          <w:rFonts w:ascii="Calibri" w:hAnsi="Calibri" w:cs="Calibri"/>
        </w:rPr>
        <w:t>)</w:t>
      </w:r>
      <w:r>
        <w:rPr>
          <w:rFonts w:ascii="Calibri" w:hAnsi="Calibri" w:cs="Calibri"/>
        </w:rPr>
        <w:t xml:space="preserve"> par une interface </w:t>
      </w:r>
      <w:r w:rsidR="00C909C8">
        <w:rPr>
          <w:rFonts w:ascii="Calibri" w:hAnsi="Calibri" w:cs="Calibri"/>
        </w:rPr>
        <w:t>puis gaussienne puis</w:t>
      </w:r>
      <w:r>
        <w:rPr>
          <w:rFonts w:ascii="Calibri" w:hAnsi="Calibri" w:cs="Calibri"/>
        </w:rPr>
        <w:t xml:space="preserve"> état final : homogénéisation parfaite</w:t>
      </w:r>
    </w:p>
    <w:p w14:paraId="5A6E4B7B" w14:textId="1A1DC71B" w:rsidR="00E82A00" w:rsidRDefault="00E82A00" w:rsidP="00DF518A">
      <w:pPr>
        <w:pStyle w:val="Paragraphedeliste"/>
        <w:numPr>
          <w:ilvl w:val="0"/>
          <w:numId w:val="5"/>
        </w:num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Comment expliquer pourquoi le faisceau laser est dévié vers le bas ? </w:t>
      </w:r>
      <w:r w:rsidR="00F37281">
        <w:rPr>
          <w:rFonts w:ascii="Calibri" w:hAnsi="Calibri" w:cs="Calibri"/>
        </w:rPr>
        <w:t>déviation vers les zones de plus grands indices</w:t>
      </w:r>
    </w:p>
    <w:p w14:paraId="036C1A40" w14:textId="0FF7C7A6" w:rsidR="00F37281" w:rsidRDefault="00797AAA" w:rsidP="00DF518A">
      <w:pPr>
        <w:pStyle w:val="Paragraphedeliste"/>
        <w:numPr>
          <w:ilvl w:val="0"/>
          <w:numId w:val="5"/>
        </w:num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Pourquoi le faisceau est incliné à 45 °C ? </w:t>
      </w:r>
      <w:r w:rsidR="0049085F">
        <w:rPr>
          <w:rFonts w:ascii="Calibri" w:hAnsi="Calibri" w:cs="Calibri"/>
        </w:rPr>
        <w:t>Pourquoi pas verticale ?</w:t>
      </w:r>
      <w:r w:rsidR="00C94110">
        <w:rPr>
          <w:rFonts w:ascii="Calibri" w:hAnsi="Calibri" w:cs="Calibri"/>
        </w:rPr>
        <w:t xml:space="preserve"> on n’aurait pas vu l’angle de déviation (on aurait juste un trait</w:t>
      </w:r>
      <w:r w:rsidR="00B50437">
        <w:rPr>
          <w:rFonts w:ascii="Calibri" w:hAnsi="Calibri" w:cs="Calibri"/>
        </w:rPr>
        <w:t xml:space="preserve"> vertical</w:t>
      </w:r>
      <w:r w:rsidR="00C94110">
        <w:rPr>
          <w:rFonts w:ascii="Calibri" w:hAnsi="Calibri" w:cs="Calibri"/>
        </w:rPr>
        <w:t>)</w:t>
      </w:r>
    </w:p>
    <w:p w14:paraId="7E253C61" w14:textId="775C9227" w:rsidR="00C94110" w:rsidRDefault="00C94110" w:rsidP="00DF518A">
      <w:pPr>
        <w:pStyle w:val="Paragraphedeliste"/>
        <w:numPr>
          <w:ilvl w:val="0"/>
          <w:numId w:val="5"/>
        </w:num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Pourquoi pas du glycérol pur ? </w:t>
      </w:r>
      <w:r w:rsidR="00ED3FF3">
        <w:rPr>
          <w:rFonts w:ascii="Calibri" w:hAnsi="Calibri" w:cs="Calibri"/>
        </w:rPr>
        <w:t xml:space="preserve">gradient d’indice fort donc un rayon de courbure petit (il y a une hypothèse de la démo qui </w:t>
      </w:r>
      <w:r w:rsidR="00D37447">
        <w:rPr>
          <w:rFonts w:ascii="Calibri" w:hAnsi="Calibri" w:cs="Calibri"/>
        </w:rPr>
        <w:t xml:space="preserve">n’est plus bonne </w:t>
      </w:r>
      <w:r w:rsidR="00ED3FF3">
        <w:rPr>
          <w:rFonts w:ascii="Calibri" w:hAnsi="Calibri" w:cs="Calibri"/>
        </w:rPr>
        <w:t xml:space="preserve">si l’angle est trop grand). </w:t>
      </w:r>
    </w:p>
    <w:p w14:paraId="01FC6A5B" w14:textId="23F0CDC8" w:rsidR="00C94110" w:rsidRDefault="001D0FA3" w:rsidP="00DF518A">
      <w:pPr>
        <w:pStyle w:val="Paragraphedeliste"/>
        <w:numPr>
          <w:ilvl w:val="0"/>
          <w:numId w:val="5"/>
        </w:num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Comment on explique la dépendance en racine du temps ? </w:t>
      </w:r>
      <w:r w:rsidR="00B50437" w:rsidRPr="009D32EE">
        <w:rPr>
          <w:rFonts w:ascii="Calibri" w:hAnsi="Calibri" w:cs="Calibri"/>
          <w:color w:val="FF0000"/>
        </w:rPr>
        <w:t>Equation de diffusion</w:t>
      </w:r>
    </w:p>
    <w:p w14:paraId="538861CB" w14:textId="5A6BAC88" w:rsidR="00995885" w:rsidRDefault="00DA2DC6" w:rsidP="00DF518A">
      <w:pPr>
        <w:pStyle w:val="Paragraphedeliste"/>
        <w:numPr>
          <w:ilvl w:val="0"/>
          <w:numId w:val="5"/>
        </w:num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Réexpliquer</w:t>
      </w:r>
      <w:r w:rsidR="00AF0DC9">
        <w:rPr>
          <w:rFonts w:ascii="Calibri" w:hAnsi="Calibri" w:cs="Calibri"/>
        </w:rPr>
        <w:t xml:space="preserve"> le t0 ? </w:t>
      </w:r>
      <w:proofErr w:type="spellStart"/>
      <w:r>
        <w:rPr>
          <w:rFonts w:ascii="Calibri" w:hAnsi="Calibri" w:cs="Calibri"/>
        </w:rPr>
        <w:t>cf</w:t>
      </w:r>
      <w:proofErr w:type="spellEnd"/>
      <w:r>
        <w:rPr>
          <w:rFonts w:ascii="Calibri" w:hAnsi="Calibri" w:cs="Calibri"/>
        </w:rPr>
        <w:t xml:space="preserve"> TP Fluides et Capillarité</w:t>
      </w:r>
      <w:r w:rsidR="008B4F74">
        <w:rPr>
          <w:rFonts w:ascii="Calibri" w:hAnsi="Calibri" w:cs="Calibri"/>
        </w:rPr>
        <w:t xml:space="preserve"> : longueur effective de la cuve plus courte que la longueur réelle. </w:t>
      </w:r>
    </w:p>
    <w:p w14:paraId="101147F1" w14:textId="0483BF3C" w:rsidR="00114797" w:rsidRDefault="00114797" w:rsidP="00114797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4D4C2581" w14:textId="7B25A4D4" w:rsidR="00114797" w:rsidRPr="00114797" w:rsidRDefault="00114797" w:rsidP="00114797">
      <w:pPr>
        <w:tabs>
          <w:tab w:val="left" w:pos="560"/>
          <w:tab w:val="left" w:pos="1120"/>
        </w:tabs>
        <w:jc w:val="both"/>
        <w:rPr>
          <w:rFonts w:ascii="Calibri" w:hAnsi="Calibri" w:cs="Calibri"/>
          <w:u w:val="single"/>
        </w:rPr>
      </w:pPr>
      <w:r w:rsidRPr="00114797">
        <w:rPr>
          <w:rFonts w:ascii="Calibri" w:hAnsi="Calibri" w:cs="Calibri"/>
          <w:u w:val="single"/>
        </w:rPr>
        <w:t>Wien</w:t>
      </w:r>
    </w:p>
    <w:p w14:paraId="6E314CED" w14:textId="27D0FC55" w:rsidR="00114797" w:rsidRDefault="00114797" w:rsidP="00114797">
      <w:pPr>
        <w:pStyle w:val="Paragraphedeliste"/>
        <w:numPr>
          <w:ilvl w:val="0"/>
          <w:numId w:val="5"/>
        </w:num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C’est quoi la condition de </w:t>
      </w:r>
      <w:proofErr w:type="spellStart"/>
      <w:r>
        <w:rPr>
          <w:rFonts w:ascii="Calibri" w:hAnsi="Calibri" w:cs="Calibri"/>
        </w:rPr>
        <w:t>Bark</w:t>
      </w:r>
      <w:r w:rsidR="00AC3B2B">
        <w:rPr>
          <w:rFonts w:ascii="Calibri" w:hAnsi="Calibri" w:cs="Calibri"/>
        </w:rPr>
        <w:t>h</w:t>
      </w:r>
      <w:r>
        <w:rPr>
          <w:rFonts w:ascii="Calibri" w:hAnsi="Calibri" w:cs="Calibri"/>
        </w:rPr>
        <w:t>ausen</w:t>
      </w:r>
      <w:proofErr w:type="spellEnd"/>
      <w:r>
        <w:rPr>
          <w:rFonts w:ascii="Calibri" w:hAnsi="Calibri" w:cs="Calibri"/>
        </w:rPr>
        <w:t> ? pôle de la fonction de transfert imaginaire pur / on le voit bien sur l’équation différentielle</w:t>
      </w:r>
      <w:r w:rsidR="00AC3CCD">
        <w:rPr>
          <w:rFonts w:ascii="Calibri" w:hAnsi="Calibri" w:cs="Calibri"/>
        </w:rPr>
        <w:t xml:space="preserve">. Rétroaction sur la borne + de l’AO. </w:t>
      </w:r>
    </w:p>
    <w:p w14:paraId="3A20D814" w14:textId="5D581EE5" w:rsidR="00B613D7" w:rsidRDefault="00B613D7" w:rsidP="00114797">
      <w:pPr>
        <w:pStyle w:val="Paragraphedeliste"/>
        <w:numPr>
          <w:ilvl w:val="0"/>
          <w:numId w:val="5"/>
        </w:num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Combien vaut le facteur de qualité ? 1/3 filtre pas très sélectif</w:t>
      </w:r>
      <w:r w:rsidR="0068058E">
        <w:rPr>
          <w:rFonts w:ascii="Calibri" w:hAnsi="Calibri" w:cs="Calibri"/>
        </w:rPr>
        <w:t xml:space="preserve">. </w:t>
      </w:r>
      <w:r>
        <w:rPr>
          <w:rFonts w:ascii="Calibri" w:hAnsi="Calibri" w:cs="Calibri"/>
        </w:rPr>
        <w:t>Si on mettait un filtre avec un meilleur facteur de qualité qu’est</w:t>
      </w:r>
      <w:r w:rsidR="0068058E">
        <w:rPr>
          <w:rFonts w:ascii="Calibri" w:hAnsi="Calibri" w:cs="Calibri"/>
        </w:rPr>
        <w:t>-</w:t>
      </w:r>
      <w:r>
        <w:rPr>
          <w:rFonts w:ascii="Calibri" w:hAnsi="Calibri" w:cs="Calibri"/>
        </w:rPr>
        <w:t>ce qui serait amélior</w:t>
      </w:r>
      <w:r w:rsidR="0068058E">
        <w:rPr>
          <w:rFonts w:ascii="Calibri" w:hAnsi="Calibri" w:cs="Calibri"/>
        </w:rPr>
        <w:t>é</w:t>
      </w:r>
      <w:r>
        <w:rPr>
          <w:rFonts w:ascii="Calibri" w:hAnsi="Calibri" w:cs="Calibri"/>
        </w:rPr>
        <w:t> ? on pourrait sélectionner plus facilement une fréquence</w:t>
      </w:r>
      <w:r w:rsidR="00C93F3F">
        <w:rPr>
          <w:rFonts w:ascii="Calibri" w:hAnsi="Calibri" w:cs="Calibri"/>
        </w:rPr>
        <w:t xml:space="preserve"> en particulier et ne plus avoir d’harmoniques</w:t>
      </w:r>
    </w:p>
    <w:p w14:paraId="593EBCE6" w14:textId="02C14A2D" w:rsidR="007224EB" w:rsidRDefault="007A4F4C">
      <w:pPr>
        <w:pStyle w:val="Paragraphedeliste"/>
        <w:numPr>
          <w:ilvl w:val="0"/>
          <w:numId w:val="5"/>
        </w:num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 w:rsidRPr="007224EB">
        <w:rPr>
          <w:rFonts w:ascii="Calibri" w:hAnsi="Calibri" w:cs="Calibri"/>
        </w:rPr>
        <w:t>L’amplitude des oscillations est bornée ? AO sature</w:t>
      </w:r>
      <w:r w:rsidR="00A16CCF" w:rsidRPr="007224EB">
        <w:rPr>
          <w:rFonts w:ascii="Calibri" w:hAnsi="Calibri" w:cs="Calibri"/>
        </w:rPr>
        <w:t xml:space="preserve">. Comment on pourrait faire pour pouvoir contrôler cette amplitude ? Pour que l’AO ne la contrôle plus ? </w:t>
      </w:r>
      <w:r w:rsidR="007224EB" w:rsidRPr="009D32EE">
        <w:rPr>
          <w:rFonts w:ascii="Calibri" w:hAnsi="Calibri" w:cs="Calibri"/>
          <w:color w:val="FF0000"/>
        </w:rPr>
        <w:t xml:space="preserve">Réponse dans le poly de TP </w:t>
      </w:r>
      <w:r w:rsidR="00B50437" w:rsidRPr="009D32EE">
        <w:rPr>
          <w:rFonts w:ascii="Calibri" w:hAnsi="Calibri" w:cs="Calibri"/>
          <w:color w:val="FF0000"/>
        </w:rPr>
        <w:t>Systèmes bouclés (diodes tête-bêche branchées en parallèle)</w:t>
      </w:r>
    </w:p>
    <w:p w14:paraId="72D6F8CA" w14:textId="1FC810F1" w:rsidR="004F1E6D" w:rsidRPr="007224EB" w:rsidRDefault="004F1E6D">
      <w:pPr>
        <w:pStyle w:val="Paragraphedeliste"/>
        <w:numPr>
          <w:ilvl w:val="0"/>
          <w:numId w:val="5"/>
        </w:num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 w:rsidRPr="007224EB">
        <w:rPr>
          <w:rFonts w:ascii="Calibri" w:hAnsi="Calibri" w:cs="Calibri"/>
        </w:rPr>
        <w:t xml:space="preserve">Comment cet oscillateur fonctionne ? expliquer avec les mains comment ça marche ? </w:t>
      </w:r>
      <w:r w:rsidR="00274CBC" w:rsidRPr="007224EB">
        <w:rPr>
          <w:rFonts w:ascii="Calibri" w:hAnsi="Calibri" w:cs="Calibri"/>
        </w:rPr>
        <w:t>partie filtre et partie amplification</w:t>
      </w:r>
      <w:r w:rsidR="00B005F8" w:rsidRPr="007224EB">
        <w:rPr>
          <w:rFonts w:ascii="Calibri" w:hAnsi="Calibri" w:cs="Calibri"/>
        </w:rPr>
        <w:t xml:space="preserve"> qui amplifie la fréquence sélectionnée. </w:t>
      </w:r>
    </w:p>
    <w:p w14:paraId="450F8E00" w14:textId="77777777" w:rsidR="00340957" w:rsidRDefault="00340957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0052BEDF" w14:textId="77777777" w:rsidR="00340957" w:rsidRDefault="00340957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0171114F" w14:textId="77777777" w:rsidR="00340957" w:rsidRDefault="00EE2C1B">
      <w:pPr>
        <w:pStyle w:val="Titre1"/>
        <w:numPr>
          <w:ilvl w:val="0"/>
          <w:numId w:val="3"/>
        </w:numPr>
      </w:pPr>
      <w:r>
        <w:t>Manipulation supplémentaire durant l’entretien</w:t>
      </w:r>
    </w:p>
    <w:p w14:paraId="69B1C230" w14:textId="35B71AD1" w:rsidR="00340957" w:rsidRDefault="00EE2C1B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  <w:u w:val="single"/>
        </w:rPr>
        <w:t>But de la manip</w:t>
      </w:r>
      <w:r>
        <w:rPr>
          <w:rFonts w:ascii="Calibri" w:hAnsi="Calibri" w:cs="Calibri"/>
        </w:rPr>
        <w:t> :</w:t>
      </w:r>
      <w:r w:rsidR="000A640E">
        <w:rPr>
          <w:rFonts w:ascii="Calibri" w:hAnsi="Calibri" w:cs="Calibri"/>
        </w:rPr>
        <w:t xml:space="preserve"> Trouver si la lame </w:t>
      </w:r>
      <w:r w:rsidR="007224EB">
        <w:rPr>
          <w:rFonts w:ascii="Calibri" w:hAnsi="Calibri" w:cs="Calibri"/>
        </w:rPr>
        <w:t xml:space="preserve">de quartz </w:t>
      </w:r>
      <w:r w:rsidR="000A640E">
        <w:rPr>
          <w:rFonts w:ascii="Calibri" w:hAnsi="Calibri" w:cs="Calibri"/>
        </w:rPr>
        <w:t xml:space="preserve">est taillée parallèlement </w:t>
      </w:r>
      <w:r w:rsidR="007224EB">
        <w:rPr>
          <w:rFonts w:ascii="Calibri" w:hAnsi="Calibri" w:cs="Calibri"/>
        </w:rPr>
        <w:t>ou</w:t>
      </w:r>
      <w:r w:rsidR="000A640E">
        <w:rPr>
          <w:rFonts w:ascii="Calibri" w:hAnsi="Calibri" w:cs="Calibri"/>
        </w:rPr>
        <w:t xml:space="preserve"> perpendiculairement à l’axe ? </w:t>
      </w:r>
    </w:p>
    <w:p w14:paraId="75257B31" w14:textId="77777777" w:rsidR="00B4470A" w:rsidRDefault="00B4470A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63081450" w14:textId="2FAF8BEA" w:rsidR="00B4470A" w:rsidRDefault="000A640E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Phénomène de biréfringence. Utiliser un dispositif polariseur et analyseur croisés</w:t>
      </w:r>
      <w:r w:rsidR="00322483">
        <w:rPr>
          <w:rFonts w:ascii="Calibri" w:hAnsi="Calibri" w:cs="Calibri"/>
        </w:rPr>
        <w:t xml:space="preserve"> avant de mettre la lame. </w:t>
      </w:r>
      <w:r w:rsidR="00F478FA">
        <w:rPr>
          <w:rFonts w:ascii="Calibri" w:hAnsi="Calibri" w:cs="Calibri"/>
        </w:rPr>
        <w:t>Il faut conjuguer l’écran avec le diaphragme (avec une focale de 20cm il faut au minimum 80 cm règle des 4F)</w:t>
      </w:r>
      <w:r w:rsidR="0016614A">
        <w:rPr>
          <w:rFonts w:ascii="Calibri" w:hAnsi="Calibri" w:cs="Calibri"/>
        </w:rPr>
        <w:t xml:space="preserve"> à travers la lentille. </w:t>
      </w:r>
      <w:r w:rsidR="0038284E">
        <w:rPr>
          <w:rFonts w:ascii="Calibri" w:hAnsi="Calibri" w:cs="Calibri"/>
        </w:rPr>
        <w:t xml:space="preserve">On éclaire en incidence normale. </w:t>
      </w:r>
      <w:r w:rsidR="00F412B1">
        <w:rPr>
          <w:rFonts w:ascii="Calibri" w:hAnsi="Calibri" w:cs="Calibri"/>
        </w:rPr>
        <w:t xml:space="preserve">On réalise l’extinction. </w:t>
      </w:r>
      <w:r w:rsidR="00D04944">
        <w:rPr>
          <w:rFonts w:ascii="Calibri" w:hAnsi="Calibri" w:cs="Calibri"/>
        </w:rPr>
        <w:t xml:space="preserve">On rajoute la lame. </w:t>
      </w:r>
    </w:p>
    <w:p w14:paraId="40D23DF4" w14:textId="17A827A3" w:rsidR="00B4470A" w:rsidRDefault="00B4470A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Lampe mercure</w:t>
      </w:r>
      <w:r w:rsidR="003A3051">
        <w:rPr>
          <w:rFonts w:ascii="Calibri" w:hAnsi="Calibri" w:cs="Calibri"/>
        </w:rPr>
        <w:t>- condenseur de 15cm</w:t>
      </w:r>
      <w:r>
        <w:rPr>
          <w:rFonts w:ascii="Calibri" w:hAnsi="Calibri" w:cs="Calibri"/>
        </w:rPr>
        <w:t xml:space="preserve"> – diaphragme-</w:t>
      </w:r>
      <w:r w:rsidR="0068058E">
        <w:rPr>
          <w:rFonts w:ascii="Calibri" w:hAnsi="Calibri" w:cs="Calibri"/>
        </w:rPr>
        <w:t>lentille-</w:t>
      </w:r>
      <w:r>
        <w:rPr>
          <w:rFonts w:ascii="Calibri" w:hAnsi="Calibri" w:cs="Calibri"/>
        </w:rPr>
        <w:t>polariseur-lame-analyseur</w:t>
      </w:r>
      <w:r w:rsidR="0068058E">
        <w:rPr>
          <w:rFonts w:ascii="Calibri" w:hAnsi="Calibri" w:cs="Calibri"/>
        </w:rPr>
        <w:t>-écran</w:t>
      </w:r>
    </w:p>
    <w:p w14:paraId="6373A661" w14:textId="77777777" w:rsidR="00340957" w:rsidRDefault="00340957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66C2CED2" w14:textId="33AE8AD4" w:rsidR="00340957" w:rsidRDefault="00676AEA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Si on tourne la lame on voit quatre extinctions. </w:t>
      </w:r>
      <w:r w:rsidR="0038284E">
        <w:rPr>
          <w:rFonts w:ascii="Calibri" w:hAnsi="Calibri" w:cs="Calibri"/>
        </w:rPr>
        <w:t>Si taillée perpendiculairement les deux composantes du champ « voient » le même indice optique donc toujours rectiligne en sortie</w:t>
      </w:r>
      <w:r w:rsidR="00B50437">
        <w:rPr>
          <w:rFonts w:ascii="Calibri" w:hAnsi="Calibri" w:cs="Calibri"/>
        </w:rPr>
        <w:t xml:space="preserve"> </w:t>
      </w:r>
      <w:r w:rsidR="00B50437" w:rsidRPr="009D32EE">
        <w:rPr>
          <w:rFonts w:ascii="Calibri" w:hAnsi="Calibri" w:cs="Calibri"/>
          <w:color w:val="FF0000"/>
        </w:rPr>
        <w:t>(ainsi, aucun changement lorsqu’on tourne la lame dans son plan)</w:t>
      </w:r>
      <w:r w:rsidR="0038284E" w:rsidRPr="009D32EE">
        <w:rPr>
          <w:rFonts w:ascii="Calibri" w:hAnsi="Calibri" w:cs="Calibri"/>
          <w:color w:val="FF0000"/>
        </w:rPr>
        <w:t>.</w:t>
      </w:r>
      <w:r w:rsidR="0038284E">
        <w:rPr>
          <w:rFonts w:ascii="Calibri" w:hAnsi="Calibri" w:cs="Calibri"/>
        </w:rPr>
        <w:t xml:space="preserve"> Si taillée parallèlement alors les deux composantes ne « voient » pas le même indice donc a la fin la polarisation </w:t>
      </w:r>
      <w:r w:rsidR="0068058E">
        <w:rPr>
          <w:rFonts w:ascii="Calibri" w:hAnsi="Calibri" w:cs="Calibri"/>
        </w:rPr>
        <w:t>a changé.</w:t>
      </w:r>
      <w:r w:rsidR="0038284E">
        <w:rPr>
          <w:rFonts w:ascii="Calibri" w:hAnsi="Calibri" w:cs="Calibri"/>
        </w:rPr>
        <w:t xml:space="preserve"> </w:t>
      </w:r>
      <w:r w:rsidR="005B6CD1">
        <w:rPr>
          <w:rFonts w:ascii="Calibri" w:hAnsi="Calibri" w:cs="Calibri"/>
        </w:rPr>
        <w:t xml:space="preserve">Donc c’est une lame </w:t>
      </w:r>
      <w:r w:rsidR="007F1507">
        <w:rPr>
          <w:rFonts w:ascii="Calibri" w:hAnsi="Calibri" w:cs="Calibri"/>
        </w:rPr>
        <w:t xml:space="preserve">taillée </w:t>
      </w:r>
      <w:r w:rsidR="005B6CD1">
        <w:rPr>
          <w:rFonts w:ascii="Calibri" w:hAnsi="Calibri" w:cs="Calibri"/>
        </w:rPr>
        <w:t>parallèle</w:t>
      </w:r>
      <w:r w:rsidR="007F1507">
        <w:rPr>
          <w:rFonts w:ascii="Calibri" w:hAnsi="Calibri" w:cs="Calibri"/>
        </w:rPr>
        <w:t>ment à l’axe</w:t>
      </w:r>
      <w:r w:rsidR="005B6CD1">
        <w:rPr>
          <w:rFonts w:ascii="Calibri" w:hAnsi="Calibri" w:cs="Calibri"/>
        </w:rPr>
        <w:t xml:space="preserve">. </w:t>
      </w:r>
    </w:p>
    <w:p w14:paraId="1411B70B" w14:textId="1D62A7BE" w:rsidR="00214033" w:rsidRDefault="00214033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468B902C" w14:textId="315C3654" w:rsidR="00340957" w:rsidRDefault="00340957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7326B17C" w14:textId="77777777" w:rsidR="00340957" w:rsidRDefault="00340957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2E73E985" w14:textId="77777777" w:rsidR="00340957" w:rsidRDefault="00340957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2FD25661" w14:textId="77777777" w:rsidR="00340957" w:rsidRDefault="00340957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33489085" w14:textId="77777777" w:rsidR="00340957" w:rsidRDefault="00340957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01DD0A86" w14:textId="77777777" w:rsidR="00340957" w:rsidRDefault="00340957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17E95FBE" w14:textId="77777777" w:rsidR="00340957" w:rsidRDefault="00340957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6F0AC42E" w14:textId="77777777" w:rsidR="00340957" w:rsidRDefault="00340957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0B15067C" w14:textId="77777777" w:rsidR="00340957" w:rsidRDefault="00EE2C1B">
      <w:pPr>
        <w:pStyle w:val="Titre1"/>
        <w:numPr>
          <w:ilvl w:val="0"/>
          <w:numId w:val="0"/>
        </w:numPr>
      </w:pPr>
      <w:r>
        <w:br w:type="page"/>
      </w:r>
    </w:p>
    <w:p w14:paraId="40A67A92" w14:textId="77777777" w:rsidR="00340957" w:rsidRDefault="00EE2C1B">
      <w:pPr>
        <w:pStyle w:val="Titre1"/>
        <w:numPr>
          <w:ilvl w:val="0"/>
          <w:numId w:val="3"/>
        </w:numPr>
      </w:pPr>
      <w:r>
        <w:lastRenderedPageBreak/>
        <w:t>Commentaires lors de la correction</w:t>
      </w:r>
    </w:p>
    <w:p w14:paraId="4DB8FD5E" w14:textId="77777777" w:rsidR="00340957" w:rsidRDefault="00340957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4CDCE02E" w14:textId="2AC99C0A" w:rsidR="00340957" w:rsidRDefault="00EE2C1B">
      <w:pPr>
        <w:tabs>
          <w:tab w:val="left" w:pos="560"/>
          <w:tab w:val="left" w:pos="1120"/>
        </w:tabs>
        <w:jc w:val="both"/>
        <w:rPr>
          <w:rFonts w:ascii="Calibri" w:hAnsi="Calibri" w:cs="Calibri"/>
          <w:i/>
          <w:iCs/>
        </w:rPr>
      </w:pPr>
      <w:r>
        <w:rPr>
          <w:rFonts w:ascii="Calibri" w:hAnsi="Calibri" w:cs="Calibri"/>
          <w:i/>
          <w:iCs/>
        </w:rPr>
        <w:t>(</w:t>
      </w:r>
      <w:proofErr w:type="gramStart"/>
      <w:r>
        <w:rPr>
          <w:rFonts w:ascii="Calibri" w:hAnsi="Calibri" w:cs="Calibri"/>
          <w:i/>
          <w:iCs/>
        </w:rPr>
        <w:t>l’étudiant</w:t>
      </w:r>
      <w:proofErr w:type="gramEnd"/>
      <w:r>
        <w:rPr>
          <w:rFonts w:ascii="Calibri" w:hAnsi="Calibri" w:cs="Calibri"/>
          <w:i/>
          <w:iCs/>
        </w:rPr>
        <w:t xml:space="preserve"> note les commentaires relatifs au contenu du montage : sujets abordés, enchaînement, réponses aux questions, etc. </w:t>
      </w:r>
      <w:r>
        <w:rPr>
          <w:rFonts w:ascii="Calibri" w:hAnsi="Calibri" w:cs="Calibri"/>
          <w:i/>
          <w:iCs/>
          <w:highlight w:val="darkYellow"/>
        </w:rPr>
        <w:t>Les enseignants</w:t>
      </w:r>
      <w:r>
        <w:rPr>
          <w:rFonts w:ascii="Calibri" w:hAnsi="Calibri" w:cs="Calibri"/>
          <w:i/>
          <w:iCs/>
        </w:rPr>
        <w:t xml:space="preserve"> relisent, et rectifient si besoin)</w:t>
      </w:r>
    </w:p>
    <w:p w14:paraId="1373E8A1" w14:textId="77777777" w:rsidR="00711FD8" w:rsidRDefault="00711FD8">
      <w:pPr>
        <w:tabs>
          <w:tab w:val="left" w:pos="560"/>
          <w:tab w:val="left" w:pos="1120"/>
        </w:tabs>
        <w:jc w:val="both"/>
        <w:rPr>
          <w:rFonts w:ascii="Calibri" w:hAnsi="Calibri" w:cs="Calibri"/>
          <w:i/>
          <w:iCs/>
        </w:rPr>
      </w:pPr>
    </w:p>
    <w:p w14:paraId="5091272B" w14:textId="5B540258" w:rsidR="00340957" w:rsidRDefault="00711FD8" w:rsidP="00711FD8">
      <w:pPr>
        <w:pStyle w:val="Paragraphedeliste"/>
        <w:numPr>
          <w:ilvl w:val="0"/>
          <w:numId w:val="5"/>
        </w:num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Dire qu’on regarde la réponse indicielle pour avoir des informations sur la réponse fréquentielle.</w:t>
      </w:r>
      <w:r w:rsidR="005C614E">
        <w:rPr>
          <w:rFonts w:ascii="Calibri" w:hAnsi="Calibri" w:cs="Calibri"/>
        </w:rPr>
        <w:t xml:space="preserve"> Etude en régime libre permet d’avoir des informations sur les régimes forcés.</w:t>
      </w:r>
      <w:r>
        <w:rPr>
          <w:rFonts w:ascii="Calibri" w:hAnsi="Calibri" w:cs="Calibri"/>
        </w:rPr>
        <w:t xml:space="preserve"> Si on veut connaître la fréquence propre du système on se place en réponse indicielle. </w:t>
      </w:r>
    </w:p>
    <w:p w14:paraId="40EAD843" w14:textId="4FBE60FC" w:rsidR="000766A8" w:rsidRPr="000E2892" w:rsidRDefault="000766A8" w:rsidP="00711FD8">
      <w:pPr>
        <w:pStyle w:val="Paragraphedeliste"/>
        <w:numPr>
          <w:ilvl w:val="0"/>
          <w:numId w:val="5"/>
        </w:numPr>
        <w:tabs>
          <w:tab w:val="left" w:pos="560"/>
          <w:tab w:val="left" w:pos="1120"/>
        </w:tabs>
        <w:jc w:val="both"/>
        <w:rPr>
          <w:rFonts w:ascii="Calibri" w:hAnsi="Calibri" w:cs="Calibri"/>
          <w:color w:val="FF0000"/>
        </w:rPr>
      </w:pPr>
      <w:r w:rsidRPr="000E2892">
        <w:rPr>
          <w:rFonts w:ascii="Calibri" w:hAnsi="Calibri" w:cs="Calibri"/>
          <w:color w:val="FF0000"/>
        </w:rPr>
        <w:t>Le régime d’oscillations forcées est un cas particulier de régime permanent. Ne pas utiliser le terme « permanent » quand on s’intéresse à la réponse fréquentielle donc au régime forcé.</w:t>
      </w:r>
    </w:p>
    <w:p w14:paraId="002BD6B1" w14:textId="4E385AA6" w:rsidR="00461572" w:rsidRDefault="00461572" w:rsidP="00711FD8">
      <w:pPr>
        <w:pStyle w:val="Paragraphedeliste"/>
        <w:numPr>
          <w:ilvl w:val="0"/>
          <w:numId w:val="5"/>
        </w:num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Amplificateur de puissance utile ? </w:t>
      </w:r>
    </w:p>
    <w:p w14:paraId="62FA6373" w14:textId="0CFEE2B6" w:rsidR="008B1291" w:rsidRDefault="008B1291" w:rsidP="00711FD8">
      <w:pPr>
        <w:pStyle w:val="Paragraphedeliste"/>
        <w:numPr>
          <w:ilvl w:val="0"/>
          <w:numId w:val="5"/>
        </w:num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Relier Tau au facteur de qualité pour faire le lien entre l’espace </w:t>
      </w:r>
      <w:r w:rsidR="00746D5A" w:rsidRPr="009D32EE">
        <w:rPr>
          <w:rFonts w:ascii="Calibri" w:hAnsi="Calibri" w:cs="Calibri"/>
          <w:color w:val="FF0000"/>
        </w:rPr>
        <w:t>temporel</w:t>
      </w:r>
      <w:r w:rsidR="00746D5A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et l’espace fréquentiel (grand tau donne étroite bande de fréquence</w:t>
      </w:r>
      <w:r w:rsidR="0070074A">
        <w:rPr>
          <w:rFonts w:ascii="Calibri" w:hAnsi="Calibri" w:cs="Calibri"/>
        </w:rPr>
        <w:t>, tau long facteur de qualité élevé</w:t>
      </w:r>
      <w:r>
        <w:rPr>
          <w:rFonts w:ascii="Calibri" w:hAnsi="Calibri" w:cs="Calibri"/>
        </w:rPr>
        <w:t>)</w:t>
      </w:r>
    </w:p>
    <w:p w14:paraId="69F83983" w14:textId="71D4AE36" w:rsidR="0070074A" w:rsidRDefault="00061EA9" w:rsidP="00711FD8">
      <w:pPr>
        <w:pStyle w:val="Paragraphedeliste"/>
        <w:numPr>
          <w:ilvl w:val="0"/>
          <w:numId w:val="5"/>
        </w:num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Temps de réponse des détecteur</w:t>
      </w:r>
      <w:r w:rsidR="005500E7">
        <w:rPr>
          <w:rFonts w:ascii="Calibri" w:hAnsi="Calibri" w:cs="Calibri"/>
        </w:rPr>
        <w:t>s / photodiode</w:t>
      </w:r>
      <w:r>
        <w:rPr>
          <w:rFonts w:ascii="Calibri" w:hAnsi="Calibri" w:cs="Calibri"/>
        </w:rPr>
        <w:t xml:space="preserve"> peut être fait aussi</w:t>
      </w:r>
    </w:p>
    <w:p w14:paraId="04A94DE8" w14:textId="1AE6371F" w:rsidR="00CF471D" w:rsidRDefault="00CF471D" w:rsidP="00711FD8">
      <w:pPr>
        <w:pStyle w:val="Paragraphedeliste"/>
        <w:numPr>
          <w:ilvl w:val="0"/>
          <w:numId w:val="5"/>
        </w:num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Insister sur le fait que </w:t>
      </w:r>
      <w:r w:rsidR="00A165E6">
        <w:rPr>
          <w:rFonts w:ascii="Calibri" w:hAnsi="Calibri" w:cs="Calibri"/>
        </w:rPr>
        <w:t>ce sont</w:t>
      </w:r>
      <w:r>
        <w:rPr>
          <w:rFonts w:ascii="Calibri" w:hAnsi="Calibri" w:cs="Calibri"/>
        </w:rPr>
        <w:t xml:space="preserve"> les non-linéarités qui font naître des oscillations</w:t>
      </w:r>
      <w:r w:rsidR="0000757D">
        <w:rPr>
          <w:rFonts w:ascii="Calibri" w:hAnsi="Calibri" w:cs="Calibri"/>
        </w:rPr>
        <w:t> : on peut aussi ajouter des diodes aux bornes de R2 pour contrôler l</w:t>
      </w:r>
      <w:r w:rsidR="005009CD">
        <w:rPr>
          <w:rFonts w:ascii="Calibri" w:hAnsi="Calibri" w:cs="Calibri"/>
        </w:rPr>
        <w:t>’amplitude des oscillations</w:t>
      </w:r>
      <w:r w:rsidR="00B05A94">
        <w:rPr>
          <w:rFonts w:ascii="Calibri" w:hAnsi="Calibri" w:cs="Calibri"/>
        </w:rPr>
        <w:t xml:space="preserve"> pour que </w:t>
      </w:r>
      <w:r w:rsidR="005016DA">
        <w:rPr>
          <w:rFonts w:ascii="Calibri" w:hAnsi="Calibri" w:cs="Calibri"/>
        </w:rPr>
        <w:t>le facteur limitant</w:t>
      </w:r>
      <w:r w:rsidR="00B05A94">
        <w:rPr>
          <w:rFonts w:ascii="Calibri" w:hAnsi="Calibri" w:cs="Calibri"/>
        </w:rPr>
        <w:t xml:space="preserve"> ne soit plus l’AO qui sature. </w:t>
      </w:r>
    </w:p>
    <w:p w14:paraId="60E1B045" w14:textId="2AAE63BA" w:rsidR="004878D8" w:rsidRDefault="004878D8" w:rsidP="00711FD8">
      <w:pPr>
        <w:pStyle w:val="Paragraphedeliste"/>
        <w:numPr>
          <w:ilvl w:val="0"/>
          <w:numId w:val="5"/>
        </w:num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Analogie électromécanique à savoir donner</w:t>
      </w:r>
      <w:r w:rsidR="00746D5A">
        <w:rPr>
          <w:rFonts w:ascii="Calibri" w:hAnsi="Calibri" w:cs="Calibri"/>
        </w:rPr>
        <w:t xml:space="preserve"> </w:t>
      </w:r>
      <w:r w:rsidR="00746D5A" w:rsidRPr="009D32EE">
        <w:rPr>
          <w:rFonts w:ascii="Calibri" w:hAnsi="Calibri" w:cs="Calibri"/>
          <w:color w:val="FF0000"/>
        </w:rPr>
        <w:t>sans hésitation vu qu’elle est évoquée dans la présentation.</w:t>
      </w:r>
    </w:p>
    <w:p w14:paraId="56BFD551" w14:textId="77777777" w:rsidR="004878D8" w:rsidRPr="00711FD8" w:rsidRDefault="004878D8" w:rsidP="00660DC4">
      <w:pPr>
        <w:pStyle w:val="Paragraphedeliste"/>
        <w:tabs>
          <w:tab w:val="left" w:pos="560"/>
          <w:tab w:val="left" w:pos="1120"/>
        </w:tabs>
        <w:ind w:left="1080"/>
        <w:jc w:val="both"/>
        <w:rPr>
          <w:rFonts w:ascii="Calibri" w:hAnsi="Calibri" w:cs="Calibri"/>
        </w:rPr>
      </w:pPr>
    </w:p>
    <w:sectPr w:rsidR="004878D8" w:rsidRPr="00711FD8">
      <w:headerReference w:type="default" r:id="rId8"/>
      <w:pgSz w:w="11880" w:h="17040"/>
      <w:pgMar w:top="1134" w:right="1134" w:bottom="851" w:left="1134" w:header="1077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87079E" w14:textId="77777777" w:rsidR="00CD7A2F" w:rsidRDefault="00CD7A2F">
      <w:r>
        <w:separator/>
      </w:r>
    </w:p>
  </w:endnote>
  <w:endnote w:type="continuationSeparator" w:id="0">
    <w:p w14:paraId="51CA43D3" w14:textId="77777777" w:rsidR="00CD7A2F" w:rsidRDefault="00CD7A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ohit Devanagari">
    <w:altName w:val="Cambria"/>
    <w:charset w:val="00"/>
    <w:family w:val="auto"/>
    <w:pitch w:val="variable"/>
  </w:font>
  <w:font w:name="New York;Times New Roman">
    <w:altName w:val="Times New Roman"/>
    <w:panose1 w:val="00000000000000000000"/>
    <w:charset w:val="00"/>
    <w:family w:val="roman"/>
    <w:notTrueType/>
    <w:pitch w:val="default"/>
  </w:font>
  <w:font w:name="Liberation Sans;Arial">
    <w:altName w:val="Arial"/>
    <w:panose1 w:val="00000000000000000000"/>
    <w:charset w:val="00"/>
    <w:family w:val="roman"/>
    <w:notTrueType/>
    <w:pitch w:val="default"/>
  </w:font>
  <w:font w:name="Noto Sans CJK SC">
    <w:charset w:val="00"/>
    <w:family w:val="auto"/>
    <w:pitch w:val="variable"/>
  </w:font>
  <w:font w:name="FreeSans">
    <w:altName w:val="Cambria"/>
    <w:charset w:val="00"/>
    <w:family w:val="auto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3C17466" w14:textId="77777777" w:rsidR="00CD7A2F" w:rsidRDefault="00CD7A2F">
      <w:r>
        <w:separator/>
      </w:r>
    </w:p>
  </w:footnote>
  <w:footnote w:type="continuationSeparator" w:id="0">
    <w:p w14:paraId="0F8638B3" w14:textId="77777777" w:rsidR="00CD7A2F" w:rsidRDefault="00CD7A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380F45" w14:textId="77777777" w:rsidR="00340957" w:rsidRDefault="00EE2C1B">
    <w:pPr>
      <w:tabs>
        <w:tab w:val="right" w:pos="9620"/>
      </w:tabs>
      <w:jc w:val="both"/>
      <w:rPr>
        <w:rFonts w:ascii="Calibri" w:hAnsi="Calibri" w:cs="Calibri"/>
        <w:b/>
        <w:sz w:val="18"/>
      </w:rPr>
    </w:pPr>
    <w:r>
      <w:rPr>
        <w:rFonts w:ascii="Calibri" w:hAnsi="Calibri" w:cs="Calibri"/>
        <w:b/>
        <w:sz w:val="18"/>
      </w:rPr>
      <w:t>Centre de Montrouge</w:t>
    </w:r>
    <w:r>
      <w:rPr>
        <w:rFonts w:ascii="Calibri" w:hAnsi="Calibri" w:cs="Calibri"/>
        <w:b/>
        <w:sz w:val="18"/>
      </w:rPr>
      <w:tab/>
      <w:t>Compte-rendu de leçon de physique</w:t>
    </w:r>
  </w:p>
  <w:p w14:paraId="7EAE7C6A" w14:textId="77777777" w:rsidR="00340957" w:rsidRDefault="00EE2C1B">
    <w:pPr>
      <w:pBdr>
        <w:bottom w:val="single" w:sz="6" w:space="1" w:color="000000"/>
      </w:pBdr>
      <w:tabs>
        <w:tab w:val="right" w:pos="9620"/>
      </w:tabs>
      <w:jc w:val="both"/>
    </w:pPr>
    <w:r>
      <w:rPr>
        <w:rFonts w:ascii="Calibri" w:hAnsi="Calibri" w:cs="Calibri"/>
        <w:sz w:val="18"/>
      </w:rPr>
      <w:t>Préparation à l'agrégation de physique-chimie option physique</w:t>
    </w:r>
    <w:r>
      <w:rPr>
        <w:rFonts w:ascii="Calibri" w:hAnsi="Calibri" w:cs="Calibri"/>
        <w:sz w:val="18"/>
      </w:rPr>
      <w:tab/>
      <w:t>2020-2021</w:t>
    </w:r>
  </w:p>
  <w:p w14:paraId="06E7F11D" w14:textId="77777777" w:rsidR="00340957" w:rsidRDefault="00340957">
    <w:pPr>
      <w:pStyle w:val="En-tte"/>
      <w:rPr>
        <w:rFonts w:ascii="Calibri" w:hAnsi="Calibri" w:cs="Calibri"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FF05B0"/>
    <w:multiLevelType w:val="multilevel"/>
    <w:tmpl w:val="D89A36D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D09364A"/>
    <w:multiLevelType w:val="hybridMultilevel"/>
    <w:tmpl w:val="9F784CBA"/>
    <w:lvl w:ilvl="0" w:tplc="601CA522"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8F94ADC"/>
    <w:multiLevelType w:val="hybridMultilevel"/>
    <w:tmpl w:val="E3A25170"/>
    <w:lvl w:ilvl="0" w:tplc="8C5668D4"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33903CC"/>
    <w:multiLevelType w:val="hybridMultilevel"/>
    <w:tmpl w:val="CD282EEE"/>
    <w:lvl w:ilvl="0" w:tplc="BB3EBA4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151FEB"/>
    <w:multiLevelType w:val="multilevel"/>
    <w:tmpl w:val="567A0E0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6156604B"/>
    <w:multiLevelType w:val="multilevel"/>
    <w:tmpl w:val="D132191A"/>
    <w:lvl w:ilvl="0">
      <w:start w:val="1"/>
      <w:numFmt w:val="none"/>
      <w:pStyle w:val="Titre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3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trackRevisions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0957"/>
    <w:rsid w:val="0000757D"/>
    <w:rsid w:val="00012AFE"/>
    <w:rsid w:val="0003613A"/>
    <w:rsid w:val="00061EA9"/>
    <w:rsid w:val="0006232F"/>
    <w:rsid w:val="000630B6"/>
    <w:rsid w:val="000766A8"/>
    <w:rsid w:val="000A640E"/>
    <w:rsid w:val="000E26E5"/>
    <w:rsid w:val="000E2892"/>
    <w:rsid w:val="00105CB6"/>
    <w:rsid w:val="00114797"/>
    <w:rsid w:val="00140E29"/>
    <w:rsid w:val="0016614A"/>
    <w:rsid w:val="00176BF8"/>
    <w:rsid w:val="001D0FA3"/>
    <w:rsid w:val="001F6799"/>
    <w:rsid w:val="00214033"/>
    <w:rsid w:val="00270DE4"/>
    <w:rsid w:val="00274CBC"/>
    <w:rsid w:val="002B6783"/>
    <w:rsid w:val="002F480E"/>
    <w:rsid w:val="00322483"/>
    <w:rsid w:val="00340957"/>
    <w:rsid w:val="0034283D"/>
    <w:rsid w:val="003441AD"/>
    <w:rsid w:val="00345775"/>
    <w:rsid w:val="00373910"/>
    <w:rsid w:val="0038284E"/>
    <w:rsid w:val="00386A43"/>
    <w:rsid w:val="003A14CE"/>
    <w:rsid w:val="003A3051"/>
    <w:rsid w:val="003C0F33"/>
    <w:rsid w:val="003C753F"/>
    <w:rsid w:val="00404EC9"/>
    <w:rsid w:val="00432B80"/>
    <w:rsid w:val="00461572"/>
    <w:rsid w:val="004874FA"/>
    <w:rsid w:val="004878D8"/>
    <w:rsid w:val="0049085F"/>
    <w:rsid w:val="00492DB5"/>
    <w:rsid w:val="00496308"/>
    <w:rsid w:val="004C3539"/>
    <w:rsid w:val="004E5B86"/>
    <w:rsid w:val="004F1E6D"/>
    <w:rsid w:val="005009CD"/>
    <w:rsid w:val="005016DA"/>
    <w:rsid w:val="00506B9C"/>
    <w:rsid w:val="00527F85"/>
    <w:rsid w:val="005500E7"/>
    <w:rsid w:val="00580FE9"/>
    <w:rsid w:val="005A6023"/>
    <w:rsid w:val="005B6CD1"/>
    <w:rsid w:val="005C21E0"/>
    <w:rsid w:val="005C59F1"/>
    <w:rsid w:val="005C614E"/>
    <w:rsid w:val="005E64E1"/>
    <w:rsid w:val="006048E2"/>
    <w:rsid w:val="00660DC4"/>
    <w:rsid w:val="00666904"/>
    <w:rsid w:val="00671ABA"/>
    <w:rsid w:val="00676AEA"/>
    <w:rsid w:val="0068058E"/>
    <w:rsid w:val="006B26A6"/>
    <w:rsid w:val="006D219D"/>
    <w:rsid w:val="0070074A"/>
    <w:rsid w:val="00705349"/>
    <w:rsid w:val="00711FD8"/>
    <w:rsid w:val="007224EB"/>
    <w:rsid w:val="00746D5A"/>
    <w:rsid w:val="00751B77"/>
    <w:rsid w:val="0079304A"/>
    <w:rsid w:val="00797AAA"/>
    <w:rsid w:val="007A4F4C"/>
    <w:rsid w:val="007C3848"/>
    <w:rsid w:val="007D3FA0"/>
    <w:rsid w:val="007F1507"/>
    <w:rsid w:val="007F2819"/>
    <w:rsid w:val="008B1291"/>
    <w:rsid w:val="008B4F74"/>
    <w:rsid w:val="00901D13"/>
    <w:rsid w:val="0092751F"/>
    <w:rsid w:val="00940A13"/>
    <w:rsid w:val="00995885"/>
    <w:rsid w:val="00997539"/>
    <w:rsid w:val="009A3C1B"/>
    <w:rsid w:val="009C70B6"/>
    <w:rsid w:val="009D32EE"/>
    <w:rsid w:val="009E1DE0"/>
    <w:rsid w:val="00A165E6"/>
    <w:rsid w:val="00A16CCF"/>
    <w:rsid w:val="00A735B1"/>
    <w:rsid w:val="00A7608B"/>
    <w:rsid w:val="00A8426F"/>
    <w:rsid w:val="00AA38D1"/>
    <w:rsid w:val="00AC3B2B"/>
    <w:rsid w:val="00AC3CCD"/>
    <w:rsid w:val="00AD52A2"/>
    <w:rsid w:val="00AF0DC9"/>
    <w:rsid w:val="00B005F8"/>
    <w:rsid w:val="00B05A94"/>
    <w:rsid w:val="00B4470A"/>
    <w:rsid w:val="00B50437"/>
    <w:rsid w:val="00B613D7"/>
    <w:rsid w:val="00B77B66"/>
    <w:rsid w:val="00B821C0"/>
    <w:rsid w:val="00B95C27"/>
    <w:rsid w:val="00BA11EA"/>
    <w:rsid w:val="00BA280F"/>
    <w:rsid w:val="00BB1B22"/>
    <w:rsid w:val="00BD445C"/>
    <w:rsid w:val="00BD5BB6"/>
    <w:rsid w:val="00C35441"/>
    <w:rsid w:val="00C4630B"/>
    <w:rsid w:val="00C909C8"/>
    <w:rsid w:val="00C93F3F"/>
    <w:rsid w:val="00C94110"/>
    <w:rsid w:val="00CD7A2F"/>
    <w:rsid w:val="00CE48C3"/>
    <w:rsid w:val="00CF2D01"/>
    <w:rsid w:val="00CF471D"/>
    <w:rsid w:val="00D04944"/>
    <w:rsid w:val="00D06650"/>
    <w:rsid w:val="00D37447"/>
    <w:rsid w:val="00D61DC1"/>
    <w:rsid w:val="00D630A1"/>
    <w:rsid w:val="00DA2DC6"/>
    <w:rsid w:val="00DD0D1F"/>
    <w:rsid w:val="00DF518A"/>
    <w:rsid w:val="00E82A00"/>
    <w:rsid w:val="00ED3FF3"/>
    <w:rsid w:val="00EE2C1B"/>
    <w:rsid w:val="00F21708"/>
    <w:rsid w:val="00F37281"/>
    <w:rsid w:val="00F412B1"/>
    <w:rsid w:val="00F478FA"/>
    <w:rsid w:val="00F7449B"/>
    <w:rsid w:val="00F80B5C"/>
    <w:rsid w:val="00FA5AA3"/>
    <w:rsid w:val="00FE7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0A75F"/>
  <w15:docId w15:val="{385CDC59-3385-44EB-AF56-1AF101461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oto Serif CJK SC" w:hAnsi="Liberation Serif" w:cs="Lohit Devanagari"/>
        <w:szCs w:val="24"/>
        <w:lang w:val="fr-F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New York;Times New Roman" w:eastAsia="Times New Roman" w:hAnsi="New York;Times New Roman" w:cs="New York;Times New Roman"/>
      <w:sz w:val="24"/>
      <w:szCs w:val="20"/>
      <w:lang w:bidi="ar-SA"/>
    </w:rPr>
  </w:style>
  <w:style w:type="paragraph" w:styleId="Titre1">
    <w:name w:val="heading 1"/>
    <w:basedOn w:val="Titre"/>
    <w:next w:val="Corpsdetexte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Numrodepage">
    <w:name w:val="page number"/>
    <w:basedOn w:val="Policepardfaut"/>
  </w:style>
  <w:style w:type="paragraph" w:styleId="Titre">
    <w:name w:val="Title"/>
    <w:basedOn w:val="Normal"/>
    <w:next w:val="Corpsdetexte"/>
    <w:uiPriority w:val="10"/>
    <w:qFormat/>
    <w:pPr>
      <w:keepNext/>
      <w:spacing w:before="240" w:after="120"/>
    </w:pPr>
    <w:rPr>
      <w:rFonts w:ascii="Liberation Sans;Arial" w:eastAsia="Noto Sans CJK SC" w:hAnsi="Liberation Sans;Arial" w:cs="Lohit Devanagari"/>
      <w:sz w:val="28"/>
      <w:szCs w:val="28"/>
    </w:rPr>
  </w:style>
  <w:style w:type="paragraph" w:styleId="Corpsdetexte">
    <w:name w:val="Body Text"/>
    <w:basedOn w:val="Normal"/>
    <w:pPr>
      <w:spacing w:after="140" w:line="288" w:lineRule="auto"/>
    </w:pPr>
  </w:style>
  <w:style w:type="paragraph" w:styleId="Liste">
    <w:name w:val="List"/>
    <w:basedOn w:val="Corpsdetexte"/>
    <w:rPr>
      <w:rFonts w:cs="FreeSan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En-tteetpieddepage">
    <w:name w:val="En-tête et pied de page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paragraph" w:customStyle="1" w:styleId="Contenudetableau">
    <w:name w:val="Contenu de tableau"/>
    <w:basedOn w:val="Normal"/>
    <w:qFormat/>
    <w:pPr>
      <w:suppressLineNumbers/>
    </w:pPr>
  </w:style>
  <w:style w:type="paragraph" w:customStyle="1" w:styleId="Titredetableau">
    <w:name w:val="Titre de tableau"/>
    <w:basedOn w:val="Contenudetableau"/>
    <w:qFormat/>
    <w:pPr>
      <w:jc w:val="center"/>
    </w:pPr>
    <w:rPr>
      <w:b/>
      <w:bCs/>
    </w:rPr>
  </w:style>
  <w:style w:type="paragraph" w:styleId="Sous-titre">
    <w:name w:val="Subtitle"/>
    <w:basedOn w:val="Titre"/>
    <w:next w:val="Corpsdetexte"/>
    <w:uiPriority w:val="11"/>
    <w:qFormat/>
    <w:pPr>
      <w:spacing w:before="60"/>
      <w:jc w:val="center"/>
    </w:pPr>
    <w:rPr>
      <w:sz w:val="36"/>
      <w:szCs w:val="36"/>
    </w:rPr>
  </w:style>
  <w:style w:type="paragraph" w:styleId="Paragraphedeliste">
    <w:name w:val="List Paragraph"/>
    <w:basedOn w:val="Normal"/>
    <w:uiPriority w:val="34"/>
    <w:qFormat/>
    <w:rsid w:val="00901D13"/>
    <w:pPr>
      <w:ind w:left="720"/>
      <w:contextualSpacing/>
    </w:pPr>
  </w:style>
  <w:style w:type="paragraph" w:styleId="Rvision">
    <w:name w:val="Revision"/>
    <w:hidden/>
    <w:uiPriority w:val="99"/>
    <w:semiHidden/>
    <w:rsid w:val="009D32EE"/>
    <w:pPr>
      <w:suppressAutoHyphens w:val="0"/>
    </w:pPr>
    <w:rPr>
      <w:rFonts w:ascii="New York;Times New Roman" w:eastAsia="Times New Roman" w:hAnsi="New York;Times New Roman" w:cs="New York;Times New Roman"/>
      <w:sz w:val="24"/>
      <w:szCs w:val="20"/>
      <w:lang w:bidi="ar-SA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9D32EE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D32EE"/>
    <w:rPr>
      <w:rFonts w:ascii="Segoe UI" w:eastAsia="Times New Roman" w:hAnsi="Segoe UI" w:cs="Segoe UI"/>
      <w:sz w:val="18"/>
      <w:szCs w:val="18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1066</Words>
  <Characters>5867</Characters>
  <Application>Microsoft Office Word</Application>
  <DocSecurity>0</DocSecurity>
  <Lines>48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Valoche</dc:creator>
  <dc:description/>
  <cp:lastModifiedBy>cboursier-adm</cp:lastModifiedBy>
  <cp:revision>15</cp:revision>
  <cp:lastPrinted>1995-11-21T17:41:00Z</cp:lastPrinted>
  <dcterms:created xsi:type="dcterms:W3CDTF">2021-01-31T19:52:00Z</dcterms:created>
  <dcterms:modified xsi:type="dcterms:W3CDTF">2021-02-03T18:46:00Z</dcterms:modified>
  <dc:language>fr-FR</dc:language>
</cp:coreProperties>
</file>