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1471" w14:textId="2119205E" w:rsidR="009C08CA" w:rsidRDefault="009C08CA" w:rsidP="009C08CA">
      <w:pPr>
        <w:pStyle w:val="Nagwek3"/>
        <w:spacing w:before="240" w:after="240" w:line="360" w:lineRule="auto"/>
        <w:jc w:val="center"/>
      </w:pPr>
      <w:r>
        <w:rPr>
          <w:color w:val="0B5394"/>
          <w:sz w:val="38"/>
          <w:szCs w:val="38"/>
        </w:rPr>
        <w:t>Metody Obliczeniowe w Nauce i Technice</w:t>
      </w:r>
    </w:p>
    <w:p w14:paraId="75251355" w14:textId="77777777" w:rsidR="009C08CA" w:rsidRDefault="009C08CA" w:rsidP="009C08CA"/>
    <w:p w14:paraId="2A638D61" w14:textId="77777777" w:rsidR="009C08CA" w:rsidRDefault="009C08CA" w:rsidP="009C08CA"/>
    <w:p w14:paraId="4833927C" w14:textId="77777777" w:rsidR="009C08CA" w:rsidRDefault="009C08CA" w:rsidP="009C08CA"/>
    <w:p w14:paraId="7D878D7D" w14:textId="77777777" w:rsidR="009C08CA" w:rsidRDefault="009C08CA" w:rsidP="009C08CA"/>
    <w:p w14:paraId="544BEA92" w14:textId="77777777" w:rsidR="009C08CA" w:rsidRDefault="009C08CA" w:rsidP="009C08CA"/>
    <w:p w14:paraId="7F72CE1C" w14:textId="77777777" w:rsidR="009C08CA" w:rsidRDefault="009C08CA" w:rsidP="009C08CA"/>
    <w:p w14:paraId="7259F7AA" w14:textId="77777777" w:rsidR="009C08CA" w:rsidRDefault="009C08CA" w:rsidP="009C08CA"/>
    <w:p w14:paraId="007F1964" w14:textId="77777777" w:rsidR="009C08CA" w:rsidRDefault="009C08CA" w:rsidP="009C08CA"/>
    <w:p w14:paraId="26FDC2B5" w14:textId="77777777" w:rsidR="009C08CA" w:rsidRDefault="009C08CA" w:rsidP="009C08CA"/>
    <w:p w14:paraId="70236821" w14:textId="77777777" w:rsidR="009C08CA" w:rsidRDefault="009C08CA" w:rsidP="009C08CA"/>
    <w:p w14:paraId="195E9F2E" w14:textId="77777777" w:rsidR="009C08CA" w:rsidRDefault="009C08CA" w:rsidP="009C08CA"/>
    <w:p w14:paraId="5E0D7A35" w14:textId="77777777" w:rsidR="009C08CA" w:rsidRDefault="009C08CA" w:rsidP="009C08CA"/>
    <w:p w14:paraId="5952D44B" w14:textId="77777777" w:rsidR="009C08CA" w:rsidRDefault="009C08CA" w:rsidP="009C08CA"/>
    <w:p w14:paraId="59A7377B" w14:textId="7C9B55F2" w:rsidR="009C08CA" w:rsidRPr="00045292" w:rsidRDefault="00BC3B3C" w:rsidP="009C08CA">
      <w:pPr>
        <w:pStyle w:val="Nagwek3"/>
        <w:spacing w:before="240" w:after="240"/>
        <w:jc w:val="center"/>
        <w:rPr>
          <w:sz w:val="96"/>
          <w:szCs w:val="96"/>
        </w:rPr>
      </w:pPr>
      <w:bookmarkStart w:id="0" w:name="_1f11a3aiyyu9" w:colFirst="0" w:colLast="0"/>
      <w:bookmarkEnd w:id="0"/>
      <w:r>
        <w:rPr>
          <w:sz w:val="96"/>
          <w:szCs w:val="96"/>
        </w:rPr>
        <w:t>Zadanie</w:t>
      </w:r>
      <w:r w:rsidR="009C08CA" w:rsidRPr="00045292">
        <w:rPr>
          <w:sz w:val="96"/>
          <w:szCs w:val="96"/>
        </w:rPr>
        <w:t xml:space="preserve"> </w:t>
      </w:r>
      <w:r w:rsidR="009C08CA">
        <w:rPr>
          <w:sz w:val="96"/>
          <w:szCs w:val="96"/>
        </w:rPr>
        <w:t>2</w:t>
      </w:r>
      <w:r>
        <w:rPr>
          <w:sz w:val="96"/>
          <w:szCs w:val="96"/>
        </w:rPr>
        <w:t>a</w:t>
      </w:r>
    </w:p>
    <w:p w14:paraId="53B32A9D" w14:textId="77777777" w:rsidR="009C08CA" w:rsidRDefault="009C08CA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 xml:space="preserve">Interpolacja </w:t>
      </w:r>
    </w:p>
    <w:p w14:paraId="7F085BA5" w14:textId="34DCB44F" w:rsidR="009C08CA" w:rsidRPr="009C08CA" w:rsidRDefault="009C08CA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36"/>
          <w:szCs w:val="36"/>
        </w:rPr>
      </w:pPr>
      <w:r w:rsidRPr="009C08CA">
        <w:rPr>
          <w:rFonts w:ascii="Poppins" w:eastAsia="Poppins" w:hAnsi="Poppins" w:cs="Poppins"/>
          <w:color w:val="0B5394"/>
          <w:sz w:val="36"/>
          <w:szCs w:val="36"/>
        </w:rPr>
        <w:t>Zagadnienie Lagrange’a</w:t>
      </w:r>
    </w:p>
    <w:p w14:paraId="7EB0D3B5" w14:textId="77777777" w:rsidR="009C08CA" w:rsidRDefault="009C08CA" w:rsidP="009C08CA"/>
    <w:p w14:paraId="60B6AFE0" w14:textId="77777777" w:rsidR="009C08CA" w:rsidRDefault="009C08CA" w:rsidP="009C08CA"/>
    <w:p w14:paraId="5B861E95" w14:textId="77777777" w:rsidR="009C08CA" w:rsidRDefault="009C08CA" w:rsidP="009C08CA"/>
    <w:p w14:paraId="43501DC9" w14:textId="77777777" w:rsidR="009C08CA" w:rsidRDefault="009C08CA" w:rsidP="009C08CA"/>
    <w:p w14:paraId="739371D2" w14:textId="0742F59E" w:rsidR="009C08CA" w:rsidRDefault="009C08CA" w:rsidP="009C08CA"/>
    <w:p w14:paraId="2ED575CE" w14:textId="77777777" w:rsidR="009C08CA" w:rsidRDefault="009C08CA" w:rsidP="009C08CA"/>
    <w:p w14:paraId="7A828244" w14:textId="77777777" w:rsidR="009C08CA" w:rsidRDefault="009C08CA" w:rsidP="009C08CA"/>
    <w:p w14:paraId="7BCC6A01" w14:textId="77777777" w:rsidR="009C08CA" w:rsidRDefault="009C08CA" w:rsidP="009C08CA"/>
    <w:p w14:paraId="6C0B9994" w14:textId="77777777" w:rsidR="009C08CA" w:rsidRDefault="009C08CA" w:rsidP="009C08CA"/>
    <w:p w14:paraId="781249C9" w14:textId="77777777" w:rsidR="009C08CA" w:rsidRDefault="009C08CA" w:rsidP="009C08CA"/>
    <w:p w14:paraId="70A5AABD" w14:textId="77777777" w:rsidR="009C08CA" w:rsidRDefault="009C08CA" w:rsidP="009C08CA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1E940548" w14:textId="77777777" w:rsidR="009C08CA" w:rsidRPr="00C553AD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2F9B4EEF" w14:textId="77777777" w:rsidR="009C08CA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br w:type="page"/>
      </w:r>
    </w:p>
    <w:p w14:paraId="669B9A2B" w14:textId="77777777" w:rsidR="009C08CA" w:rsidRDefault="009C08CA" w:rsidP="009C08CA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6625C38D" w14:textId="77777777" w:rsidR="009C08CA" w:rsidRDefault="009C08CA" w:rsidP="002777AD">
      <w:pPr>
        <w:pStyle w:val="NormalnyWeb"/>
        <w:shd w:val="clear" w:color="auto" w:fill="FFFFFF"/>
        <w:spacing w:before="0" w:beforeAutospacing="0" w:after="120" w:afterAutospacing="0"/>
        <w:ind w:left="709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51CBF07B" w14:textId="260C12FC" w:rsidR="009C08CA" w:rsidRDefault="009C08CA" w:rsidP="002777AD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Procesor: AMD Ryzen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0978FD71" w14:textId="7A78D0F7" w:rsidR="00BC4DA7" w:rsidRPr="00E33C74" w:rsidRDefault="009C08CA" w:rsidP="00E33C74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733C8F29" w14:textId="0B8EDA36" w:rsidR="00732097" w:rsidRPr="00732097" w:rsidRDefault="00BC4DA7" w:rsidP="00E33C74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Interpolowana funkcja</w:t>
      </w:r>
    </w:p>
    <w:p w14:paraId="27383A03" w14:textId="1495862C" w:rsidR="00977BD7" w:rsidRPr="00977BD7" w:rsidRDefault="00977BD7" w:rsidP="00E33C74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23DDDC5E" w14:textId="654DEDCD" w:rsidR="00BC4DA7" w:rsidRDefault="00BC4DA7" w:rsidP="00BC4DA7">
      <w:pPr>
        <w:pStyle w:val="Akapitzlist"/>
        <w:spacing w:after="120"/>
        <w:rPr>
          <w:color w:val="000000"/>
        </w:rPr>
      </w:pPr>
      <w:r>
        <w:rPr>
          <w:color w:val="000000"/>
        </w:rPr>
        <w:t>Interpolację przeprowadziłem dla poniższej funkcji</w:t>
      </w:r>
    </w:p>
    <w:p w14:paraId="70829C4B" w14:textId="24214E95" w:rsidR="00182147" w:rsidRPr="00363889" w:rsidRDefault="00182147" w:rsidP="00182147">
      <w:pPr>
        <w:pStyle w:val="NormalnyWeb"/>
        <w:shd w:val="clear" w:color="auto" w:fill="FFFFFF"/>
        <w:spacing w:before="0" w:beforeAutospacing="0" w:after="0" w:afterAutospacing="0"/>
        <w:ind w:left="1276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2CD07343" w14:textId="34F42E1F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388B2AE" w14:textId="237F4A31" w:rsidR="00182147" w:rsidRDefault="0018214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gdzie</w:t>
      </w:r>
    </w:p>
    <w:p w14:paraId="13F3E7EC" w14:textId="20F6C94E" w:rsidR="00182147" w:rsidRPr="00182147" w:rsidRDefault="00182147" w:rsidP="0018214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</m:t>
          </m:r>
          <m:r>
            <w:rPr>
              <w:rFonts w:ascii="Cambria Math" w:hAnsi="Cambria Math"/>
              <w:color w:val="000000"/>
              <w:sz w:val="24"/>
              <w:szCs w:val="24"/>
            </w:rPr>
            <m:t>=2</m:t>
          </m:r>
        </m:oMath>
      </m:oMathPara>
    </w:p>
    <w:p w14:paraId="36957ACC" w14:textId="0D93721C" w:rsidR="00182147" w:rsidRPr="00363889" w:rsidRDefault="00182147" w:rsidP="00182147">
      <w:pPr>
        <w:pStyle w:val="Akapitzlist"/>
        <w:spacing w:after="12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6C8D5BDC" w14:textId="4312FD9B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94000FD" w14:textId="3E29729E" w:rsidR="00977BD7" w:rsidRPr="00182147" w:rsidRDefault="00977BD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na przedziale</w:t>
      </w:r>
    </w:p>
    <w:p w14:paraId="7043D233" w14:textId="07D219BA" w:rsidR="00182147" w:rsidRPr="00363889" w:rsidRDefault="00977BD7" w:rsidP="00977BD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22319B89" w14:textId="44028A89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5205743" w14:textId="1DE8CA30" w:rsidR="00977BD7" w:rsidRPr="00977BD7" w:rsidRDefault="00977BD7" w:rsidP="00977BD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funkcji</w:t>
      </w:r>
    </w:p>
    <w:p w14:paraId="650A59D7" w14:textId="502E28D8" w:rsidR="00977BD7" w:rsidRDefault="00977BD7" w:rsidP="00D11612">
      <w:pPr>
        <w:pStyle w:val="Akapitzlist"/>
        <w:spacing w:after="120"/>
        <w:ind w:left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524119" wp14:editId="7D49EFD8">
            <wp:extent cx="5760720" cy="2192655"/>
            <wp:effectExtent l="0" t="0" r="0" b="0"/>
            <wp:docPr id="1" name="Obraz 1" descr="Obraz zawierający woda, łódź, róż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woda, łódź, róż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60F0" w14:textId="4737F66A" w:rsidR="00044C14" w:rsidRPr="00044C14" w:rsidRDefault="00977BD7" w:rsidP="00044C14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 Wykres badanej funkcji</w:t>
      </w:r>
    </w:p>
    <w:p w14:paraId="7C620B6C" w14:textId="014C05FE" w:rsid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Zastosowane metody interpolacji</w:t>
      </w:r>
    </w:p>
    <w:p w14:paraId="1C1A4B74" w14:textId="0B79C648" w:rsidR="00044C14" w:rsidRDefault="00044C14" w:rsidP="00044C14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Lagrange’a</w:t>
      </w:r>
    </w:p>
    <w:p w14:paraId="59B866D6" w14:textId="3A93DC41" w:rsidR="00E96B03" w:rsidRDefault="00B8132D" w:rsidP="00E96B03">
      <w:pPr>
        <w:ind w:left="709"/>
        <w:rPr>
          <w:color w:val="000000"/>
        </w:rPr>
      </w:pPr>
      <w:r>
        <w:rPr>
          <w:color w:val="000000"/>
        </w:rPr>
        <w:t xml:space="preserve">W celu wyznaczenia wielomianu interpolacyjnego, przy pomocy metody Lagrange’a, skorzystałem z poniższego wzoru na wielomian interpolacyjny </w:t>
      </w:r>
      <m:oMath>
        <m:r>
          <w:rPr>
            <w:rFonts w:ascii="Cambria Math" w:hAnsi="Cambria Math"/>
            <w:color w:val="000000"/>
            <w:sz w:val="24"/>
            <w:szCs w:val="24"/>
          </w:rPr>
          <m:t>n</m:t>
        </m:r>
      </m:oMath>
      <w:r>
        <w:rPr>
          <w:color w:val="000000"/>
        </w:rPr>
        <w:t>. stopnia.</w:t>
      </w:r>
    </w:p>
    <w:p w14:paraId="19887C12" w14:textId="77777777" w:rsidR="004E6093" w:rsidRPr="00B8132D" w:rsidRDefault="004E6093" w:rsidP="004E6093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(x)</m:t>
              </m:r>
            </m:e>
          </m:nary>
        </m:oMath>
      </m:oMathPara>
    </w:p>
    <w:p w14:paraId="240C8E7D" w14:textId="77777777" w:rsidR="004E6093" w:rsidRPr="00B8132D" w:rsidRDefault="004E6093" w:rsidP="004E609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5758BFE" w14:textId="7C412B89" w:rsidR="004E6093" w:rsidRDefault="00D864BC" w:rsidP="00E96B03">
      <w:pPr>
        <w:ind w:left="709"/>
        <w:rPr>
          <w:color w:val="000000"/>
        </w:rPr>
      </w:pPr>
      <w:r>
        <w:rPr>
          <w:color w:val="000000"/>
        </w:rPr>
        <w:lastRenderedPageBreak/>
        <w:t xml:space="preserve">Gdzie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to baza Lagrange’a, dana wzorem:</w:t>
      </w:r>
    </w:p>
    <w:p w14:paraId="2580BC0B" w14:textId="5B4C38DA" w:rsidR="00B8132D" w:rsidRPr="00B8132D" w:rsidRDefault="00B8132D" w:rsidP="00E96B03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i=0, i≠k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162DD88B" w14:textId="5C508851" w:rsidR="00B8132D" w:rsidRPr="00B8132D" w:rsidRDefault="00B8132D" w:rsidP="00B8132D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4E609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926AA24" w14:textId="5ED8616D" w:rsidR="00044C14" w:rsidRDefault="00044C14" w:rsidP="00044C14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Newtona</w:t>
      </w:r>
    </w:p>
    <w:p w14:paraId="7335B1D9" w14:textId="10F3FF1E" w:rsidR="00B8132D" w:rsidRPr="00B8132D" w:rsidRDefault="00B8132D" w:rsidP="00B8132D">
      <w:pPr>
        <w:pStyle w:val="Akapitzlist"/>
        <w:rPr>
          <w:color w:val="000000"/>
        </w:rPr>
      </w:pPr>
      <w:r w:rsidRPr="00B8132D">
        <w:rPr>
          <w:color w:val="000000"/>
        </w:rPr>
        <w:t xml:space="preserve">W celu wyznaczenia wielomianu interpolacyjnego, przy pomocy metody </w:t>
      </w:r>
      <w:r>
        <w:rPr>
          <w:color w:val="000000"/>
        </w:rPr>
        <w:t>Newtona</w:t>
      </w:r>
      <w:r w:rsidR="00D864BC">
        <w:rPr>
          <w:color w:val="000000"/>
        </w:rPr>
        <w:t xml:space="preserve"> (ilorazów różnicowych)</w:t>
      </w:r>
      <w:r w:rsidRPr="00B8132D">
        <w:rPr>
          <w:color w:val="000000"/>
        </w:rPr>
        <w:t xml:space="preserve">, skorzystałem </w:t>
      </w:r>
      <w:r>
        <w:rPr>
          <w:color w:val="000000"/>
        </w:rPr>
        <w:t>z poniższego</w:t>
      </w:r>
      <w:r w:rsidRPr="00B8132D">
        <w:rPr>
          <w:color w:val="000000"/>
        </w:rPr>
        <w:t xml:space="preserve"> wzoru na wielomian interpolacyjny </w:t>
      </w:r>
      <m:oMath>
        <m:r>
          <w:rPr>
            <w:rFonts w:ascii="Cambria Math" w:hAnsi="Cambria Math"/>
            <w:color w:val="000000"/>
            <w:sz w:val="24"/>
            <w:szCs w:val="24"/>
          </w:rPr>
          <m:t>n</m:t>
        </m:r>
      </m:oMath>
      <w:r w:rsidRPr="00B8132D">
        <w:rPr>
          <w:color w:val="000000"/>
        </w:rPr>
        <w:t>. stopnia.</w:t>
      </w:r>
    </w:p>
    <w:p w14:paraId="610296BA" w14:textId="5541C30C" w:rsidR="00B8132D" w:rsidRPr="00D864BC" w:rsidRDefault="00D864BC" w:rsidP="00B8132D">
      <w:pPr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…(x-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nary>
        </m:oMath>
      </m:oMathPara>
    </w:p>
    <w:p w14:paraId="1611536F" w14:textId="5E66B3D0" w:rsidR="00D864BC" w:rsidRDefault="00D864BC" w:rsidP="00D864B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F26BF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5935A1D" w14:textId="3AA95758" w:rsidR="00D864BC" w:rsidRDefault="00D864BC" w:rsidP="00F26BF3">
      <w:pPr>
        <w:ind w:left="709"/>
        <w:rPr>
          <w:color w:val="000000"/>
        </w:rPr>
      </w:pPr>
      <w:r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 xml:space="preserve">jest ilorazem różnicowym względem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k</m:t>
            </m:r>
          </m:sub>
        </m:sSub>
      </m:oMath>
      <w:r>
        <w:rPr>
          <w:color w:val="000000"/>
        </w:rPr>
        <w:t xml:space="preserve">, </w:t>
      </w:r>
      <w:r w:rsidR="00F26BF3">
        <w:rPr>
          <w:color w:val="000000"/>
        </w:rPr>
        <w:t>zadanym wzorem rekurencyjnym</w:t>
      </w:r>
      <w:r>
        <w:rPr>
          <w:color w:val="000000"/>
        </w:rPr>
        <w:t>:</w:t>
      </w:r>
    </w:p>
    <w:p w14:paraId="701F39C5" w14:textId="77777777" w:rsidR="00F26BF3" w:rsidRPr="00F26BF3" w:rsidRDefault="00F26BF3" w:rsidP="00F26BF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-f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k-1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b/>
                  <w:bCs/>
                  <w:i/>
                  <w:color w:val="595959" w:themeColor="text1" w:themeTint="A6"/>
                  <w:lang w:val="pl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k-1</m:t>
                  </m:r>
                </m:sub>
              </m:sSub>
            </m:den>
          </m:f>
        </m:oMath>
      </m:oMathPara>
    </w:p>
    <w:p w14:paraId="0D88AFC0" w14:textId="13753BF8" w:rsidR="00F26BF3" w:rsidRPr="00F26BF3" w:rsidRDefault="00F26BF3" w:rsidP="00F26BF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21F4402" w14:textId="2405059B" w:rsidR="00F26BF3" w:rsidRDefault="00F26BF3" w:rsidP="00F26BF3">
      <w:pPr>
        <w:ind w:left="709"/>
        <w:rPr>
          <w:color w:val="000000"/>
        </w:rPr>
      </w:pPr>
      <w:r>
        <w:rPr>
          <w:color w:val="000000"/>
        </w:rPr>
        <w:t>Przy czym, przyjmujemy, że:</w:t>
      </w:r>
    </w:p>
    <w:p w14:paraId="6FB4BF88" w14:textId="7E655963" w:rsidR="00F26BF3" w:rsidRPr="00F26BF3" w:rsidRDefault="00F26BF3" w:rsidP="00F26BF3">
      <w:pPr>
        <w:ind w:left="709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11232A45" w14:textId="2D866394" w:rsidR="00F26BF3" w:rsidRPr="00F26BF3" w:rsidRDefault="00F26BF3" w:rsidP="00F26BF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CE046F9" w14:textId="48D1464B" w:rsidR="00044C14" w:rsidRPr="00977BD7" w:rsidRDefault="00044C14" w:rsidP="008A6410">
      <w:pPr>
        <w:pStyle w:val="Nagwek4"/>
        <w:numPr>
          <w:ilvl w:val="1"/>
          <w:numId w:val="1"/>
        </w:numPr>
        <w:spacing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Newtona – przekształcony wzór dla punktów równomiernie rozmieszczonych</w:t>
      </w:r>
    </w:p>
    <w:p w14:paraId="7B0C25FD" w14:textId="30FD3363" w:rsidR="00044C14" w:rsidRDefault="008A6410" w:rsidP="008A6410">
      <w:pPr>
        <w:ind w:left="709"/>
        <w:rPr>
          <w:color w:val="000000"/>
        </w:rPr>
      </w:pPr>
      <w:r>
        <w:rPr>
          <w:color w:val="000000"/>
        </w:rPr>
        <w:t>Dla porównania, zdecydowałem się również przeprowadzić analizę dla przekształconego wzoru na wielomian interpolujący Newtona dla sytuacji, w której węzły interpolacji są równomiernie rozmieszczone. Wzór ten ma następującą postać:</w:t>
      </w:r>
    </w:p>
    <w:p w14:paraId="7CA9240F" w14:textId="1D283D32" w:rsidR="008A6410" w:rsidRPr="003B28FE" w:rsidRDefault="003B28FE" w:rsidP="003B28FE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+s∙h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hAnsi="Cambria Math"/>
              <w:color w:val="000000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)</m:t>
          </m:r>
        </m:oMath>
      </m:oMathPara>
    </w:p>
    <w:p w14:paraId="664E795E" w14:textId="74B79BA8" w:rsidR="003B28FE" w:rsidRPr="00F26BF3" w:rsidRDefault="003B28FE" w:rsidP="003B28F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B3C607D" w14:textId="4ADBCE1A" w:rsidR="003B28FE" w:rsidRDefault="003B28FE" w:rsidP="003B28FE">
      <w:pPr>
        <w:ind w:left="709"/>
        <w:rPr>
          <w:color w:val="000000"/>
        </w:rPr>
      </w:pPr>
      <w:r>
        <w:rPr>
          <w:color w:val="000000"/>
        </w:rPr>
        <w:t xml:space="preserve">Gdzie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/>
            <w:color w:val="000000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)</m:t>
        </m:r>
      </m:oMath>
      <w:r>
        <w:rPr>
          <w:color w:val="000000"/>
        </w:rPr>
        <w:t xml:space="preserve"> nazywamy różnicą progresywną i obliczamy ze wzoru:</w:t>
      </w:r>
    </w:p>
    <w:p w14:paraId="6D7E8685" w14:textId="1AE3170A" w:rsidR="003B28FE" w:rsidRDefault="003B28FE" w:rsidP="00CE2A2A">
      <w:pPr>
        <w:ind w:left="709"/>
        <w:jc w:val="center"/>
        <w:rPr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(k)</m:t>
            </m:r>
          </m:sup>
        </m:sSup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:</m:t>
        </m:r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(k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-1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sup>
        </m:sSup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∆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k-1</m:t>
                </m:r>
              </m:e>
            </m:d>
          </m:sup>
        </m:sSup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 w:rsidR="00CE2A2A">
        <w:rPr>
          <w:color w:val="000000"/>
        </w:rPr>
        <w:t xml:space="preserve">dla </w:t>
      </w:r>
      <m:oMath>
        <m:r>
          <w:rPr>
            <w:rFonts w:ascii="Cambria Math" w:hAnsi="Cambria Math"/>
            <w:color w:val="000000"/>
            <w:sz w:val="24"/>
            <w:szCs w:val="24"/>
          </w:rPr>
          <m:t>k≥1</m:t>
        </m:r>
      </m:oMath>
    </w:p>
    <w:p w14:paraId="24C51A46" w14:textId="2F6281F2" w:rsidR="00CE2A2A" w:rsidRDefault="00CE2A2A" w:rsidP="00CE2A2A">
      <w:pPr>
        <w:ind w:left="709"/>
        <w:jc w:val="center"/>
        <w:rPr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(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0</m:t>
            </m:r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sup>
        </m:sSup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 xml:space="preserve">dla </w:t>
      </w:r>
      <m:oMath>
        <m:r>
          <w:rPr>
            <w:rFonts w:ascii="Cambria Math" w:hAnsi="Cambria Math"/>
            <w:color w:val="000000"/>
            <w:sz w:val="24"/>
            <w:szCs w:val="24"/>
          </w:rPr>
          <m:t>k</m:t>
        </m:r>
        <m:r>
          <w:rPr>
            <w:rFonts w:ascii="Cambria Math" w:hAnsi="Cambria Math"/>
            <w:color w:val="000000"/>
            <w:sz w:val="24"/>
            <w:szCs w:val="24"/>
          </w:rPr>
          <m:t>=1</m:t>
        </m:r>
      </m:oMath>
    </w:p>
    <w:p w14:paraId="711FF462" w14:textId="3BFD143E" w:rsidR="00CE2A2A" w:rsidRPr="00CE2A2A" w:rsidRDefault="00CE2A2A" w:rsidP="00CE2A2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3DC7B52" w14:textId="23C0CE71" w:rsidR="00044C14" w:rsidRP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</w:pPr>
      <w:r>
        <w:t>Wyznaczanie dokładności przybliżenia funkcji przez wielomian</w:t>
      </w:r>
    </w:p>
    <w:p w14:paraId="7BEAB405" w14:textId="6D20B246" w:rsidR="00732097" w:rsidRPr="00732097" w:rsidRDefault="00732097" w:rsidP="00732097">
      <w:pPr>
        <w:pStyle w:val="Akapitzlist"/>
        <w:spacing w:after="120"/>
        <w:rPr>
          <w:color w:val="000000"/>
        </w:rPr>
      </w:pPr>
      <w:r>
        <w:rPr>
          <w:color w:val="000000"/>
        </w:rPr>
        <w:t>W celu wyznaczenia dokładności</w:t>
      </w:r>
      <w:r w:rsidR="006E732C">
        <w:rPr>
          <w:color w:val="000000"/>
        </w:rPr>
        <w:t xml:space="preserve">, z jaką wielomian przybliża 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1E132F">
        <w:rPr>
          <w:color w:val="000000"/>
        </w:rPr>
        <w:t xml:space="preserve"> (daną wzorem </w:t>
      </w:r>
      <w:r w:rsidR="001E132F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1E132F">
        <w:rPr>
          <w:color w:val="000000"/>
        </w:rPr>
        <w:t xml:space="preserve">), </w:t>
      </w:r>
      <w:r w:rsidR="000036C2">
        <w:rPr>
          <w:color w:val="000000"/>
        </w:rPr>
        <w:t>skorzystałem z wymienionych niżej wskaźników, pozwalających na określenie dokładności.</w:t>
      </w:r>
    </w:p>
    <w:p w14:paraId="59E58541" w14:textId="53197100" w:rsidR="00732097" w:rsidRPr="00977BD7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>Norma z różnicy wartości funkcji i wielomianu</w:t>
      </w:r>
    </w:p>
    <w:p w14:paraId="1033F269" w14:textId="1C723547" w:rsidR="000036C2" w:rsidRPr="000036C2" w:rsidRDefault="000036C2" w:rsidP="000036C2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Norma z różnicy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a wartościami wyznaczonego wielomianu interpolacyjnego </w:t>
      </w:r>
      <m:oMath>
        <m:r>
          <w:rPr>
            <w:rFonts w:ascii="Cambria Math" w:hAnsi="Cambria Math"/>
            <w:color w:val="000000"/>
            <w:sz w:val="24"/>
            <w:szCs w:val="24"/>
          </w:rPr>
          <m:t>W(x)</m:t>
        </m:r>
      </m:oMath>
      <w:r>
        <w:rPr>
          <w:color w:val="000000"/>
        </w:rPr>
        <w:t>.</w:t>
      </w:r>
    </w:p>
    <w:p w14:paraId="1FBAAD87" w14:textId="3592EC92" w:rsidR="004D6E70" w:rsidRPr="000036C2" w:rsidRDefault="000036C2" w:rsidP="00732097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50FDA35F" w14:textId="54D267A8" w:rsidR="000036C2" w:rsidRDefault="000036C2" w:rsidP="004D6E7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6DF73F8" w14:textId="72DBE4FB" w:rsidR="009A0EDE" w:rsidRPr="000036C2" w:rsidRDefault="009A0EDE" w:rsidP="009A0EDE">
      <w:pPr>
        <w:ind w:left="709"/>
      </w:pPr>
      <w:r>
        <w:rPr>
          <w:color w:val="000000"/>
        </w:rPr>
        <w:t>Powyższy wzór wykorzystałem przy rysowaniu wykresów błędów przybliżenia interpolowanej funkcji przez wielomian.</w:t>
      </w:r>
    </w:p>
    <w:p w14:paraId="0C76AA7C" w14:textId="7AE43B79" w:rsidR="00732097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Największa różnica wartości funkcji i wielomianu</w:t>
      </w:r>
    </w:p>
    <w:p w14:paraId="7C3A94F8" w14:textId="45B878AC" w:rsidR="004D6E70" w:rsidRDefault="004D6E70" w:rsidP="004D6E70">
      <w:pPr>
        <w:pStyle w:val="Akapitzlist"/>
        <w:spacing w:after="120"/>
        <w:rPr>
          <w:color w:val="000000"/>
        </w:rPr>
      </w:pPr>
      <w:r>
        <w:rPr>
          <w:color w:val="000000"/>
        </w:rPr>
        <w:t>Największa różnica miedzy wartością przyjmowaną przez funkcję a wartością wielomianu interpolacyjnego.</w:t>
      </w:r>
    </w:p>
    <w:p w14:paraId="50FA47E8" w14:textId="486F9DDF" w:rsidR="004D6E70" w:rsidRPr="005D1401" w:rsidRDefault="004D6E70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15562DE5" w14:textId="2AA5071B" w:rsidR="00732097" w:rsidRDefault="004D6E70" w:rsidP="004D6E70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68959C37" w14:textId="33D2D55E" w:rsidR="00732097" w:rsidRPr="005D1401" w:rsidRDefault="00732097" w:rsidP="0073209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Suma kwadratów różnic funkcji i wielomianu</w:t>
      </w:r>
    </w:p>
    <w:p w14:paraId="193F84C6" w14:textId="74AD8EA8" w:rsidR="005D1401" w:rsidRDefault="005D1401" w:rsidP="005D1401">
      <w:pPr>
        <w:pStyle w:val="Akapitzlist"/>
        <w:spacing w:after="120"/>
        <w:rPr>
          <w:color w:val="000000"/>
        </w:rPr>
      </w:pPr>
      <w:r>
        <w:rPr>
          <w:color w:val="000000"/>
        </w:rPr>
        <w:t>Suma kwadratów różnic między wartościami funkcji i wielomianu inteprolacyjnego</w:t>
      </w:r>
      <w:r>
        <w:rPr>
          <w:color w:val="000000"/>
        </w:rPr>
        <w:t>.</w:t>
      </w:r>
    </w:p>
    <w:p w14:paraId="34D56025" w14:textId="595C3318" w:rsidR="005D1401" w:rsidRPr="005D1401" w:rsidRDefault="005D1401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CFDB787" w14:textId="7FB6313B" w:rsidR="00732097" w:rsidRPr="00732097" w:rsidRDefault="005D1401" w:rsidP="005D1401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.1)</w:t>
      </w:r>
    </w:p>
    <w:p w14:paraId="37302888" w14:textId="451AE250" w:rsidR="00732097" w:rsidRDefault="00F41ACD" w:rsidP="00732097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Rezultaty dla wybranych liczb węzłów</w:t>
      </w:r>
    </w:p>
    <w:p w14:paraId="25E3AF2B" w14:textId="3E526B25" w:rsidR="002777AD" w:rsidRDefault="006D64AB" w:rsidP="00CD0862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Dla 3</w:t>
      </w:r>
      <w:r w:rsidR="002777A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, 4 oraz 7 węzłów</w:t>
      </w:r>
    </w:p>
    <w:p w14:paraId="41B448F5" w14:textId="1B54F733" w:rsidR="00CC58CF" w:rsidRPr="00CC58CF" w:rsidRDefault="00CD0862" w:rsidP="00CD0862">
      <w:pPr>
        <w:pStyle w:val="Nagwek4"/>
        <w:numPr>
          <w:ilvl w:val="2"/>
          <w:numId w:val="1"/>
        </w:numPr>
        <w:spacing w:before="12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Równomierny rozkład </w:t>
      </w:r>
      <w:r w:rsidR="00367B97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węzłów</w:t>
      </w:r>
    </w:p>
    <w:p w14:paraId="403F09E6" w14:textId="64B3DA11" w:rsidR="00CC58CF" w:rsidRDefault="00CD0862" w:rsidP="00CD0862">
      <w:pPr>
        <w:pStyle w:val="Akapitzlist"/>
        <w:spacing w:after="120"/>
        <w:rPr>
          <w:color w:val="000000"/>
        </w:rPr>
      </w:pPr>
      <w:r>
        <w:rPr>
          <w:color w:val="000000"/>
        </w:rPr>
        <w:t>Możemy zauważyć, że w przypadku równomiernego rozłożenia węzłów interpolacji, jeżeli liczba węzłów jest równa 3, 4 lub 7, wartość interpolowanej funkcji zawsze wynosi 0. Z tego powodu, w każdym z tych przypadków wielomian inteprolacyjny jest liną prostą, przechodzącą przez wszystkie punkty. Opisywane zjawisko ilustrują zamieszczone poniżej wykresy.</w:t>
      </w:r>
    </w:p>
    <w:p w14:paraId="75E6D294" w14:textId="0CBDF2F5" w:rsidR="00CD0862" w:rsidRPr="00CD0862" w:rsidRDefault="00CD0862" w:rsidP="00CD0862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3 węzłów</w:t>
      </w:r>
    </w:p>
    <w:p w14:paraId="6E1E5C6B" w14:textId="0A632D02" w:rsidR="00CD0862" w:rsidRDefault="00BC3B3C" w:rsidP="00D11612">
      <w:pPr>
        <w:pStyle w:val="Akapitzlist"/>
        <w:spacing w:before="240" w:after="120"/>
        <w:ind w:left="-142"/>
        <w:contextualSpacing w:val="0"/>
        <w:rPr>
          <w:color w:val="404040" w:themeColor="text1" w:themeTint="BF"/>
        </w:rPr>
      </w:pPr>
      <w:r w:rsidRPr="00BC3B3C">
        <w:rPr>
          <w:color w:val="404040" w:themeColor="text1" w:themeTint="BF"/>
        </w:rPr>
        <w:drawing>
          <wp:inline distT="0" distB="0" distL="0" distR="0" wp14:anchorId="5938D78B" wp14:editId="3147ABF1">
            <wp:extent cx="5760720" cy="161163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9CF" w14:textId="08105289" w:rsidR="009A0EDE" w:rsidRPr="009A0EDE" w:rsidRDefault="00BC3B3C" w:rsidP="006800C3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3 węzłów</w:t>
      </w:r>
    </w:p>
    <w:tbl>
      <w:tblPr>
        <w:tblStyle w:val="Tabelasiatki3akcent3"/>
        <w:tblW w:w="0" w:type="auto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9A0EDE" w14:paraId="794D5DAA" w14:textId="77777777" w:rsidTr="00322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C216049" w14:textId="77777777" w:rsidR="009A0EDE" w:rsidRDefault="009A0EDE" w:rsidP="00BC3B3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777AF9A" w14:textId="0E467619" w:rsidR="009A0EDE" w:rsidRDefault="009A0EDE" w:rsidP="00BC3B3C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7598940A" w14:textId="39149623" w:rsidR="009A0EDE" w:rsidRDefault="009A0EDE" w:rsidP="00BC3B3C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79742F74" w14:textId="7438D37A" w:rsidR="009A0EDE" w:rsidRPr="00322E69" w:rsidRDefault="009A0EDE" w:rsidP="00BC3B3C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Newtona </w:t>
            </w:r>
            <w:r w:rsidR="002C01C4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równ. rozm.</w:t>
            </w:r>
          </w:p>
        </w:tc>
      </w:tr>
      <w:tr w:rsidR="009A0EDE" w14:paraId="51C0C8AF" w14:textId="77777777" w:rsidTr="00322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80F2B96" w14:textId="675278F0" w:rsidR="009A0EDE" w:rsidRDefault="009A0EDE" w:rsidP="00BC3B3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6907D176" w14:textId="0F7DD9F0" w:rsidR="009A0EDE" w:rsidRDefault="00696911" w:rsidP="00696911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26" w:type="dxa"/>
          </w:tcPr>
          <w:p w14:paraId="6BFB9001" w14:textId="5E192B4B" w:rsidR="009A0EDE" w:rsidRDefault="00696911" w:rsidP="00696911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16" w:type="dxa"/>
          </w:tcPr>
          <w:p w14:paraId="2CD06509" w14:textId="2FA7A2BC" w:rsidR="009A0EDE" w:rsidRDefault="00696911" w:rsidP="00696911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9A0EDE" w14:paraId="478E8C10" w14:textId="77777777" w:rsidTr="00322E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BDFC72D" w14:textId="00AB77E6" w:rsidR="009A0EDE" w:rsidRDefault="009A0EDE" w:rsidP="00BC3B3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</w:t>
            </w:r>
            <w:r w:rsid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różnic</w:t>
            </w:r>
          </w:p>
        </w:tc>
        <w:tc>
          <w:tcPr>
            <w:tcW w:w="2268" w:type="dxa"/>
          </w:tcPr>
          <w:p w14:paraId="02E8EEE1" w14:textId="46AB901A" w:rsidR="009A0EDE" w:rsidRDefault="00696911" w:rsidP="00696911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26" w:type="dxa"/>
          </w:tcPr>
          <w:p w14:paraId="3D20E603" w14:textId="4BD23C22" w:rsidR="009A0EDE" w:rsidRDefault="00696911" w:rsidP="00696911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16" w:type="dxa"/>
          </w:tcPr>
          <w:p w14:paraId="3224C461" w14:textId="37E8EE80" w:rsidR="009A0EDE" w:rsidRDefault="00696911" w:rsidP="00696911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23B7DE0E" w14:textId="2D2EC91B" w:rsidR="00BC3B3C" w:rsidRPr="00BC3B3C" w:rsidRDefault="002C01C4" w:rsidP="002C01C4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 w:rsidR="006800C3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7D4D223F" w14:textId="460D6BA6" w:rsidR="00BC3B3C" w:rsidRPr="00BC3B3C" w:rsidRDefault="00CD0862" w:rsidP="00BC3B3C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4 węzłów</w:t>
      </w:r>
    </w:p>
    <w:p w14:paraId="28F73FEE" w14:textId="77777777" w:rsidR="00BC3B3C" w:rsidRPr="00732097" w:rsidRDefault="00BC3B3C" w:rsidP="00D11612">
      <w:pPr>
        <w:pStyle w:val="Akapitzlist"/>
        <w:spacing w:after="120"/>
        <w:ind w:left="-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C3B3C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5F3C7CF6" wp14:editId="2E92C741">
            <wp:extent cx="5760720" cy="15005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E7C" w14:textId="03F064F7" w:rsidR="00BC3B3C" w:rsidRDefault="00BC3B3C" w:rsidP="006800C3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4 węzłów</w:t>
      </w:r>
    </w:p>
    <w:tbl>
      <w:tblPr>
        <w:tblStyle w:val="Tabelasiatki3akcent3"/>
        <w:tblW w:w="0" w:type="auto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6800C3" w14:paraId="60E2CFA9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AAFE421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8CF7259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69628830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040F7AB3" w14:textId="77777777" w:rsidR="006800C3" w:rsidRPr="00322E69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6800C3" w14:paraId="1E2EB383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456DCB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1A91F810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26" w:type="dxa"/>
          </w:tcPr>
          <w:p w14:paraId="6CE64644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16" w:type="dxa"/>
          </w:tcPr>
          <w:p w14:paraId="59229158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6800C3" w14:paraId="7CB2DBF0" w14:textId="77777777" w:rsidTr="00181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0A97A91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0CFB537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26" w:type="dxa"/>
          </w:tcPr>
          <w:p w14:paraId="3B67BCB9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16" w:type="dxa"/>
          </w:tcPr>
          <w:p w14:paraId="15BFDDF6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385E09EF" w14:textId="420EEB5F" w:rsidR="006800C3" w:rsidRPr="006800C3" w:rsidRDefault="006800C3" w:rsidP="006800C3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645E505" w14:textId="2E9C6337" w:rsidR="00BC3B3C" w:rsidRPr="00BC3B3C" w:rsidRDefault="00CD0862" w:rsidP="00BC3B3C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7 węzłów</w:t>
      </w:r>
    </w:p>
    <w:p w14:paraId="2E51CBA9" w14:textId="77777777" w:rsidR="00BC3B3C" w:rsidRPr="00732097" w:rsidRDefault="00BC3B3C" w:rsidP="00D11612">
      <w:pPr>
        <w:pStyle w:val="Akapitzlist"/>
        <w:spacing w:after="120"/>
        <w:ind w:left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C3B3C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53C8C45F" wp14:editId="58225417">
            <wp:extent cx="5760720" cy="165481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DA5E" w14:textId="09DD28C6" w:rsidR="00BC3B3C" w:rsidRDefault="00BC3B3C" w:rsidP="006800C3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7 węzłów</w:t>
      </w:r>
    </w:p>
    <w:tbl>
      <w:tblPr>
        <w:tblStyle w:val="Tabelasiatki3akcent3"/>
        <w:tblW w:w="0" w:type="auto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6800C3" w14:paraId="299C2890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22339CD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C6D2E9D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43A2185F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3C8DDE76" w14:textId="77777777" w:rsidR="006800C3" w:rsidRPr="00322E69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6800C3" w14:paraId="1884B03F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6CCF207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5F6DEEF3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26" w:type="dxa"/>
          </w:tcPr>
          <w:p w14:paraId="1774DC83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16" w:type="dxa"/>
          </w:tcPr>
          <w:p w14:paraId="793C4735" w14:textId="77777777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6800C3" w14:paraId="3E0DBF92" w14:textId="77777777" w:rsidTr="00181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56A1B42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2A4798F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26" w:type="dxa"/>
          </w:tcPr>
          <w:p w14:paraId="3AD840D6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16" w:type="dxa"/>
          </w:tcPr>
          <w:p w14:paraId="153C1C13" w14:textId="7777777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0471F07A" w14:textId="74537CC5" w:rsidR="006800C3" w:rsidRPr="006800C3" w:rsidRDefault="006800C3" w:rsidP="006800C3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4D6B80BD" w14:textId="497626FF" w:rsidR="00CC58CF" w:rsidRDefault="00CD0862" w:rsidP="00D53532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Rozkład </w:t>
      </w:r>
      <w:r w:rsidR="00367B97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węzłów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zgodnie z zerami wielomianu Czebyszewa</w:t>
      </w:r>
    </w:p>
    <w:p w14:paraId="45C22D02" w14:textId="6863314D" w:rsidR="002777AD" w:rsidRDefault="00D53532" w:rsidP="00D53532">
      <w:pPr>
        <w:ind w:left="709"/>
        <w:rPr>
          <w:color w:val="000000"/>
        </w:rPr>
      </w:pPr>
      <w:r>
        <w:rPr>
          <w:color w:val="000000"/>
        </w:rPr>
        <w:t xml:space="preserve">W przypadku rozkładu zgodnego z zerami wielomianu Czebyszewa, widzimy, że wielomiany interpolacyjne nie są wciąż dokładnie dopasowane do wykresu </w:t>
      </w:r>
      <w:r>
        <w:rPr>
          <w:color w:val="000000"/>
        </w:rPr>
        <w:t xml:space="preserve">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>, jednakże dokładność dopasowania rośnie wraz ze wzrostem liczby węzłów.</w:t>
      </w:r>
    </w:p>
    <w:p w14:paraId="037DE24D" w14:textId="77777777" w:rsidR="00C9456F" w:rsidRPr="00CD0862" w:rsidRDefault="00C9456F" w:rsidP="00C9456F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lastRenderedPageBreak/>
        <w:t>Dla 3 węzłów</w:t>
      </w:r>
    </w:p>
    <w:p w14:paraId="0F5F538E" w14:textId="75C7BE23" w:rsidR="00C9456F" w:rsidRDefault="00C9456F" w:rsidP="00C9456F">
      <w:pPr>
        <w:pStyle w:val="Akapitzlist"/>
        <w:spacing w:before="240" w:after="120"/>
        <w:ind w:left="0"/>
        <w:contextualSpacing w:val="0"/>
        <w:rPr>
          <w:color w:val="404040" w:themeColor="text1" w:themeTint="BF"/>
        </w:rPr>
      </w:pPr>
      <w:r w:rsidRPr="00C9456F">
        <w:rPr>
          <w:color w:val="404040" w:themeColor="text1" w:themeTint="BF"/>
        </w:rPr>
        <w:drawing>
          <wp:inline distT="0" distB="0" distL="0" distR="0" wp14:anchorId="0AD636FC" wp14:editId="7C4CF532">
            <wp:extent cx="5760720" cy="16402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ADA" w14:textId="344B6ED4" w:rsidR="00C9456F" w:rsidRDefault="00C9456F" w:rsidP="00C9456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3 węzłów</w:t>
      </w: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696911" w14:paraId="74A306ED" w14:textId="77777777" w:rsidTr="00696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6B9F8338" w14:textId="77777777" w:rsidR="00696911" w:rsidRDefault="00696911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6179EE6F" w14:textId="77777777" w:rsidR="00696911" w:rsidRDefault="00696911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1DBCF22A" w14:textId="77777777" w:rsidR="00696911" w:rsidRDefault="00696911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696911" w14:paraId="57F167C7" w14:textId="77777777" w:rsidTr="00696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2D4DB1DA" w14:textId="77777777" w:rsidR="00696911" w:rsidRDefault="00696911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18ACC680" w14:textId="4A073E77" w:rsidR="00696911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4.845164</w:t>
            </w:r>
          </w:p>
        </w:tc>
        <w:tc>
          <w:tcPr>
            <w:tcW w:w="2743" w:type="dxa"/>
          </w:tcPr>
          <w:p w14:paraId="3747C8DC" w14:textId="26C0E904" w:rsidR="00696911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4.845164</w:t>
            </w:r>
          </w:p>
        </w:tc>
      </w:tr>
      <w:tr w:rsidR="00696911" w14:paraId="3F8C4357" w14:textId="77777777" w:rsidTr="00696911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3271E8C" w14:textId="77777777" w:rsidR="00696911" w:rsidRDefault="00696911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6ECBD838" w14:textId="4A06DC3A" w:rsidR="00696911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3275.000569</w:t>
            </w:r>
          </w:p>
        </w:tc>
        <w:tc>
          <w:tcPr>
            <w:tcW w:w="2743" w:type="dxa"/>
          </w:tcPr>
          <w:p w14:paraId="1D32C3BF" w14:textId="2C004F0A" w:rsidR="00696911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3275.000569</w:t>
            </w:r>
          </w:p>
        </w:tc>
      </w:tr>
    </w:tbl>
    <w:p w14:paraId="4CE7972D" w14:textId="10F986F7" w:rsidR="00696911" w:rsidRPr="00696911" w:rsidRDefault="00696911" w:rsidP="00696911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Błędy przybliżenia dla</w:t>
      </w:r>
      <w:r w:rsidR="006800C3">
        <w:rPr>
          <w:rFonts w:ascii="Tw Cen MT" w:hAnsi="Tw Cen MT"/>
          <w:color w:val="595959" w:themeColor="text1" w:themeTint="A6"/>
          <w:sz w:val="20"/>
          <w:szCs w:val="20"/>
        </w:rPr>
        <w:t xml:space="preserve"> 3 węzłów Czebyszewa</w:t>
      </w:r>
    </w:p>
    <w:p w14:paraId="6BA47E4D" w14:textId="77777777" w:rsidR="00C9456F" w:rsidRPr="00BC3B3C" w:rsidRDefault="00C9456F" w:rsidP="001851D0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4 węzłów</w:t>
      </w:r>
    </w:p>
    <w:p w14:paraId="208E3966" w14:textId="6C452B51" w:rsidR="00C9456F" w:rsidRPr="00732097" w:rsidRDefault="00C9456F" w:rsidP="00C9456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9456F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349BA52F" wp14:editId="551AFB87">
            <wp:extent cx="5760720" cy="169354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C76A" w14:textId="73533782" w:rsidR="00C9456F" w:rsidRDefault="00C9456F" w:rsidP="00C9456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4 węzłów</w:t>
      </w: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6800C3" w14:paraId="01D72635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4DBB44AB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24463EF9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35EA8AAF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6800C3" w14:paraId="4BAC40A1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5E16F6F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247CC74D" w14:textId="0437C4EA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4.130166</w:t>
            </w:r>
          </w:p>
        </w:tc>
        <w:tc>
          <w:tcPr>
            <w:tcW w:w="2743" w:type="dxa"/>
          </w:tcPr>
          <w:p w14:paraId="61F69483" w14:textId="1079B544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4.130166</w:t>
            </w:r>
          </w:p>
        </w:tc>
      </w:tr>
      <w:tr w:rsidR="006800C3" w14:paraId="1446CF69" w14:textId="77777777" w:rsidTr="00181BB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2A382E91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485F2E7E" w14:textId="79612F8F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2222.037797</w:t>
            </w:r>
          </w:p>
        </w:tc>
        <w:tc>
          <w:tcPr>
            <w:tcW w:w="2743" w:type="dxa"/>
          </w:tcPr>
          <w:p w14:paraId="06876BFF" w14:textId="6D33DEB7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2222.037797</w:t>
            </w:r>
          </w:p>
        </w:tc>
      </w:tr>
    </w:tbl>
    <w:p w14:paraId="5A857A8C" w14:textId="62B938D7" w:rsidR="006800C3" w:rsidRPr="006800C3" w:rsidRDefault="006800C3" w:rsidP="006800C3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 Czebyszewa</w:t>
      </w:r>
    </w:p>
    <w:p w14:paraId="35BADA51" w14:textId="77777777" w:rsidR="00C9456F" w:rsidRPr="00BC3B3C" w:rsidRDefault="00C9456F" w:rsidP="001851D0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7 węzłów</w:t>
      </w:r>
    </w:p>
    <w:p w14:paraId="5C5620BA" w14:textId="65BEEBB8" w:rsidR="00C9456F" w:rsidRPr="00732097" w:rsidRDefault="00C9456F" w:rsidP="00C9456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9456F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6865E5C1" wp14:editId="0867C5FC">
            <wp:extent cx="5760720" cy="16008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0B2" w14:textId="2AB3302C" w:rsidR="00C9456F" w:rsidRDefault="00C9456F" w:rsidP="00C9456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44C14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7 węzłów</w:t>
      </w: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6800C3" w14:paraId="0F7E3703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72770C1A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5C183090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270BEC8A" w14:textId="77777777" w:rsidR="006800C3" w:rsidRDefault="006800C3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6800C3" w14:paraId="6CB17125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8112F80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4658314B" w14:textId="27DF3456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4.837758</w:t>
            </w:r>
          </w:p>
        </w:tc>
        <w:tc>
          <w:tcPr>
            <w:tcW w:w="2743" w:type="dxa"/>
          </w:tcPr>
          <w:p w14:paraId="4067E463" w14:textId="4D7F76DA" w:rsidR="006800C3" w:rsidRDefault="006800C3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4.837758</w:t>
            </w:r>
          </w:p>
        </w:tc>
      </w:tr>
      <w:tr w:rsidR="006800C3" w14:paraId="75E09AC2" w14:textId="77777777" w:rsidTr="00181BB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E4E87B5" w14:textId="77777777" w:rsidR="006800C3" w:rsidRDefault="006800C3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55B920EA" w14:textId="7C96F411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2510.434338</w:t>
            </w:r>
          </w:p>
        </w:tc>
        <w:tc>
          <w:tcPr>
            <w:tcW w:w="2743" w:type="dxa"/>
          </w:tcPr>
          <w:p w14:paraId="3A309C15" w14:textId="011CE07A" w:rsidR="006800C3" w:rsidRDefault="006800C3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800C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2510.434338</w:t>
            </w:r>
          </w:p>
        </w:tc>
      </w:tr>
    </w:tbl>
    <w:p w14:paraId="374BCFFE" w14:textId="3542B5EE" w:rsidR="006800C3" w:rsidRPr="006800C3" w:rsidRDefault="006800C3" w:rsidP="006800C3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 Czebyszewa</w:t>
      </w:r>
    </w:p>
    <w:p w14:paraId="27DF3EDD" w14:textId="3A79979C" w:rsidR="00367B97" w:rsidRPr="00367B97" w:rsidRDefault="002777AD" w:rsidP="00367B97">
      <w:pPr>
        <w:pStyle w:val="Nagwek4"/>
        <w:numPr>
          <w:ilvl w:val="1"/>
          <w:numId w:val="1"/>
        </w:numPr>
        <w:spacing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11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1D0445A8" w14:textId="1F7FA5DD" w:rsidR="00367B97" w:rsidRDefault="00367B97" w:rsidP="005F4DD7">
      <w:pPr>
        <w:pStyle w:val="Nagwek4"/>
        <w:numPr>
          <w:ilvl w:val="2"/>
          <w:numId w:val="1"/>
        </w:numPr>
        <w:spacing w:before="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Równomierny rozkład węzłów</w:t>
      </w:r>
    </w:p>
    <w:p w14:paraId="7F0ACBB6" w14:textId="397F758D" w:rsidR="005F4DD7" w:rsidRPr="005F4DD7" w:rsidRDefault="005F4DD7" w:rsidP="005F4DD7">
      <w:pPr>
        <w:pStyle w:val="Akapitzlist"/>
        <w:spacing w:before="120" w:after="240"/>
        <w:contextualSpacing w:val="0"/>
      </w:pPr>
      <w:r w:rsidRPr="005F4DD7">
        <w:rPr>
          <w:color w:val="000000"/>
        </w:rPr>
        <w:t xml:space="preserve">Dla </w:t>
      </w:r>
      <w:r>
        <w:rPr>
          <w:color w:val="000000"/>
        </w:rPr>
        <w:t xml:space="preserve">11 węzłów, po raz pierwszy możemy </w:t>
      </w:r>
      <w:r>
        <w:rPr>
          <w:color w:val="000000"/>
        </w:rPr>
        <w:t>dokładnie</w:t>
      </w:r>
      <w:r>
        <w:rPr>
          <w:color w:val="000000"/>
        </w:rPr>
        <w:t xml:space="preserve"> zaobserwować wystąpienie efektu Runge’go. Widzimy więc, że na krańcach przedziału, wielomian zaczyna przyjmować wartości znacznie odbiegające od oczekiwanych (od wartości interpolowanej funkcji).</w:t>
      </w:r>
    </w:p>
    <w:p w14:paraId="5E43CA82" w14:textId="7B5234C2" w:rsidR="00367B97" w:rsidRDefault="00367B97" w:rsidP="00367B97">
      <w:r w:rsidRPr="00367B97">
        <w:drawing>
          <wp:inline distT="0" distB="0" distL="0" distR="0" wp14:anchorId="197FB79A" wp14:editId="3A73D5E7">
            <wp:extent cx="5760720" cy="1591945"/>
            <wp:effectExtent l="0" t="0" r="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E8AB" w14:textId="134A740B" w:rsidR="005F4DD7" w:rsidRDefault="005F4DD7" w:rsidP="005F4DD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i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A5293CD" w14:textId="013CB85F" w:rsidR="00CC0C7C" w:rsidRDefault="00CC0C7C" w:rsidP="00CC0C7C">
      <w:pPr>
        <w:pStyle w:val="Akapitzlist"/>
        <w:spacing w:before="120"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t>Możemy zaobserować również kilkukrotny wzrost błędów (największego i sumy kwadratów różnic) względem poprzednich dopasowań.</w:t>
      </w:r>
    </w:p>
    <w:tbl>
      <w:tblPr>
        <w:tblStyle w:val="Tabelasiatki3akcent3"/>
        <w:tblW w:w="0" w:type="auto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0A4076" w14:paraId="01795936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B65820E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03B1133" w14:textId="77777777" w:rsidR="000A4076" w:rsidRDefault="000A4076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050FC1A0" w14:textId="77777777" w:rsidR="000A4076" w:rsidRDefault="000A4076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4883C069" w14:textId="77777777" w:rsidR="000A4076" w:rsidRPr="00322E69" w:rsidRDefault="000A4076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0A4076" w14:paraId="0B835A76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6010A9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2B6BE509" w14:textId="02B124FF" w:rsidR="000A4076" w:rsidRDefault="000A4076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A407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21.170381</w:t>
            </w:r>
          </w:p>
        </w:tc>
        <w:tc>
          <w:tcPr>
            <w:tcW w:w="2126" w:type="dxa"/>
          </w:tcPr>
          <w:p w14:paraId="653E4DBE" w14:textId="4E32FCA4" w:rsidR="000A4076" w:rsidRDefault="000A4076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A407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21.170381</w:t>
            </w:r>
          </w:p>
        </w:tc>
        <w:tc>
          <w:tcPr>
            <w:tcW w:w="2116" w:type="dxa"/>
          </w:tcPr>
          <w:p w14:paraId="22394E73" w14:textId="06424D14" w:rsidR="000A4076" w:rsidRDefault="00CC0C7C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C0C7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21.170381</w:t>
            </w:r>
          </w:p>
        </w:tc>
      </w:tr>
      <w:tr w:rsidR="000A4076" w14:paraId="08F8C4B5" w14:textId="77777777" w:rsidTr="00181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9321BB0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25CF8F8" w14:textId="3965FB43" w:rsidR="000A4076" w:rsidRDefault="000A4076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A407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39901.066943</w:t>
            </w:r>
          </w:p>
        </w:tc>
        <w:tc>
          <w:tcPr>
            <w:tcW w:w="2126" w:type="dxa"/>
          </w:tcPr>
          <w:p w14:paraId="63C80740" w14:textId="04640681" w:rsidR="000A4076" w:rsidRDefault="000A4076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A407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39901.066943</w:t>
            </w:r>
          </w:p>
        </w:tc>
        <w:tc>
          <w:tcPr>
            <w:tcW w:w="2116" w:type="dxa"/>
          </w:tcPr>
          <w:p w14:paraId="0BCB1532" w14:textId="618C56C3" w:rsidR="000A4076" w:rsidRDefault="000A4076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A407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39901.066943</w:t>
            </w:r>
          </w:p>
        </w:tc>
      </w:tr>
    </w:tbl>
    <w:p w14:paraId="61A4D3FD" w14:textId="29A48575" w:rsidR="000A4076" w:rsidRPr="000A4076" w:rsidRDefault="000A4076" w:rsidP="000A4076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11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270D6A63" w14:textId="0A0195FE" w:rsidR="00367B97" w:rsidRPr="005F4DD7" w:rsidRDefault="00E94581" w:rsidP="00367B97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Rozkład węzłów zgodnie z zerami wielomianu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Czebyszewa</w:t>
      </w:r>
    </w:p>
    <w:p w14:paraId="7C93DC29" w14:textId="662EFA81" w:rsidR="00367B97" w:rsidRDefault="005F4DD7" w:rsidP="005F4DD7">
      <w:pPr>
        <w:ind w:left="709"/>
      </w:pPr>
      <w:r>
        <w:rPr>
          <w:color w:val="000000"/>
        </w:rPr>
        <w:t>W przypadku węzłów rozłożonych zgodnie z zerami wielomianu Czebyszewa, efekt Runge’go nie występuje dla 11 węzłów.</w:t>
      </w:r>
    </w:p>
    <w:p w14:paraId="63325E6B" w14:textId="1E5D11EE" w:rsidR="00367B97" w:rsidRDefault="00367B97" w:rsidP="006800C3"/>
    <w:p w14:paraId="73858FE1" w14:textId="05C412FC" w:rsidR="00367B97" w:rsidRDefault="00367B97" w:rsidP="006800C3">
      <w:r w:rsidRPr="00367B97">
        <w:drawing>
          <wp:inline distT="0" distB="0" distL="0" distR="0" wp14:anchorId="2E5459E2" wp14:editId="05E3F249">
            <wp:extent cx="5760720" cy="16116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9D3" w14:textId="29385D2A" w:rsidR="005F4DD7" w:rsidRDefault="005F4DD7" w:rsidP="005F4DD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11 węzłów</w:t>
      </w:r>
    </w:p>
    <w:p w14:paraId="725ADE2C" w14:textId="784958EA" w:rsidR="00CC0C7C" w:rsidRPr="005F4DD7" w:rsidRDefault="00CC0C7C" w:rsidP="00CC0C7C">
      <w:pPr>
        <w:pStyle w:val="Akapitzlist"/>
        <w:spacing w:before="120"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lastRenderedPageBreak/>
        <w:t xml:space="preserve">W przypadku węzłów Czebyszewa, wraz ze wzrostem liczby węzłów interpolacyjnych, rośnie dokładność </w:t>
      </w:r>
      <w:r w:rsidR="00963E10">
        <w:rPr>
          <w:color w:val="000000"/>
        </w:rPr>
        <w:t xml:space="preserve">przybliżenia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963E10">
        <w:rPr>
          <w:color w:val="000000"/>
        </w:rPr>
        <w:t xml:space="preserve"> </w:t>
      </w:r>
      <w:r w:rsidR="00963E10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963E1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 w:rsidR="00963E1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 w:rsidR="00963E10">
        <w:rPr>
          <w:color w:val="000000"/>
        </w:rPr>
        <w:t>przez wielomian interpolujący</w:t>
      </w:r>
      <w:r>
        <w:rPr>
          <w:color w:val="000000"/>
        </w:rPr>
        <w:t>.</w:t>
      </w: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0A4076" w14:paraId="6CA6CE92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11771B7F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21669CD2" w14:textId="77777777" w:rsidR="000A4076" w:rsidRDefault="000A4076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789AFB47" w14:textId="77777777" w:rsidR="000A4076" w:rsidRDefault="000A4076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0A4076" w14:paraId="21FFF101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64FB9F0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4B9D129D" w14:textId="6FB4CD6B" w:rsidR="000A4076" w:rsidRDefault="00CC0C7C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C0C7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3.763444</w:t>
            </w:r>
          </w:p>
        </w:tc>
        <w:tc>
          <w:tcPr>
            <w:tcW w:w="2743" w:type="dxa"/>
          </w:tcPr>
          <w:p w14:paraId="63DFF67C" w14:textId="5659BE76" w:rsidR="000A4076" w:rsidRDefault="00CC0C7C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C0C7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3.763444</w:t>
            </w:r>
          </w:p>
        </w:tc>
      </w:tr>
      <w:tr w:rsidR="000A4076" w14:paraId="1E5248C0" w14:textId="77777777" w:rsidTr="00181BB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2CD73CD" w14:textId="77777777" w:rsidR="000A4076" w:rsidRDefault="000A407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4EE06167" w14:textId="21CCDEBB" w:rsidR="000A4076" w:rsidRDefault="00CC0C7C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C0C7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1750.282892</w:t>
            </w:r>
          </w:p>
        </w:tc>
        <w:tc>
          <w:tcPr>
            <w:tcW w:w="2743" w:type="dxa"/>
          </w:tcPr>
          <w:p w14:paraId="110595D8" w14:textId="01A81287" w:rsidR="000A4076" w:rsidRDefault="00CC0C7C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C0C7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1750.282892</w:t>
            </w:r>
          </w:p>
        </w:tc>
      </w:tr>
    </w:tbl>
    <w:p w14:paraId="4E1910AF" w14:textId="1FC412E2" w:rsidR="005F4DD7" w:rsidRPr="000A4076" w:rsidRDefault="000A4076" w:rsidP="000A4076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Błędy przybliżenia dla 11 węzłów Czebyszew</w:t>
      </w:r>
      <w:r>
        <w:rPr>
          <w:rFonts w:ascii="Tw Cen MT" w:hAnsi="Tw Cen MT"/>
          <w:color w:val="595959" w:themeColor="text1" w:themeTint="A6"/>
          <w:sz w:val="20"/>
          <w:szCs w:val="20"/>
        </w:rPr>
        <w:t>a</w:t>
      </w:r>
    </w:p>
    <w:p w14:paraId="5A5AB3EC" w14:textId="368153F8" w:rsidR="00963E10" w:rsidRPr="006F210F" w:rsidRDefault="002777AD" w:rsidP="006F210F">
      <w:pPr>
        <w:pStyle w:val="Nagwek4"/>
        <w:numPr>
          <w:ilvl w:val="1"/>
          <w:numId w:val="1"/>
        </w:numPr>
        <w:spacing w:after="8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20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węzłów</w:t>
      </w:r>
    </w:p>
    <w:p w14:paraId="3D321D1B" w14:textId="2D152CA7" w:rsidR="006F210F" w:rsidRDefault="006F210F" w:rsidP="006F210F">
      <w:pPr>
        <w:pStyle w:val="Nagwek4"/>
        <w:numPr>
          <w:ilvl w:val="2"/>
          <w:numId w:val="1"/>
        </w:numPr>
        <w:spacing w:before="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Równomierny rozkład węzłów</w:t>
      </w:r>
    </w:p>
    <w:p w14:paraId="205EC894" w14:textId="2822ECB1" w:rsidR="000465D7" w:rsidRPr="000465D7" w:rsidRDefault="000465D7" w:rsidP="000465D7">
      <w:pPr>
        <w:ind w:left="709"/>
      </w:pPr>
      <w:r>
        <w:rPr>
          <w:color w:val="000000"/>
        </w:rPr>
        <w:t>Dla 20 równomiernie rozmieszczonych węzłów, obserwujemy znaczące nasilenie się efektu Runge’go.</w:t>
      </w:r>
    </w:p>
    <w:p w14:paraId="15917F9D" w14:textId="77777777" w:rsidR="006F210F" w:rsidRPr="006F210F" w:rsidRDefault="006F210F" w:rsidP="006F210F"/>
    <w:p w14:paraId="6CF5D75E" w14:textId="124D53C8" w:rsidR="006F210F" w:rsidRDefault="006F210F" w:rsidP="006F210F">
      <w:r w:rsidRPr="006F210F">
        <w:drawing>
          <wp:inline distT="0" distB="0" distL="0" distR="0" wp14:anchorId="72A0D94E" wp14:editId="0AD5FA7B">
            <wp:extent cx="5760720" cy="155321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E99C" w14:textId="5DC0D9C2" w:rsidR="006F210F" w:rsidRDefault="006F210F" w:rsidP="006F210F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i błędów przybliżenia dla </w:t>
      </w:r>
      <w:r w:rsidR="000465D7"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4A6ED2C6" w14:textId="27021CCF" w:rsidR="00DD510F" w:rsidRDefault="00DD510F" w:rsidP="00DD510F">
      <w:pPr>
        <w:pStyle w:val="Akapitzlist"/>
        <w:spacing w:before="120"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t>Widzimy również, że wartości błędów bardzo wzrosły</w:t>
      </w:r>
      <w:r w:rsidR="000E07E7">
        <w:rPr>
          <w:color w:val="000000"/>
        </w:rPr>
        <w:t xml:space="preserve"> w porównaniu do</w:t>
      </w:r>
      <w:r w:rsidR="00AB684C">
        <w:rPr>
          <w:color w:val="000000"/>
        </w:rPr>
        <w:t xml:space="preserve"> błędów</w:t>
      </w:r>
      <w:r w:rsidR="000E07E7">
        <w:rPr>
          <w:color w:val="000000"/>
        </w:rPr>
        <w:t xml:space="preserve"> interpolacji dla 11</w:t>
      </w:r>
      <w:r w:rsidR="00AD28EE">
        <w:rPr>
          <w:color w:val="000000"/>
        </w:rPr>
        <w:t xml:space="preserve"> równomiernie rozmieszczonych</w:t>
      </w:r>
      <w:r w:rsidR="000E07E7">
        <w:rPr>
          <w:color w:val="000000"/>
        </w:rPr>
        <w:t xml:space="preserve"> węzłów</w:t>
      </w:r>
      <w:r>
        <w:rPr>
          <w:color w:val="000000"/>
        </w:rPr>
        <w:t>.</w:t>
      </w:r>
      <w:r w:rsidR="0054161A">
        <w:rPr>
          <w:color w:val="000000"/>
        </w:rPr>
        <w:t xml:space="preserve"> Możemy również zauważyć, że sumy kwadratów różnic nie są takie same (różnica na 2 miejscu po przecinku) dla stosowanych metod interpolacji.</w:t>
      </w: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54161A" w14:paraId="5EB0FCE6" w14:textId="77777777" w:rsidTr="00541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1B8A040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2E89283" w14:textId="77777777" w:rsidR="0054161A" w:rsidRDefault="0054161A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0F498E93" w14:textId="77777777" w:rsidR="0054161A" w:rsidRDefault="0054161A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13EF4EDC" w14:textId="77777777" w:rsidR="0054161A" w:rsidRPr="00322E69" w:rsidRDefault="0054161A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54161A" w14:paraId="659D7A0C" w14:textId="77777777" w:rsidTr="00541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6E2FF7C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0D702286" w14:textId="28D7ABBB" w:rsidR="0054161A" w:rsidRDefault="005416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2500.878030</w:t>
            </w:r>
          </w:p>
        </w:tc>
        <w:tc>
          <w:tcPr>
            <w:tcW w:w="2126" w:type="dxa"/>
          </w:tcPr>
          <w:p w14:paraId="21E9266E" w14:textId="0EF92AAB" w:rsidR="0054161A" w:rsidRDefault="005416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2500.878030</w:t>
            </w:r>
          </w:p>
        </w:tc>
        <w:tc>
          <w:tcPr>
            <w:tcW w:w="2116" w:type="dxa"/>
          </w:tcPr>
          <w:p w14:paraId="087402D6" w14:textId="054D0C99" w:rsidR="0054161A" w:rsidRDefault="005416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2500.878030</w:t>
            </w:r>
          </w:p>
        </w:tc>
      </w:tr>
      <w:tr w:rsidR="00E94581" w14:paraId="4617D374" w14:textId="77777777" w:rsidTr="00541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56001F0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F373D63" w14:textId="3C191150" w:rsidR="0054161A" w:rsidRDefault="0054161A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230142813.131128</w:t>
            </w:r>
          </w:p>
        </w:tc>
        <w:tc>
          <w:tcPr>
            <w:tcW w:w="2126" w:type="dxa"/>
          </w:tcPr>
          <w:p w14:paraId="753AD9B3" w14:textId="4338E8DD" w:rsidR="0054161A" w:rsidRDefault="0054161A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230142813.130775</w:t>
            </w:r>
          </w:p>
        </w:tc>
        <w:tc>
          <w:tcPr>
            <w:tcW w:w="2116" w:type="dxa"/>
          </w:tcPr>
          <w:p w14:paraId="6DBEA6F4" w14:textId="3E4B1590" w:rsidR="0054161A" w:rsidRDefault="0054161A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6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230142813.131652</w:t>
            </w:r>
          </w:p>
        </w:tc>
      </w:tr>
    </w:tbl>
    <w:p w14:paraId="5233A9E0" w14:textId="70BDE509" w:rsidR="00DD510F" w:rsidRPr="0054161A" w:rsidRDefault="0054161A" w:rsidP="0054161A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01A306B0" w14:textId="431F7EEF" w:rsidR="006F210F" w:rsidRDefault="00E94581" w:rsidP="006F210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Rozkład węzłów zgodnie z zerami wielomianu Czebyszewa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</w:t>
      </w:r>
    </w:p>
    <w:p w14:paraId="44437296" w14:textId="4D252A41" w:rsidR="00E979D7" w:rsidRPr="00E979D7" w:rsidRDefault="00E979D7" w:rsidP="00E979D7">
      <w:pPr>
        <w:ind w:left="709"/>
      </w:pPr>
      <w:r>
        <w:rPr>
          <w:color w:val="000000"/>
        </w:rPr>
        <w:t xml:space="preserve">Dla </w:t>
      </w:r>
      <w:r>
        <w:rPr>
          <w:color w:val="000000"/>
        </w:rPr>
        <w:t>węzłów Czebyszewa widoczne jest odwrotne zjawisko</w:t>
      </w:r>
      <w:r w:rsidR="006F7AD7">
        <w:rPr>
          <w:color w:val="000000"/>
        </w:rPr>
        <w:t>, ponieważ przybliżenie interpolowanej funkcji przez wielomian jest znacznie lepsze niż dla 11 węzłów.</w:t>
      </w:r>
      <w:r w:rsidR="00AF3F87">
        <w:rPr>
          <w:color w:val="000000"/>
        </w:rPr>
        <w:t xml:space="preserve"> Dobrze pokazują to zamieszczone w tabeli </w:t>
      </w:r>
      <w:r w:rsidR="00AF3F87"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="00AF3F87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AF3F87">
        <w:rPr>
          <w:rFonts w:ascii="Tw Cen MT" w:hAnsi="Tw Cen MT"/>
          <w:color w:val="595959" w:themeColor="text1" w:themeTint="A6"/>
          <w:sz w:val="20"/>
          <w:szCs w:val="20"/>
        </w:rPr>
        <w:t>3.2.1</w:t>
      </w:r>
      <w:r w:rsidR="00AF3F8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AF3F87">
        <w:rPr>
          <w:color w:val="000000"/>
        </w:rPr>
        <w:t xml:space="preserve"> wartości błędów.</w:t>
      </w:r>
    </w:p>
    <w:p w14:paraId="55085F05" w14:textId="0B07568F" w:rsidR="006F210F" w:rsidRDefault="000465D7" w:rsidP="00963E10">
      <w:r w:rsidRPr="000465D7">
        <w:lastRenderedPageBreak/>
        <w:drawing>
          <wp:inline distT="0" distB="0" distL="0" distR="0" wp14:anchorId="7D39A7BB" wp14:editId="11BF5CA9">
            <wp:extent cx="5760720" cy="16262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A37" w14:textId="659B406E" w:rsidR="000465D7" w:rsidRDefault="000465D7" w:rsidP="000465D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i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20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tblInd w:w="10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54161A" w14:paraId="09EBA4AC" w14:textId="77777777" w:rsidTr="00E979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749C6AE2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2FBD579D" w14:textId="77777777" w:rsidR="0054161A" w:rsidRDefault="0054161A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0DD6F117" w14:textId="77777777" w:rsidR="0054161A" w:rsidRDefault="0054161A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54161A" w14:paraId="671600DA" w14:textId="77777777" w:rsidTr="00E979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0191F7F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4EDA09C7" w14:textId="0DE66C7C" w:rsidR="0054161A" w:rsidRDefault="00E979D7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979D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1.610713</w:t>
            </w:r>
          </w:p>
        </w:tc>
        <w:tc>
          <w:tcPr>
            <w:tcW w:w="2743" w:type="dxa"/>
          </w:tcPr>
          <w:p w14:paraId="1DB5EB71" w14:textId="5869D6AA" w:rsidR="0054161A" w:rsidRDefault="00E979D7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979D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1.610713</w:t>
            </w:r>
          </w:p>
        </w:tc>
      </w:tr>
      <w:tr w:rsidR="0054161A" w14:paraId="04A14CAC" w14:textId="77777777" w:rsidTr="00E979D7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22B8AE1" w14:textId="77777777" w:rsidR="0054161A" w:rsidRDefault="0054161A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6B7BB1DA" w14:textId="5FE5A66D" w:rsidR="0054161A" w:rsidRDefault="00E979D7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979D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208.653314</w:t>
            </w:r>
          </w:p>
        </w:tc>
        <w:tc>
          <w:tcPr>
            <w:tcW w:w="2743" w:type="dxa"/>
          </w:tcPr>
          <w:p w14:paraId="0362E96A" w14:textId="23E16E60" w:rsidR="0054161A" w:rsidRDefault="00E979D7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979D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208.653314</w:t>
            </w:r>
          </w:p>
        </w:tc>
      </w:tr>
    </w:tbl>
    <w:p w14:paraId="100395F4" w14:textId="7967D995" w:rsidR="0054161A" w:rsidRPr="00E979D7" w:rsidRDefault="00E979D7" w:rsidP="00E979D7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20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 Czebyszewa</w:t>
      </w:r>
    </w:p>
    <w:p w14:paraId="0151BB3F" w14:textId="25B982B0" w:rsidR="002777AD" w:rsidRDefault="002777AD" w:rsidP="000E4B49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Dla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40 i 50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 węzłów</w:t>
      </w:r>
    </w:p>
    <w:p w14:paraId="5DAC6EE2" w14:textId="7AEDFDED" w:rsidR="002777AD" w:rsidRPr="002777AD" w:rsidRDefault="000E4B49" w:rsidP="000E4B49">
      <w:pPr>
        <w:ind w:left="709"/>
      </w:pPr>
      <w:r>
        <w:rPr>
          <w:color w:val="000000"/>
        </w:rPr>
        <w:t xml:space="preserve">Dla </w:t>
      </w:r>
      <w:r>
        <w:rPr>
          <w:color w:val="000000"/>
        </w:rPr>
        <w:t>40 i 50 węzłów widzimy coraz bardziej nasilający się efekt Runge’go dla równomiernie rozmieszczonych węzłów. Możemy również zauważyć, że jeżeli korzystamy z węzłów Czebyszewa, to dla przynajmniej 40 węzłów, przybliżenie funkcji, przy pomocy wielomianu interpolacyjnego Newtona, staje się coraz bardziej niedokładne dla wartości z końca przedziału, na którym przeprowadzamy interpolację. Prawdopodobną przyczyną rosnącej niedokładności jest fakt, iż w</w:t>
      </w:r>
      <w:r w:rsidR="000428E9">
        <w:rPr>
          <w:color w:val="000000"/>
        </w:rPr>
        <w:t> </w:t>
      </w:r>
      <w:r>
        <w:rPr>
          <w:color w:val="000000"/>
        </w:rPr>
        <w:t xml:space="preserve">tej metodzie, kolejne wartości obliczamy korzystając z poprzednio obliczonych pochodnych dla poprzednich węzłów, </w:t>
      </w:r>
      <w:r w:rsidR="000428E9">
        <w:rPr>
          <w:color w:val="000000"/>
        </w:rPr>
        <w:t>obarczonych błędem zaokrąglenia</w:t>
      </w:r>
      <w:r>
        <w:rPr>
          <w:color w:val="000000"/>
        </w:rPr>
        <w:t>, związany</w:t>
      </w:r>
      <w:r w:rsidR="000428E9">
        <w:rPr>
          <w:color w:val="000000"/>
        </w:rPr>
        <w:t>m </w:t>
      </w:r>
      <w:r>
        <w:rPr>
          <w:color w:val="000000"/>
        </w:rPr>
        <w:t>z niedokładnością zapisu liczb zmiennoprzecinkowych w pamięci komputera</w:t>
      </w:r>
      <w:r w:rsidR="000428E9">
        <w:rPr>
          <w:color w:val="000000"/>
        </w:rPr>
        <w:t>.</w:t>
      </w:r>
    </w:p>
    <w:p w14:paraId="324926E4" w14:textId="65BE59EC" w:rsidR="00E94581" w:rsidRPr="00E94581" w:rsidRDefault="00E94581" w:rsidP="00E94581">
      <w:pPr>
        <w:pStyle w:val="Nagwek4"/>
        <w:numPr>
          <w:ilvl w:val="2"/>
          <w:numId w:val="1"/>
        </w:numPr>
        <w:spacing w:before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Równomierny rozkład węzłów</w:t>
      </w:r>
    </w:p>
    <w:p w14:paraId="43B284FC" w14:textId="0E862F07" w:rsidR="00E94581" w:rsidRPr="00922476" w:rsidRDefault="00E94581" w:rsidP="00E94581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Dla </w:t>
      </w:r>
      <w:r>
        <w:rPr>
          <w:rFonts w:ascii="Poppins" w:eastAsia="Poppins" w:hAnsi="Poppins" w:cs="Poppins"/>
          <w:b/>
          <w:color w:val="404040" w:themeColor="text1" w:themeTint="BF"/>
        </w:rPr>
        <w:t>40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4CC6DC76" w14:textId="122ACC8C" w:rsidR="00922476" w:rsidRDefault="006E5B5C" w:rsidP="006E5B5C">
      <w:pPr>
        <w:pStyle w:val="Akapitzlist"/>
        <w:spacing w:before="120" w:after="120"/>
        <w:ind w:left="0"/>
        <w:contextualSpacing w:val="0"/>
        <w:rPr>
          <w:color w:val="404040" w:themeColor="text1" w:themeTint="BF"/>
        </w:rPr>
      </w:pPr>
      <w:r w:rsidRPr="006E5B5C">
        <w:rPr>
          <w:color w:val="404040" w:themeColor="text1" w:themeTint="BF"/>
        </w:rPr>
        <w:drawing>
          <wp:inline distT="0" distB="0" distL="0" distR="0" wp14:anchorId="7A3AB629" wp14:editId="075B55DC">
            <wp:extent cx="5760720" cy="1614805"/>
            <wp:effectExtent l="0" t="0" r="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67A" w14:textId="75D7D3AD" w:rsidR="006E5B5C" w:rsidRDefault="006E5B5C" w:rsidP="006E5B5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40 węzłów</w:t>
      </w:r>
    </w:p>
    <w:p w14:paraId="73E08FA0" w14:textId="3D932F95" w:rsidR="00E37D1A" w:rsidRDefault="00E37D1A" w:rsidP="006E5B5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2953594" w14:textId="77777777" w:rsidR="00E37D1A" w:rsidRDefault="00E37D1A" w:rsidP="006E5B5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tblInd w:w="5" w:type="dxa"/>
        <w:tblLook w:val="04A0" w:firstRow="1" w:lastRow="0" w:firstColumn="1" w:lastColumn="0" w:noHBand="0" w:noVBand="1"/>
      </w:tblPr>
      <w:tblGrid>
        <w:gridCol w:w="2552"/>
        <w:gridCol w:w="2268"/>
        <w:gridCol w:w="2126"/>
        <w:gridCol w:w="2116"/>
      </w:tblGrid>
      <w:tr w:rsidR="003E26B8" w14:paraId="64B34459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27D3E89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9D5086D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6" w:type="dxa"/>
          </w:tcPr>
          <w:p w14:paraId="0CB124C7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02DC9E58" w14:textId="77777777" w:rsidR="003E26B8" w:rsidRPr="00322E69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3E26B8" w14:paraId="581FF406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C51F4E2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8" w:type="dxa"/>
          </w:tcPr>
          <w:p w14:paraId="7F2C57D1" w14:textId="2405DC29" w:rsidR="003E26B8" w:rsidRDefault="00E37D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37D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2847234.038577</w:t>
            </w:r>
          </w:p>
        </w:tc>
        <w:tc>
          <w:tcPr>
            <w:tcW w:w="2126" w:type="dxa"/>
          </w:tcPr>
          <w:p w14:paraId="6331E555" w14:textId="4717C470" w:rsidR="003E26B8" w:rsidRDefault="00E37D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37D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2847234.038576</w:t>
            </w:r>
          </w:p>
        </w:tc>
        <w:tc>
          <w:tcPr>
            <w:tcW w:w="2116" w:type="dxa"/>
          </w:tcPr>
          <w:p w14:paraId="0C37EA30" w14:textId="3D6A1E51" w:rsidR="003E26B8" w:rsidRDefault="00E37D1A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37D1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2847234.038575</w:t>
            </w:r>
          </w:p>
        </w:tc>
      </w:tr>
      <w:tr w:rsidR="003E26B8" w14:paraId="3B6C5044" w14:textId="77777777" w:rsidTr="00181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CE17A0C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113FF77" w14:textId="08F2F007" w:rsidR="00E37D1A" w:rsidRPr="00E37D1A" w:rsidRDefault="00E37D1A" w:rsidP="00E37D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9.44∙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2126" w:type="dxa"/>
          </w:tcPr>
          <w:p w14:paraId="073C61A9" w14:textId="6AEEFC9B" w:rsidR="003E26B8" w:rsidRPr="00E37D1A" w:rsidRDefault="00E37D1A" w:rsidP="00E37D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9.44∙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2116" w:type="dxa"/>
          </w:tcPr>
          <w:p w14:paraId="327B3350" w14:textId="6D5DABC2" w:rsidR="003E26B8" w:rsidRPr="00E37D1A" w:rsidRDefault="00E37D1A" w:rsidP="00E37D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9.44∙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13</m:t>
                    </m:r>
                  </m:sup>
                </m:sSup>
              </m:oMath>
            </m:oMathPara>
          </w:p>
        </w:tc>
      </w:tr>
    </w:tbl>
    <w:p w14:paraId="6B63E60C" w14:textId="6A71D5B3" w:rsidR="003E26B8" w:rsidRPr="003E26B8" w:rsidRDefault="003E26B8" w:rsidP="003E26B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40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p w14:paraId="7EC416FB" w14:textId="2D597B74" w:rsidR="00E94581" w:rsidRPr="006E5B5C" w:rsidRDefault="00E94581" w:rsidP="00E94581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Dla </w:t>
      </w:r>
      <w:r>
        <w:rPr>
          <w:rFonts w:ascii="Poppins" w:eastAsia="Poppins" w:hAnsi="Poppins" w:cs="Poppins"/>
          <w:b/>
          <w:color w:val="404040" w:themeColor="text1" w:themeTint="BF"/>
        </w:rPr>
        <w:t>50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5CE1DBD8" w14:textId="2A3AE1C2" w:rsidR="006E5B5C" w:rsidRDefault="006E5B5C" w:rsidP="006E5B5C">
      <w:pPr>
        <w:pStyle w:val="Akapitzlist"/>
        <w:spacing w:before="120" w:after="120"/>
        <w:ind w:left="0"/>
        <w:contextualSpacing w:val="0"/>
        <w:rPr>
          <w:color w:val="404040" w:themeColor="text1" w:themeTint="BF"/>
        </w:rPr>
      </w:pPr>
      <w:r w:rsidRPr="006E5B5C">
        <w:rPr>
          <w:color w:val="404040" w:themeColor="text1" w:themeTint="BF"/>
        </w:rPr>
        <w:drawing>
          <wp:inline distT="0" distB="0" distL="0" distR="0" wp14:anchorId="1F2D9893" wp14:editId="24F15641">
            <wp:extent cx="5760720" cy="154749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9264" w14:textId="09CB8436" w:rsidR="003E26B8" w:rsidRDefault="003E26B8" w:rsidP="003E26B8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interpolacyjnego i błędów przybliżenia dla 50 węzłów</w:t>
      </w:r>
    </w:p>
    <w:tbl>
      <w:tblPr>
        <w:tblStyle w:val="Tabelasiatki3akcent3"/>
        <w:tblW w:w="0" w:type="auto"/>
        <w:tblInd w:w="10" w:type="dxa"/>
        <w:tblLook w:val="04A0" w:firstRow="1" w:lastRow="0" w:firstColumn="1" w:lastColumn="0" w:noHBand="0" w:noVBand="1"/>
      </w:tblPr>
      <w:tblGrid>
        <w:gridCol w:w="2549"/>
        <w:gridCol w:w="2267"/>
        <w:gridCol w:w="2125"/>
        <w:gridCol w:w="2116"/>
      </w:tblGrid>
      <w:tr w:rsidR="003E26B8" w14:paraId="5EF961D5" w14:textId="77777777" w:rsidTr="003E2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9" w:type="dxa"/>
          </w:tcPr>
          <w:p w14:paraId="76F2F6E3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7" w:type="dxa"/>
          </w:tcPr>
          <w:p w14:paraId="61F647B1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125" w:type="dxa"/>
          </w:tcPr>
          <w:p w14:paraId="40293A6D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  <w:tc>
          <w:tcPr>
            <w:tcW w:w="2116" w:type="dxa"/>
          </w:tcPr>
          <w:p w14:paraId="08B33B5F" w14:textId="77777777" w:rsidR="003E26B8" w:rsidRPr="00322E69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 równ. rozm.</w:t>
            </w:r>
          </w:p>
        </w:tc>
      </w:tr>
      <w:tr w:rsidR="003E26B8" w14:paraId="781E9FAB" w14:textId="77777777" w:rsidTr="003E2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202B1CAB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267" w:type="dxa"/>
          </w:tcPr>
          <w:p w14:paraId="30F7A25D" w14:textId="70C59DF6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245756535.429675</w:t>
            </w:r>
          </w:p>
        </w:tc>
        <w:tc>
          <w:tcPr>
            <w:tcW w:w="2125" w:type="dxa"/>
          </w:tcPr>
          <w:p w14:paraId="271CA640" w14:textId="494FF732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245756535.429675</w:t>
            </w:r>
          </w:p>
        </w:tc>
        <w:tc>
          <w:tcPr>
            <w:tcW w:w="2116" w:type="dxa"/>
          </w:tcPr>
          <w:p w14:paraId="11229E46" w14:textId="7CA82908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245758132.798647</w:t>
            </w:r>
          </w:p>
        </w:tc>
      </w:tr>
      <w:tr w:rsidR="003E26B8" w14:paraId="1C38EE0B" w14:textId="77777777" w:rsidTr="003E2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</w:tcPr>
          <w:p w14:paraId="49E064D2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7" w:type="dxa"/>
          </w:tcPr>
          <w:p w14:paraId="4088B650" w14:textId="0B9CEB8F" w:rsidR="003E26B8" w:rsidRPr="00EB73C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6.94∙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2125" w:type="dxa"/>
          </w:tcPr>
          <w:p w14:paraId="57C6F5B9" w14:textId="62713831" w:rsidR="003E26B8" w:rsidRPr="00EB73C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6.94∙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2116" w:type="dxa"/>
          </w:tcPr>
          <w:p w14:paraId="06CDB22C" w14:textId="378313F4" w:rsidR="003E26B8" w:rsidRPr="00EB73C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6.94∙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17</m:t>
                    </m:r>
                  </m:sup>
                </m:sSup>
              </m:oMath>
            </m:oMathPara>
          </w:p>
        </w:tc>
      </w:tr>
    </w:tbl>
    <w:p w14:paraId="5F9BCC21" w14:textId="658D4078" w:rsidR="003E26B8" w:rsidRPr="003E26B8" w:rsidRDefault="003E26B8" w:rsidP="003E26B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równomiernego rozkładu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p w14:paraId="1460FBC0" w14:textId="478498F8" w:rsidR="002777AD" w:rsidRPr="00E94581" w:rsidRDefault="00E94581" w:rsidP="00E94581">
      <w:pPr>
        <w:pStyle w:val="Nagwek4"/>
        <w:numPr>
          <w:ilvl w:val="2"/>
          <w:numId w:val="1"/>
        </w:numPr>
        <w:spacing w:before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Rozkład węzłów zgodnie z zerami wielomianu Czebyszewa</w:t>
      </w:r>
    </w:p>
    <w:p w14:paraId="28753D01" w14:textId="0859498C" w:rsidR="00E94581" w:rsidRPr="006E5B5C" w:rsidRDefault="00E94581" w:rsidP="00E94581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Dla </w:t>
      </w:r>
      <w:r>
        <w:rPr>
          <w:rFonts w:ascii="Poppins" w:eastAsia="Poppins" w:hAnsi="Poppins" w:cs="Poppins"/>
          <w:b/>
          <w:color w:val="404040" w:themeColor="text1" w:themeTint="BF"/>
        </w:rPr>
        <w:t>40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64674325" w14:textId="2F176859" w:rsidR="006E5B5C" w:rsidRDefault="006E5B5C" w:rsidP="006E5B5C">
      <w:pPr>
        <w:pStyle w:val="Akapitzlist"/>
        <w:spacing w:before="120" w:after="120"/>
        <w:ind w:left="0"/>
        <w:contextualSpacing w:val="0"/>
        <w:rPr>
          <w:color w:val="404040" w:themeColor="text1" w:themeTint="BF"/>
        </w:rPr>
      </w:pPr>
      <w:r w:rsidRPr="006E5B5C">
        <w:rPr>
          <w:color w:val="404040" w:themeColor="text1" w:themeTint="BF"/>
        </w:rPr>
        <w:drawing>
          <wp:inline distT="0" distB="0" distL="0" distR="0" wp14:anchorId="0C625F2B" wp14:editId="5A9226DF">
            <wp:extent cx="5760720" cy="165862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E511" w14:textId="5BAC0047" w:rsidR="006E5B5C" w:rsidRDefault="006E5B5C" w:rsidP="006E5B5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3E26B8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i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tblInd w:w="10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3E26B8" w14:paraId="579E8D45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6874FCEC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6B17DA33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0D1AC905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3E26B8" w14:paraId="61E92031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89E82B4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74093025" w14:textId="4D257CE6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0.064960</w:t>
            </w:r>
          </w:p>
        </w:tc>
        <w:tc>
          <w:tcPr>
            <w:tcW w:w="2743" w:type="dxa"/>
          </w:tcPr>
          <w:p w14:paraId="1F88E5EB" w14:textId="7A6CD3C1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0.320031</w:t>
            </w:r>
          </w:p>
        </w:tc>
      </w:tr>
      <w:tr w:rsidR="003E26B8" w14:paraId="19E92543" w14:textId="77777777" w:rsidTr="00181BB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784DE01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4F459CE9" w14:textId="7ECD0D92" w:rsidR="003E26B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0.326033</w:t>
            </w:r>
          </w:p>
        </w:tc>
        <w:tc>
          <w:tcPr>
            <w:tcW w:w="2743" w:type="dxa"/>
          </w:tcPr>
          <w:p w14:paraId="3CA17A99" w14:textId="5371233A" w:rsidR="003E26B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1.577354</w:t>
            </w:r>
          </w:p>
        </w:tc>
      </w:tr>
    </w:tbl>
    <w:p w14:paraId="21936D19" w14:textId="150BBADD" w:rsidR="00EB73C8" w:rsidRDefault="003E26B8" w:rsidP="00EB73C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40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 Czebyszewa</w:t>
      </w:r>
    </w:p>
    <w:p w14:paraId="7E0C651B" w14:textId="3C8FBF2F" w:rsidR="001851D0" w:rsidRDefault="001851D0" w:rsidP="00EB73C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71A64A02" w14:textId="13722A10" w:rsidR="001851D0" w:rsidRDefault="001851D0" w:rsidP="00EB73C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1DC45AB1" w14:textId="77777777" w:rsidR="001851D0" w:rsidRPr="00EB73C8" w:rsidRDefault="001851D0" w:rsidP="00EB73C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34B21E44" w14:textId="68072375" w:rsidR="00E94581" w:rsidRPr="00CD0862" w:rsidRDefault="00E94581" w:rsidP="00E94581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lastRenderedPageBreak/>
        <w:t xml:space="preserve">Dla </w:t>
      </w:r>
      <w:r>
        <w:rPr>
          <w:rFonts w:ascii="Poppins" w:eastAsia="Poppins" w:hAnsi="Poppins" w:cs="Poppins"/>
          <w:b/>
          <w:color w:val="404040" w:themeColor="text1" w:themeTint="BF"/>
        </w:rPr>
        <w:t>50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235C56A8" w14:textId="3CAF3051" w:rsidR="00E94581" w:rsidRDefault="006E5B5C" w:rsidP="002777AD">
      <w:r w:rsidRPr="006E5B5C">
        <w:drawing>
          <wp:inline distT="0" distB="0" distL="0" distR="0" wp14:anchorId="15CEB77A" wp14:editId="08F475B3">
            <wp:extent cx="5760720" cy="1598930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5CF" w14:textId="00B49AC0" w:rsidR="006E5B5C" w:rsidRDefault="006E5B5C" w:rsidP="006E5B5C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3E26B8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i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</w:t>
      </w:r>
      <w:r>
        <w:rPr>
          <w:rFonts w:ascii="Tw Cen MT" w:hAnsi="Tw Cen MT"/>
          <w:color w:val="595959" w:themeColor="text1" w:themeTint="A6"/>
          <w:sz w:val="20"/>
          <w:szCs w:val="20"/>
        </w:rPr>
        <w:t>w</w:t>
      </w:r>
    </w:p>
    <w:tbl>
      <w:tblPr>
        <w:tblStyle w:val="Tabelasiatki3akcent3"/>
        <w:tblW w:w="0" w:type="auto"/>
        <w:tblInd w:w="15" w:type="dxa"/>
        <w:tblLook w:val="04A0" w:firstRow="1" w:lastRow="0" w:firstColumn="1" w:lastColumn="0" w:noHBand="0" w:noVBand="1"/>
      </w:tblPr>
      <w:tblGrid>
        <w:gridCol w:w="3293"/>
        <w:gridCol w:w="2927"/>
        <w:gridCol w:w="2743"/>
      </w:tblGrid>
      <w:tr w:rsidR="003E26B8" w14:paraId="7A35836C" w14:textId="77777777" w:rsidTr="003E2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6B591935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5428E7B2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  <w:tc>
          <w:tcPr>
            <w:tcW w:w="2743" w:type="dxa"/>
          </w:tcPr>
          <w:p w14:paraId="404D8D60" w14:textId="77777777" w:rsidR="003E26B8" w:rsidRDefault="003E26B8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Newtona</w:t>
            </w:r>
          </w:p>
        </w:tc>
      </w:tr>
      <w:tr w:rsidR="003E26B8" w14:paraId="4DF94876" w14:textId="77777777" w:rsidTr="003E2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1FFC77C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7C94C69F" w14:textId="2DAA3CEE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0.007789</w:t>
            </w:r>
          </w:p>
        </w:tc>
        <w:tc>
          <w:tcPr>
            <w:tcW w:w="2743" w:type="dxa"/>
          </w:tcPr>
          <w:p w14:paraId="7294B539" w14:textId="165FEEEB" w:rsidR="003E26B8" w:rsidRDefault="00EB73C8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0.006524</w:t>
            </w:r>
          </w:p>
        </w:tc>
      </w:tr>
      <w:tr w:rsidR="003E26B8" w14:paraId="326BA43A" w14:textId="77777777" w:rsidTr="003E26B8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F5DC156" w14:textId="77777777" w:rsidR="003E26B8" w:rsidRDefault="003E26B8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7ACF04B6" w14:textId="21079651" w:rsidR="003E26B8" w:rsidRDefault="004A4C12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4C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0.006524</w:t>
            </w:r>
          </w:p>
        </w:tc>
        <w:tc>
          <w:tcPr>
            <w:tcW w:w="2743" w:type="dxa"/>
          </w:tcPr>
          <w:p w14:paraId="72F4BFB6" w14:textId="1342D0B7" w:rsidR="003E26B8" w:rsidRDefault="00EB73C8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EB73C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929699.863151</w:t>
            </w:r>
          </w:p>
        </w:tc>
      </w:tr>
    </w:tbl>
    <w:p w14:paraId="751C96AD" w14:textId="08DE5685" w:rsidR="006D64AB" w:rsidRPr="003E26B8" w:rsidRDefault="003E26B8" w:rsidP="003E26B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 Czebyszewa</w:t>
      </w:r>
    </w:p>
    <w:p w14:paraId="36B07B7E" w14:textId="29A4D610" w:rsidR="00EC5CB9" w:rsidRDefault="006D64AB" w:rsidP="00EC5CB9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Wyznaczanie wielomianu najlepiej przybliżającego interpolowaną funkcję</w:t>
      </w:r>
    </w:p>
    <w:p w14:paraId="284D0E18" w14:textId="3DBFE7B7" w:rsidR="00EC5CB9" w:rsidRPr="00EC5CB9" w:rsidRDefault="00EC5CB9" w:rsidP="00EC5CB9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Metodologia postępowania</w:t>
      </w:r>
    </w:p>
    <w:p w14:paraId="2F42E52C" w14:textId="75A515B9" w:rsidR="004A4C12" w:rsidRDefault="00EB73C8" w:rsidP="00EB73C8">
      <w:pPr>
        <w:ind w:left="709"/>
        <w:rPr>
          <w:color w:val="000000"/>
        </w:rPr>
      </w:pPr>
      <w:r>
        <w:rPr>
          <w:color w:val="000000"/>
        </w:rPr>
        <w:t xml:space="preserve">W celu wyznaczenia wielomianu, który najlepiej przybliża interpolowaną funkcję, </w:t>
      </w:r>
      <w:r w:rsidR="00CF7BF1">
        <w:rPr>
          <w:color w:val="000000"/>
        </w:rPr>
        <w:t>wyznaczałem wielomiany dla coraz większej liczby węzłów interpolacyjnych. Węzły zawsze były wygenerowane zgodnie z zerami wielomianu Czebyszewa, ponieważ dla rozkładu równomiernego, dość szybko uwidacznia się efekt Runge’go.</w:t>
      </w:r>
      <w:r w:rsidR="00D449AB">
        <w:rPr>
          <w:color w:val="000000"/>
        </w:rPr>
        <w:t xml:space="preserve"> </w:t>
      </w:r>
      <w:r w:rsidR="004A4C12">
        <w:rPr>
          <w:color w:val="000000"/>
        </w:rPr>
        <w:t xml:space="preserve">Jako kryterium, według którego decydowałem, czy dany wielomian przybliża funkcję lepiej niż inny wielomian, wykorzystałem sumę kwadratów różnic dla 1000 </w:t>
      </w:r>
      <w:r w:rsidR="00EC5CB9">
        <w:rPr>
          <w:color w:val="000000"/>
        </w:rPr>
        <w:t xml:space="preserve">równoodległych punktów </w:t>
      </w:r>
      <w:r w:rsidR="004A4C12">
        <w:rPr>
          <w:color w:val="000000"/>
        </w:rPr>
        <w:t>punktów z</w:t>
      </w:r>
      <w:r w:rsidR="00EC5CB9">
        <w:rPr>
          <w:color w:val="000000"/>
        </w:rPr>
        <w:t> </w:t>
      </w:r>
      <w:r w:rsidR="004A4C12">
        <w:rPr>
          <w:color w:val="000000"/>
        </w:rPr>
        <w:t xml:space="preserve">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-π, 2π</m:t>
            </m:r>
          </m:e>
        </m:d>
      </m:oMath>
      <w:r w:rsidR="004A4C12">
        <w:rPr>
          <w:color w:val="000000"/>
        </w:rPr>
        <w:t xml:space="preserve"> </w:t>
      </w:r>
      <w:r w:rsidR="004A4C12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4A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="004A4C12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4A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4A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="004A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4A4C12">
        <w:rPr>
          <w:color w:val="000000"/>
        </w:rPr>
        <w:t>.</w:t>
      </w:r>
    </w:p>
    <w:p w14:paraId="2FF6DBB6" w14:textId="77777777" w:rsidR="004A4C12" w:rsidRDefault="00D449AB" w:rsidP="004A4C12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Początkowo obliczeń dokonywałem dla </w:t>
      </w:r>
      <w:r>
        <w:rPr>
          <w:color w:val="000000"/>
        </w:rPr>
        <w:t>metody Lagrange’a</w:t>
      </w:r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metody Newtona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 xml:space="preserve"> rozpoczynając od 2 węzłów, a kończąc na 100 węzłach interpolacyjnych. </w:t>
      </w:r>
      <w:r w:rsidR="00F05A3C">
        <w:rPr>
          <w:color w:val="000000"/>
        </w:rPr>
        <w:t xml:space="preserve">Okazało się, że najlepszym wielomianem, jaki otrzymałem, był wielomian 40. stopnia (dla 40 węzłów). Pokrywa się to z tym, co mogliśmy zaobserować na wykresach w punkcie </w:t>
      </w:r>
      <w:r w:rsidR="00F05A3C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F05A3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5.4.2</w:t>
      </w:r>
      <w:r w:rsidR="00F05A3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F05A3C">
        <w:rPr>
          <w:color w:val="000000"/>
        </w:rPr>
        <w:t xml:space="preserve">, które pokazują </w:t>
      </w:r>
      <w:r w:rsidR="004A4C12">
        <w:rPr>
          <w:color w:val="000000"/>
        </w:rPr>
        <w:t xml:space="preserve">gwałtowne pogarszanie się przybliżenia funkcji przez wielomian interpolacyjny Newtona. </w:t>
      </w:r>
    </w:p>
    <w:p w14:paraId="70C545B4" w14:textId="762A9EE3" w:rsidR="006D64AB" w:rsidRDefault="004A4C12" w:rsidP="004A4C12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Zdecydowałem się przeprowadzić dalsze obliczenia jedynie dla metody Lagrange’a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, korzystając wciąż z węzłów Czebyszewa. W tym celu, sprawdzałem wielomiany interpolacyjne, wyznaczane, przy pomocy rosnącej liczby węzłów, poczynając od 2, a kończąc na 500 węzłach. W wyniku uzyskałem najlepsze przybliżenie dla </w:t>
      </w:r>
      <w:r w:rsidR="00EC5CB9">
        <w:rPr>
          <w:color w:val="000000"/>
        </w:rPr>
        <w:t>186 węzłów, a więc dla wielomianu 185. stopnia.</w:t>
      </w:r>
    </w:p>
    <w:p w14:paraId="16287149" w14:textId="7AC42AA8" w:rsidR="00EC5CB9" w:rsidRPr="00EC5CB9" w:rsidRDefault="00EC5CB9" w:rsidP="003E48CB">
      <w:pPr>
        <w:pStyle w:val="Nagwek4"/>
        <w:numPr>
          <w:ilvl w:val="1"/>
          <w:numId w:val="1"/>
        </w:numPr>
        <w:spacing w:before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>Wykres wielomianu najlepiej przybliżającego funkcję</w:t>
      </w:r>
    </w:p>
    <w:p w14:paraId="6C0D6E02" w14:textId="761FE5D8" w:rsidR="003E48CB" w:rsidRDefault="003E48CB" w:rsidP="003E48CB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interpolacji Newtona</w:t>
      </w:r>
    </w:p>
    <w:p w14:paraId="40C174FF" w14:textId="54182303" w:rsidR="003E48CB" w:rsidRPr="005D2326" w:rsidRDefault="003E48CB" w:rsidP="005D2326">
      <w:pPr>
        <w:pStyle w:val="Akapitzlist"/>
        <w:spacing w:after="120"/>
        <w:rPr>
          <w:color w:val="000000"/>
          <w:sz w:val="24"/>
          <w:szCs w:val="24"/>
        </w:rPr>
      </w:pPr>
      <w:r>
        <w:rPr>
          <w:color w:val="000000"/>
        </w:rPr>
        <w:t xml:space="preserve">W </w:t>
      </w:r>
      <w:r>
        <w:rPr>
          <w:color w:val="000000"/>
        </w:rPr>
        <w:t xml:space="preserve">przypadku interpolacji z wykorzystaniem metody Newtona, najlepiej przybliżający funkcję wielomian otrzymaliśmy dla 41 węzłów (wielomian 40. stopnia). Jego wykres znajduje się poniżej. Możemy zobaczyć, że poza końcem przedziału, przybliżenie jest </w:t>
      </w:r>
      <w:r w:rsidR="005D2326">
        <w:rPr>
          <w:color w:val="000000"/>
        </w:rPr>
        <w:t xml:space="preserve">dokładne, jednakże na końcu przedziału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 w:rsidR="005D2326">
        <w:rPr>
          <w:color w:val="000000"/>
          <w:sz w:val="24"/>
          <w:szCs w:val="24"/>
        </w:rPr>
        <w:t xml:space="preserve"> </w:t>
      </w:r>
      <w:r w:rsidR="005D2326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5D2326">
        <w:rPr>
          <w:color w:val="000000"/>
        </w:rPr>
        <w:t xml:space="preserve">, pojawiają się szybko rosnący błąd, związany z niedokładnością reprezentacji liczb dziesiętnych w komputerze. Dla mniejszej liczby węzłów, otrzymalibyśmy mniejszy maksymalny błąd </w:t>
      </w:r>
      <w:r w:rsidR="005D2326"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="005D2326"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="005D2326"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5D2326">
        <w:rPr>
          <w:color w:val="000000"/>
        </w:rPr>
        <w:t xml:space="preserve">, ale dopasowanie na całym przedziale byłoby mniej dokładne, więc suma kwadratów różnic </w:t>
      </w:r>
      <w:r w:rsidR="005D2326"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="005D2326"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5D2326"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5D232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5D2326">
        <w:rPr>
          <w:color w:val="000000"/>
        </w:rPr>
        <w:t xml:space="preserve"> między wartościami wielomianu a wartościami interpolowanej funkcj, byłaby większa.</w:t>
      </w:r>
    </w:p>
    <w:p w14:paraId="08EFCA85" w14:textId="12873F28" w:rsidR="003E48CB" w:rsidRDefault="003E48CB" w:rsidP="003E48CB">
      <w:pPr>
        <w:spacing w:before="120"/>
        <w:rPr>
          <w:b/>
          <w:bCs/>
          <w:color w:val="FF0000"/>
          <w:sz w:val="28"/>
          <w:szCs w:val="28"/>
        </w:rPr>
      </w:pPr>
      <w:r w:rsidRPr="003E48CB">
        <w:rPr>
          <w:b/>
          <w:bCs/>
          <w:color w:val="FF0000"/>
          <w:sz w:val="28"/>
          <w:szCs w:val="28"/>
        </w:rPr>
        <w:drawing>
          <wp:inline distT="0" distB="0" distL="0" distR="0" wp14:anchorId="60695B0E" wp14:editId="0108DA82">
            <wp:extent cx="5760720" cy="1823720"/>
            <wp:effectExtent l="0" t="0" r="0" b="50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D35" w14:textId="638FA307" w:rsidR="00E753AE" w:rsidRPr="00E753AE" w:rsidRDefault="00E753AE" w:rsidP="00E753AE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Newtona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i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41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3293"/>
        <w:gridCol w:w="2927"/>
      </w:tblGrid>
      <w:tr w:rsidR="005D2326" w14:paraId="4B6F4D6E" w14:textId="77777777" w:rsidTr="005D23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0D8E97F6" w14:textId="77777777" w:rsidR="005D2326" w:rsidRDefault="005D232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326860E8" w14:textId="2FB55576" w:rsidR="005D2326" w:rsidRDefault="00541852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Intwrpolacja N</w:t>
            </w:r>
            <w:r w:rsidR="005D2326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ewtona</w:t>
            </w:r>
          </w:p>
        </w:tc>
      </w:tr>
      <w:tr w:rsidR="005D2326" w14:paraId="650779C9" w14:textId="77777777" w:rsidTr="005D23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07FA5938" w14:textId="77777777" w:rsidR="005D2326" w:rsidRDefault="005D232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2A3D6E2B" w14:textId="5F5C76E8" w:rsidR="005D2326" w:rsidRDefault="00541852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85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0.168165</w:t>
            </w:r>
          </w:p>
        </w:tc>
      </w:tr>
      <w:tr w:rsidR="005D2326" w14:paraId="3CCFAB7B" w14:textId="77777777" w:rsidTr="005D2326">
        <w:trPr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AD80F59" w14:textId="77777777" w:rsidR="005D2326" w:rsidRDefault="005D2326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7DD1C8C8" w14:textId="1B438098" w:rsidR="005D2326" w:rsidRDefault="00541852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4185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0.409430</w:t>
            </w:r>
          </w:p>
        </w:tc>
      </w:tr>
    </w:tbl>
    <w:p w14:paraId="19745CFC" w14:textId="35B3EE7D" w:rsidR="005D2326" w:rsidRPr="005D2326" w:rsidRDefault="005D2326" w:rsidP="005D2326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t xml:space="preserve">najlepszego wielomianu, </w:t>
      </w:r>
      <w:r w:rsidR="00541852">
        <w:rPr>
          <w:rFonts w:ascii="Tw Cen MT" w:hAnsi="Tw Cen MT"/>
          <w:color w:val="595959" w:themeColor="text1" w:themeTint="A6"/>
          <w:sz w:val="20"/>
          <w:szCs w:val="20"/>
        </w:rPr>
        <w:br/>
        <w:t>wyznaczonego przy pomocy interpolacji Newtona</w:t>
      </w:r>
    </w:p>
    <w:p w14:paraId="467E0EE5" w14:textId="72250C2B" w:rsidR="003E48CB" w:rsidRDefault="003E48CB" w:rsidP="007027BF">
      <w:pPr>
        <w:pStyle w:val="Nagwek4"/>
        <w:numPr>
          <w:ilvl w:val="2"/>
          <w:numId w:val="1"/>
        </w:numPr>
        <w:spacing w:before="24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interpolacji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Lagrange’a</w:t>
      </w:r>
    </w:p>
    <w:p w14:paraId="1250D4F2" w14:textId="72EB6EF5" w:rsidR="007027BF" w:rsidRPr="007027BF" w:rsidRDefault="007027BF" w:rsidP="008D4CC3">
      <w:pPr>
        <w:spacing w:before="120" w:after="120"/>
        <w:ind w:left="709"/>
      </w:pPr>
      <w:r>
        <w:rPr>
          <w:color w:val="000000"/>
        </w:rPr>
        <w:t>Dla interpolacji Lagrange’a błędy są tak niewielkie, że dla sumy kwadratów różnic dopiero na 27. miejscu po przecinku obserwujemy wartość różną od zera.</w:t>
      </w:r>
      <w:r w:rsidR="008D4CC3">
        <w:rPr>
          <w:color w:val="000000"/>
        </w:rPr>
        <w:t xml:space="preserve"> Ciekawie również wygląda wykres błędów interpolacji, na którym punkty są bardzo rozproszone i nie przypominają krzywych, które obserwowaliśmy na wcześniejszych wykresach. Możemy więc wyciągnąć wniosek, że błąd ten w głównej mierze jest skutkiem niedokładności reprezentacji liczb dziesiętnych w komputerze, a w mniejszym stopniu ma na niego wpływ dokładność przybliżenia funkcji przez wielomian interpolacyjny. P</w:t>
      </w:r>
      <w:r w:rsidR="00FA3DA2">
        <w:rPr>
          <w:color w:val="000000"/>
        </w:rPr>
        <w:t>rawdopodobnie z tego powodu, dla większej liczby węzłów zaobserwowałem mniejszą dokładność przybliżenia funkcji przez wielomian niż dla 186 węzłów.</w:t>
      </w:r>
    </w:p>
    <w:p w14:paraId="53643625" w14:textId="5F9E0485" w:rsidR="003E48CB" w:rsidRDefault="003E48CB" w:rsidP="003E48CB">
      <w:pPr>
        <w:spacing w:before="120"/>
        <w:rPr>
          <w:b/>
          <w:bCs/>
          <w:color w:val="FF0000"/>
          <w:sz w:val="28"/>
          <w:szCs w:val="28"/>
        </w:rPr>
      </w:pPr>
      <w:r w:rsidRPr="003E48CB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07900E3F" wp14:editId="6C0E67FD">
            <wp:extent cx="5760720" cy="1805305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3CB8" w14:textId="3796E129" w:rsidR="00FA3DA2" w:rsidRPr="00E753AE" w:rsidRDefault="00E753AE" w:rsidP="00E753AE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1851D0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1851D0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interpolacyjnego </w:t>
      </w:r>
      <w:r>
        <w:rPr>
          <w:rFonts w:ascii="Tw Cen MT" w:hAnsi="Tw Cen MT"/>
          <w:color w:val="595959" w:themeColor="text1" w:themeTint="A6"/>
          <w:sz w:val="20"/>
          <w:szCs w:val="20"/>
        </w:rPr>
        <w:t>Lagrange’a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i błędów przybliżenia dla 186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3293"/>
        <w:gridCol w:w="3681"/>
      </w:tblGrid>
      <w:tr w:rsidR="00541852" w14:paraId="1A6E0CCC" w14:textId="77777777" w:rsidTr="00181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93" w:type="dxa"/>
          </w:tcPr>
          <w:p w14:paraId="0B014A15" w14:textId="77777777" w:rsidR="00541852" w:rsidRDefault="00541852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27" w:type="dxa"/>
          </w:tcPr>
          <w:p w14:paraId="4B83CD76" w14:textId="54804661" w:rsidR="00541852" w:rsidRDefault="00541852" w:rsidP="00181BB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Intwrpolacja </w:t>
            </w: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</w:p>
        </w:tc>
      </w:tr>
      <w:tr w:rsidR="00541852" w14:paraId="17F60A26" w14:textId="77777777" w:rsidTr="0018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0AEDBB4A" w14:textId="77777777" w:rsidR="00541852" w:rsidRDefault="00541852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Najwększy bezwzględny błąd</w:t>
            </w:r>
          </w:p>
        </w:tc>
        <w:tc>
          <w:tcPr>
            <w:tcW w:w="2927" w:type="dxa"/>
          </w:tcPr>
          <w:p w14:paraId="5D36BCCE" w14:textId="3A193FD3" w:rsidR="00541852" w:rsidRDefault="007027BF" w:rsidP="00181BBE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027BF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0.000000000000012434497875801753</w:t>
            </w:r>
          </w:p>
        </w:tc>
      </w:tr>
      <w:tr w:rsidR="00541852" w14:paraId="68FC59C7" w14:textId="77777777" w:rsidTr="00181BBE">
        <w:trPr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4F00914" w14:textId="77777777" w:rsidR="00541852" w:rsidRDefault="00541852" w:rsidP="00181BBE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927" w:type="dxa"/>
          </w:tcPr>
          <w:p w14:paraId="179923BA" w14:textId="152F6A06" w:rsidR="00541852" w:rsidRDefault="007027BF" w:rsidP="00181BBE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027BF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0.000000000000000000000000004069</w:t>
            </w:r>
          </w:p>
        </w:tc>
      </w:tr>
    </w:tbl>
    <w:p w14:paraId="2566D43F" w14:textId="58CDCC32" w:rsidR="003E48CB" w:rsidRPr="00E753AE" w:rsidRDefault="00541852" w:rsidP="00E753AE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przybliżenia dla najlepszego wielomianu,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wyznaczonego przy pomocy interpolacji </w:t>
      </w:r>
      <w:r>
        <w:rPr>
          <w:rFonts w:ascii="Tw Cen MT" w:hAnsi="Tw Cen MT"/>
          <w:color w:val="595959" w:themeColor="text1" w:themeTint="A6"/>
          <w:sz w:val="20"/>
          <w:szCs w:val="20"/>
        </w:rPr>
        <w:t>Lagrange’a</w:t>
      </w:r>
    </w:p>
    <w:p w14:paraId="098331D2" w14:textId="2BA916E3" w:rsidR="00930235" w:rsidRPr="00930235" w:rsidRDefault="00930235" w:rsidP="00930235">
      <w:pPr>
        <w:pStyle w:val="Nagwek3"/>
        <w:numPr>
          <w:ilvl w:val="0"/>
          <w:numId w:val="1"/>
        </w:numPr>
        <w:tabs>
          <w:tab w:val="left" w:pos="3722"/>
        </w:tabs>
        <w:ind w:left="714" w:hanging="357"/>
        <w:jc w:val="both"/>
      </w:pPr>
      <w:r>
        <w:t>Wnioski</w:t>
      </w:r>
    </w:p>
    <w:p w14:paraId="099D44BE" w14:textId="394D891E" w:rsidR="00930235" w:rsidRPr="00930235" w:rsidRDefault="00930235" w:rsidP="00A03733">
      <w:pPr>
        <w:pStyle w:val="Akapitzlist"/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 w:rsidRPr="00930235">
        <w:rPr>
          <w:rFonts w:eastAsia="Times New Roman"/>
          <w:color w:val="000000"/>
          <w:lang w:val="pl-PL"/>
        </w:rPr>
        <w:t>Przeprowadzona analiza wykazała, że w przypadku równomiernego rozmieszczenia węzłów, bardzo trudno jest otrzymać wielomian interpolujący, będący dobrym przybliżeniem interpolowanej funkcji,</w:t>
      </w:r>
    </w:p>
    <w:p w14:paraId="7162DA47" w14:textId="10853803" w:rsidR="00930235" w:rsidRPr="00930235" w:rsidRDefault="00930235" w:rsidP="00A03733">
      <w:pPr>
        <w:pStyle w:val="Akapitzlist"/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709"/>
        <w:contextualSpacing w:val="0"/>
        <w:rPr>
          <w:rFonts w:eastAsia="Times New Roman"/>
          <w:color w:val="000000"/>
          <w:lang w:val="pl-PL"/>
        </w:rPr>
      </w:pPr>
      <w:r w:rsidRPr="00930235">
        <w:rPr>
          <w:rFonts w:eastAsia="Times New Roman"/>
          <w:color w:val="000000"/>
          <w:lang w:val="pl-PL"/>
        </w:rPr>
        <w:t>Zaobserwowaliśmy również, że, w celu zmniejszenia efektu Runge'go, polegającego na znaczącym pogorszeniu przybliżenia interpolowanej funkcji na krańcach przedziału, warto zastosować rozmieszczenie węzłów interpolacyjnych, zgodne z</w:t>
      </w:r>
      <w:r>
        <w:rPr>
          <w:rFonts w:eastAsia="Times New Roman"/>
          <w:color w:val="000000"/>
          <w:lang w:val="pl-PL"/>
        </w:rPr>
        <w:t> </w:t>
      </w:r>
      <w:r w:rsidRPr="00930235">
        <w:rPr>
          <w:rFonts w:eastAsia="Times New Roman"/>
          <w:color w:val="000000"/>
          <w:lang w:val="pl-PL"/>
        </w:rPr>
        <w:t>zerami wielomianu Czebyszewa,</w:t>
      </w:r>
    </w:p>
    <w:p w14:paraId="785CCAE7" w14:textId="5B7AA893" w:rsidR="00930235" w:rsidRPr="00930235" w:rsidRDefault="00930235" w:rsidP="00A03733">
      <w:pPr>
        <w:pStyle w:val="Akapitzlist"/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709"/>
        <w:contextualSpacing w:val="0"/>
        <w:rPr>
          <w:rFonts w:eastAsia="Times New Roman"/>
          <w:color w:val="000000"/>
          <w:lang w:val="pl-PL"/>
        </w:rPr>
      </w:pPr>
      <w:r w:rsidRPr="00930235">
        <w:rPr>
          <w:rFonts w:eastAsia="Times New Roman"/>
          <w:color w:val="000000"/>
          <w:lang w:val="pl-PL"/>
        </w:rPr>
        <w:t>Nie jesteśmy w stanie uzyskać idealnego przybliżenia interpolowanej funkcji, ponieważ musimy wziąć pod uwagę niedokładność obliczeń wykonywanych z</w:t>
      </w:r>
      <w:r w:rsidR="00401FBA">
        <w:rPr>
          <w:rFonts w:eastAsia="Times New Roman"/>
          <w:color w:val="000000"/>
          <w:lang w:val="pl-PL"/>
        </w:rPr>
        <w:t> </w:t>
      </w:r>
      <w:r w:rsidRPr="00930235">
        <w:rPr>
          <w:rFonts w:eastAsia="Times New Roman"/>
          <w:color w:val="000000"/>
          <w:lang w:val="pl-PL"/>
        </w:rPr>
        <w:t>wykorzystaniem liczb zmiennoprzecinkowych, które są obarczone błędem zaokrąglenia. Wzrostowi stopnia wielomianu interpolującego, towarzyszy wzrost dokładności przybliżenia interpolowanej funkcji, ale tylko gdy korzystamy z węzłów rozmieszczonych zgodnie z zerami wielomianu Czebyszewa. Taki wzrost dokładności jest jednak widoczny do pewnego momentu, po którym dokładność się pogarsza, ze względu na niedokładność obliczeń, wykonywanych przy pomocy liczb zmiennoprzecinkowych.</w:t>
      </w:r>
    </w:p>
    <w:p w14:paraId="288A954F" w14:textId="62FCC147" w:rsidR="008D3241" w:rsidRPr="009C08CA" w:rsidRDefault="008D3241">
      <w:pPr>
        <w:rPr>
          <w:lang w:val="pl-PL"/>
        </w:rPr>
      </w:pPr>
    </w:p>
    <w:sectPr w:rsidR="008D3241" w:rsidRPr="009C08CA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09EBF" w14:textId="77777777" w:rsidR="00A31D8F" w:rsidRDefault="00A31D8F" w:rsidP="004D6E70">
      <w:pPr>
        <w:spacing w:line="240" w:lineRule="auto"/>
      </w:pPr>
      <w:r>
        <w:separator/>
      </w:r>
    </w:p>
  </w:endnote>
  <w:endnote w:type="continuationSeparator" w:id="0">
    <w:p w14:paraId="1FEFAE43" w14:textId="77777777" w:rsidR="00A31D8F" w:rsidRDefault="00A31D8F" w:rsidP="004D6E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5671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14E7BACD" w14:textId="2EFCB1E2" w:rsidR="00E96B03" w:rsidRDefault="00E96B03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E96B03">
          <w:rPr>
            <w:color w:val="0070C0"/>
          </w:rPr>
          <w:fldChar w:fldCharType="begin"/>
        </w:r>
        <w:r w:rsidRPr="00E96B03">
          <w:rPr>
            <w:color w:val="0070C0"/>
          </w:rPr>
          <w:instrText>PAGE   \* MERGEFORMAT</w:instrText>
        </w:r>
        <w:r w:rsidRPr="00E96B03">
          <w:rPr>
            <w:color w:val="0070C0"/>
          </w:rPr>
          <w:fldChar w:fldCharType="separate"/>
        </w:r>
        <w:r w:rsidRPr="00E96B03">
          <w:rPr>
            <w:b/>
            <w:bCs/>
            <w:color w:val="0070C0"/>
            <w:lang w:val="pl-PL"/>
          </w:rPr>
          <w:t>2</w:t>
        </w:r>
        <w:r w:rsidRPr="00E96B03">
          <w:rPr>
            <w:b/>
            <w:bCs/>
            <w:color w:val="0070C0"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 w:rsidRPr="00E96B03">
          <w:rPr>
            <w:rFonts w:ascii="Tw Cen MT" w:hAnsi="Tw Cen MT"/>
            <w:color w:val="262626" w:themeColor="text1" w:themeTint="D9"/>
            <w:lang w:val="pl-PL"/>
          </w:rPr>
          <w:t>Strona</w:t>
        </w:r>
      </w:p>
    </w:sdtContent>
  </w:sdt>
  <w:p w14:paraId="7C90C850" w14:textId="77777777" w:rsidR="00E96B03" w:rsidRDefault="00E96B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A18AA" w14:textId="77777777" w:rsidR="00A31D8F" w:rsidRDefault="00A31D8F" w:rsidP="004D6E70">
      <w:pPr>
        <w:spacing w:line="240" w:lineRule="auto"/>
      </w:pPr>
      <w:r>
        <w:separator/>
      </w:r>
    </w:p>
  </w:footnote>
  <w:footnote w:type="continuationSeparator" w:id="0">
    <w:p w14:paraId="68EEBC20" w14:textId="77777777" w:rsidR="00A31D8F" w:rsidRDefault="00A31D8F" w:rsidP="004D6E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86FC4"/>
    <w:multiLevelType w:val="hybridMultilevel"/>
    <w:tmpl w:val="1D164EA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337C96"/>
    <w:multiLevelType w:val="multilevel"/>
    <w:tmpl w:val="AE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6B45E6"/>
    <w:multiLevelType w:val="multilevel"/>
    <w:tmpl w:val="8FC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B1024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4" w15:restartNumberingAfterBreak="0">
    <w:nsid w:val="5F754911"/>
    <w:multiLevelType w:val="hybridMultilevel"/>
    <w:tmpl w:val="8E28F982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C9"/>
    <w:rsid w:val="000036C2"/>
    <w:rsid w:val="000072F1"/>
    <w:rsid w:val="000428E9"/>
    <w:rsid w:val="00044C14"/>
    <w:rsid w:val="000465D7"/>
    <w:rsid w:val="000A4076"/>
    <w:rsid w:val="000E07E7"/>
    <w:rsid w:val="000E4B49"/>
    <w:rsid w:val="00182147"/>
    <w:rsid w:val="001851D0"/>
    <w:rsid w:val="001E132F"/>
    <w:rsid w:val="002607FD"/>
    <w:rsid w:val="002777AD"/>
    <w:rsid w:val="002C01C4"/>
    <w:rsid w:val="00322E69"/>
    <w:rsid w:val="00363889"/>
    <w:rsid w:val="00367B97"/>
    <w:rsid w:val="003B28FE"/>
    <w:rsid w:val="003E26B8"/>
    <w:rsid w:val="003E48CB"/>
    <w:rsid w:val="00401FBA"/>
    <w:rsid w:val="004A4C12"/>
    <w:rsid w:val="004D6E70"/>
    <w:rsid w:val="004E6093"/>
    <w:rsid w:val="0054161A"/>
    <w:rsid w:val="00541852"/>
    <w:rsid w:val="005D004D"/>
    <w:rsid w:val="005D1401"/>
    <w:rsid w:val="005D2326"/>
    <w:rsid w:val="005F4DD7"/>
    <w:rsid w:val="006800C3"/>
    <w:rsid w:val="00696911"/>
    <w:rsid w:val="006D64AB"/>
    <w:rsid w:val="006E5B5C"/>
    <w:rsid w:val="006E732C"/>
    <w:rsid w:val="006F210F"/>
    <w:rsid w:val="006F7AD7"/>
    <w:rsid w:val="007027BF"/>
    <w:rsid w:val="007234CF"/>
    <w:rsid w:val="00732097"/>
    <w:rsid w:val="008A6410"/>
    <w:rsid w:val="008D3241"/>
    <w:rsid w:val="008D4CC3"/>
    <w:rsid w:val="008D6AC9"/>
    <w:rsid w:val="00922476"/>
    <w:rsid w:val="00930235"/>
    <w:rsid w:val="00963E10"/>
    <w:rsid w:val="00977BD7"/>
    <w:rsid w:val="009A0EDE"/>
    <w:rsid w:val="009C08CA"/>
    <w:rsid w:val="00A03733"/>
    <w:rsid w:val="00A31D8F"/>
    <w:rsid w:val="00AB684C"/>
    <w:rsid w:val="00AD28EE"/>
    <w:rsid w:val="00AF3F87"/>
    <w:rsid w:val="00B8132D"/>
    <w:rsid w:val="00BC3B3C"/>
    <w:rsid w:val="00BC4DA7"/>
    <w:rsid w:val="00C9456F"/>
    <w:rsid w:val="00CC0C7C"/>
    <w:rsid w:val="00CC58CF"/>
    <w:rsid w:val="00CD0862"/>
    <w:rsid w:val="00CE2A2A"/>
    <w:rsid w:val="00CF7BF1"/>
    <w:rsid w:val="00D11612"/>
    <w:rsid w:val="00D449AB"/>
    <w:rsid w:val="00D53532"/>
    <w:rsid w:val="00D864BC"/>
    <w:rsid w:val="00DD510F"/>
    <w:rsid w:val="00E33C74"/>
    <w:rsid w:val="00E37D1A"/>
    <w:rsid w:val="00E753AE"/>
    <w:rsid w:val="00E94581"/>
    <w:rsid w:val="00E96B03"/>
    <w:rsid w:val="00E979D7"/>
    <w:rsid w:val="00EB73C8"/>
    <w:rsid w:val="00EC5CB9"/>
    <w:rsid w:val="00F05A3C"/>
    <w:rsid w:val="00F26BF3"/>
    <w:rsid w:val="00F41ACD"/>
    <w:rsid w:val="00FA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21C85"/>
  <w15:chartTrackingRefBased/>
  <w15:docId w15:val="{DAA0E155-F6DD-4549-8DD9-2E5B7E53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41852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08CA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D64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9C08CA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9C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9C08CA"/>
  </w:style>
  <w:style w:type="character" w:customStyle="1" w:styleId="mjxassistivemathml">
    <w:name w:val="mjx_assistive_mathml"/>
    <w:basedOn w:val="Domylnaczcionkaakapitu"/>
    <w:rsid w:val="009C08CA"/>
  </w:style>
  <w:style w:type="character" w:customStyle="1" w:styleId="Nagwek4Znak">
    <w:name w:val="Nagłówek 4 Znak"/>
    <w:basedOn w:val="Domylnaczcionkaakapitu"/>
    <w:link w:val="Nagwek4"/>
    <w:uiPriority w:val="9"/>
    <w:rsid w:val="006D64AB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Akapitzlist">
    <w:name w:val="List Paragraph"/>
    <w:basedOn w:val="Normalny"/>
    <w:uiPriority w:val="34"/>
    <w:qFormat/>
    <w:rsid w:val="002777AD"/>
    <w:pPr>
      <w:ind w:left="720"/>
      <w:contextualSpacing/>
    </w:pPr>
  </w:style>
  <w:style w:type="character" w:customStyle="1" w:styleId="mi">
    <w:name w:val="mi"/>
    <w:basedOn w:val="Domylnaczcionkaakapitu"/>
    <w:rsid w:val="00182147"/>
  </w:style>
  <w:style w:type="character" w:customStyle="1" w:styleId="mo">
    <w:name w:val="mo"/>
    <w:basedOn w:val="Domylnaczcionkaakapitu"/>
    <w:rsid w:val="00182147"/>
  </w:style>
  <w:style w:type="character" w:styleId="Tekstzastpczy">
    <w:name w:val="Placeholder Text"/>
    <w:basedOn w:val="Domylnaczcionkaakapitu"/>
    <w:uiPriority w:val="99"/>
    <w:semiHidden/>
    <w:rsid w:val="00182147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E70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E70"/>
    <w:rPr>
      <w:rFonts w:ascii="Arial" w:eastAsia="Arial" w:hAnsi="Arial" w:cs="Arial"/>
      <w:sz w:val="20"/>
      <w:szCs w:val="20"/>
      <w:lang w:val="pl"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E70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96B03"/>
    <w:rPr>
      <w:rFonts w:ascii="Arial" w:eastAsia="Arial" w:hAnsi="Arial" w:cs="Arial"/>
      <w:lang w:val="pl" w:eastAsia="pl-PL"/>
    </w:rPr>
  </w:style>
  <w:style w:type="paragraph" w:styleId="Stopka">
    <w:name w:val="footer"/>
    <w:basedOn w:val="Normalny"/>
    <w:link w:val="Stopka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96B03"/>
    <w:rPr>
      <w:rFonts w:ascii="Arial" w:eastAsia="Arial" w:hAnsi="Arial" w:cs="Arial"/>
      <w:lang w:val="pl" w:eastAsia="pl-PL"/>
    </w:rPr>
  </w:style>
  <w:style w:type="table" w:styleId="Tabelalisty7kolorowaakcent3">
    <w:name w:val="List Table 7 Colorful Accent 3"/>
    <w:basedOn w:val="Standardowy"/>
    <w:uiPriority w:val="52"/>
    <w:rsid w:val="009A0ED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9A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3akcent3">
    <w:name w:val="Grid Table 3 Accent 3"/>
    <w:basedOn w:val="Standardowy"/>
    <w:uiPriority w:val="48"/>
    <w:rsid w:val="009A0E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510F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510F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51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13</Pages>
  <Words>2120</Words>
  <Characters>12723</Characters>
  <Application>Microsoft Office Word</Application>
  <DocSecurity>0</DocSecurity>
  <Lines>106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49</cp:revision>
  <dcterms:created xsi:type="dcterms:W3CDTF">2022-03-30T14:19:00Z</dcterms:created>
  <dcterms:modified xsi:type="dcterms:W3CDTF">2022-03-30T23:52:00Z</dcterms:modified>
</cp:coreProperties>
</file>