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Matías Sandoval</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20.130.508-K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Alonso de Ovalle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rPr>
            </w:pPr>
            <w:r w:rsidDel="00000000" w:rsidR="00000000" w:rsidRPr="00000000">
              <w:rPr>
                <w:b w:val="1"/>
                <w:rtl w:val="0"/>
              </w:rPr>
              <w:t xml:space="preserve">Francisco González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rPr>
            </w:pPr>
            <w:r w:rsidDel="00000000" w:rsidR="00000000" w:rsidRPr="00000000">
              <w:rPr>
                <w:b w:val="1"/>
                <w:rtl w:val="0"/>
              </w:rPr>
              <w:t xml:space="preserve">18.423.805-5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rPr>
            </w:pPr>
            <w:r w:rsidDel="00000000" w:rsidR="00000000" w:rsidRPr="00000000">
              <w:rPr>
                <w:b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rPr>
            </w:pPr>
            <w:r w:rsidDel="00000000" w:rsidR="00000000" w:rsidRPr="00000000">
              <w:rPr>
                <w:b w:val="1"/>
                <w:rtl w:val="0"/>
              </w:rPr>
              <w:t xml:space="preserve">Alonso de Ovalle</w:t>
            </w:r>
          </w:p>
        </w:tc>
      </w:tr>
    </w:tbl>
    <w:p w:rsidR="00000000" w:rsidDel="00000000" w:rsidP="00000000" w:rsidRDefault="00000000" w:rsidRPr="00000000" w14:paraId="0000001D">
      <w:pPr>
        <w:rPr>
          <w:b w:val="1"/>
          <w:color w:val="4472c4"/>
          <w:sz w:val="24"/>
          <w:szCs w:val="24"/>
        </w:rPr>
      </w:pPr>
      <w:r w:rsidDel="00000000" w:rsidR="00000000" w:rsidRPr="00000000">
        <w:rPr>
          <w:rtl w:val="0"/>
        </w:rPr>
      </w:r>
    </w:p>
    <w:p w:rsidR="00000000" w:rsidDel="00000000" w:rsidP="00000000" w:rsidRDefault="00000000" w:rsidRPr="00000000" w14:paraId="0000001E">
      <w:pPr>
        <w:rPr>
          <w:b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0">
            <w:pPr>
              <w:rPr>
                <w:b w:val="1"/>
              </w:rPr>
            </w:pPr>
            <w:r w:rsidDel="00000000" w:rsidR="00000000" w:rsidRPr="00000000">
              <w:rPr>
                <w:b w:val="1"/>
                <w:rtl w:val="0"/>
              </w:rPr>
              <w:t xml:space="preserve">Victor Gómez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2">
            <w:pPr>
              <w:rPr>
                <w:b w:val="1"/>
              </w:rPr>
            </w:pPr>
            <w:r w:rsidDel="00000000" w:rsidR="00000000" w:rsidRPr="00000000">
              <w:rPr>
                <w:b w:val="1"/>
                <w:rtl w:val="0"/>
              </w:rPr>
              <w:t xml:space="preserve">17279534-k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4">
            <w:pPr>
              <w:rPr>
                <w:b w:val="1"/>
              </w:rPr>
            </w:pPr>
            <w:r w:rsidDel="00000000" w:rsidR="00000000" w:rsidRPr="00000000">
              <w:rPr>
                <w:b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6">
            <w:pPr>
              <w:rPr>
                <w:b w:val="1"/>
              </w:rPr>
            </w:pPr>
            <w:r w:rsidDel="00000000" w:rsidR="00000000" w:rsidRPr="00000000">
              <w:rPr>
                <w:b w:val="1"/>
                <w:rtl w:val="0"/>
              </w:rPr>
              <w:t xml:space="preserve">Alonso de Ovalle</w:t>
            </w:r>
          </w:p>
        </w:tc>
      </w:tr>
    </w:tbl>
    <w:p w:rsidR="00000000" w:rsidDel="00000000" w:rsidP="00000000" w:rsidRDefault="00000000" w:rsidRPr="00000000" w14:paraId="00000027">
      <w:pPr>
        <w:rPr>
          <w:b w:val="1"/>
          <w:color w:val="4472c4"/>
          <w:sz w:val="24"/>
          <w:szCs w:val="24"/>
        </w:rPr>
      </w:pPr>
      <w:r w:rsidDel="00000000" w:rsidR="00000000" w:rsidRPr="00000000">
        <w:rPr>
          <w:rtl w:val="0"/>
        </w:rPr>
      </w:r>
    </w:p>
    <w:p w:rsidR="00000000" w:rsidDel="00000000" w:rsidP="00000000" w:rsidRDefault="00000000" w:rsidRPr="00000000" w14:paraId="00000028">
      <w:pPr>
        <w:rPr>
          <w:b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B">
      <w:pPr>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D">
            <w:pPr>
              <w:rPr>
                <w:b w:val="1"/>
              </w:rPr>
            </w:pPr>
            <w:r w:rsidDel="00000000" w:rsidR="00000000" w:rsidRPr="00000000">
              <w:rPr>
                <w:sz w:val="20"/>
                <w:szCs w:val="20"/>
                <w:rtl w:val="0"/>
              </w:rPr>
              <w:t xml:space="preserve">SociosCoop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F">
            <w:pPr>
              <w:rPr>
                <w:sz w:val="20"/>
                <w:szCs w:val="20"/>
              </w:rPr>
            </w:pPr>
            <w:r w:rsidDel="00000000" w:rsidR="00000000" w:rsidRPr="00000000">
              <w:rPr>
                <w:rFonts w:ascii="Calibri" w:cs="Calibri" w:eastAsia="Calibri" w:hAnsi="Calibri"/>
                <w:i w:val="1"/>
                <w:color w:val="548dd4"/>
                <w:sz w:val="20"/>
                <w:szCs w:val="20"/>
                <w:rtl w:val="0"/>
              </w:rPr>
              <w:t xml:space="preserve">Menciona la(s) área(s) de desempeño de tu Plan de Estudio que vas a abordar en tu Proyecto APT.</w:t>
              <w:br w:type="textWrapping"/>
            </w:r>
            <w:r w:rsidDel="00000000" w:rsidR="00000000" w:rsidRPr="00000000">
              <w:rPr>
                <w:sz w:val="20"/>
                <w:szCs w:val="20"/>
                <w:rtl w:val="0"/>
              </w:rPr>
              <w:t xml:space="preserve">El proyecto está vinculado principalmente a varias áreas de desempeño que son fundamentales para su éxito. En primer lugar, se destaca el desarrollo de software, ya que la creación de la aplicación móvil y la página web requiere la aplicación de técnicas de programación y modelamiento que aseguren la calidad y funcionalidad del producto final. También es clave el modelamiento y la administración de datos, donde construiremos y gestionaremos modelos de datos escalables y adaptables a los requerimientos de SociosCoop, permitiendo un manejo eficiente de la información de los clientes. Además, el proyecto aborda la seguridad y la realización de pruebas de certificación. Esta es un área esencial para garantizar que la solución cumpla con las normativas de seguridad y que los datos de los clientes estén protegidos conforme a los estándares de la industria. Finalmente, el área de gestión de proyectos informáticos es central, ya que implica la planificación, organización y dirección del proyecto para asegurar que se cumplan los plazos, los recursos sean utilizados de manera eficiente, y se logre una implementación exitosa que responda a las necesidades de la organización. Estas áreas de desempeño son cruciales para la implementación de una solución tecnológica integral que optimice los procesos de negocio de SociosCoop y facilite el acceso de los clientes a los servicios de las cooperativas chilenas.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2">
            <w:pPr>
              <w:rPr>
                <w:color w:val="548dd4"/>
                <w:sz w:val="20"/>
                <w:szCs w:val="20"/>
              </w:rPr>
            </w:pPr>
            <w:r w:rsidDel="00000000" w:rsidR="00000000" w:rsidRPr="00000000">
              <w:rPr>
                <w:rFonts w:ascii="Calibri" w:cs="Calibri" w:eastAsia="Calibri" w:hAnsi="Calibri"/>
                <w:i w:val="1"/>
                <w:color w:val="548dd4"/>
                <w:sz w:val="20"/>
                <w:szCs w:val="20"/>
                <w:rtl w:val="0"/>
              </w:rPr>
              <w:t xml:space="preserve">Menciona las competencias de tu Plan de Estudio que vas a abordar en tu Proyecto APT.</w:t>
              <w:br w:type="textWrapping"/>
            </w:r>
            <w:r w:rsidDel="00000000" w:rsidR="00000000" w:rsidRPr="00000000">
              <w:rPr>
                <w:sz w:val="20"/>
                <w:szCs w:val="20"/>
                <w:rtl w:val="0"/>
              </w:rPr>
              <w:t xml:space="preserve">En nuestro Proyecto APT abordaremos varias competencias clave de nuestro Plan de Estudio. Una de las principales es la administración de ambientes y servicios en entornos empresariales. Seremos responsables de configurar y mantener los sistemas necesarios para que la aplicación y la página web de SociosCoop funcionen de manera continua y eficiente. También aplicaremos la competencia de desarrollar soluciones de software. Esto implica organizar el proceso de desarrollo y mantenimiento de la aplicación para asegurar que cumpla con los objetivos establecidos y siga los estándares de la industria. Otra competencia relevante es el modelamiento y construcción de modelos de datos. Diseñaremos estructuras de datos escalables que soporten los requerimientos de la organización, permitiendo un manejo seguro y eficiente de la información de los clientes.Además, nos centraremos en la seguridad y en realizar pruebas de certificación. Aseguraremos que el software cumpla con las normas de seguridad exigidas por la industria y que pase por un proceso riguroso de certificación.Finalmente, la gestión de proyectos informáticos será esencial. Esto incluye planificar, organizar y dirigir el proyecto, tomando decisiones que cumplan con los requerimientos de la organización y asegurando que el proyecto se desarrolle de manera eficiente y efectiva.</w:t>
            </w:r>
            <w:r w:rsidDel="00000000" w:rsidR="00000000" w:rsidRPr="00000000">
              <w:rPr>
                <w:rtl w:val="0"/>
              </w:rPr>
            </w:r>
          </w:p>
        </w:tc>
      </w:tr>
    </w:tbl>
    <w:p w:rsidR="00000000" w:rsidDel="00000000" w:rsidP="00000000" w:rsidRDefault="00000000" w:rsidRPr="00000000" w14:paraId="00000033">
      <w:pPr>
        <w:spacing w:after="0" w:line="240" w:lineRule="auto"/>
        <w:rPr>
          <w:b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8">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Nuestro proyecto busca abordar la problemática de acceso limitado a servicios financieros en regiones chilenas con dificultades de transporte y acceso a sucursales físicas. La solución que proponemos, una aplicación móvil y una página web para SociosCoop, está diseñada para permitir que los clientes puedan registrar sus datos y enviar fotografías de sus liquidaciones de sueldo para solicitar créditos de consumo sin necesidad de desplazarse a una sucursal. La elección de este tema se basa en la necesidad de mejorar el acceso a servicios financieros en áreas rurales o menos accesibles. En Chile, muchas personas en regiones alejadas enfrentan problemas para acceder a servicios bancarios y financieros debido a la falta de transporte adecuado y la necesidad de realizar trámites en persona. Esto puede resultar en largas esperas y dificultades para obtener los servicios que necesitan. El proyecto tiene una relevancia significativa en el campo laboral de nuestra carrera, ya que se relaciona con el desarrollo de soluciones tecnológicas que optimizan procesos y mejoran el acceso a servicios esenciales. La implementación de nuestra solución digital no solo demuestra habilidades en desarrollo de software y gestión de datos, sino que también resuelve una necesidad real en el sector financiero, contribuyendo a la digitalización y modernización de los servicios.El contexto en el que se sitúa esta problemática es Chile, particularmente en regiones rurales o comunas con limitaciones en el transporte y el acceso a sucursales de cooperativas financieras. La solución impactará principalmente a los residentes de estas áreas, quienes suelen ser usuarios de servicios financieros y pueden beneficiarse enormemente al poder realizar sus trámites de manera remota. El aporte de valor de nuestro proyecto radica en la facilitación del acceso a servicios financieros para un segmento de la población que actualmente enfrenta barreras significativas. Al ofrecer una solución digital que permite la gestión de solicitudes de crédito desde cualquier lugar, contribuiremos a una inclusión financiera más equitativa y eficiente, beneficiando tanto a los clientes como a las cooperativas financieras en su operación y expansión de servicios.</w:t>
            </w:r>
          </w:p>
        </w:tc>
      </w:tr>
      <w:tr>
        <w:trPr>
          <w:cantSplit w:val="0"/>
          <w:trHeight w:val="1037"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sdt>
              <w:sdtPr>
                <w:tag w:val="goog_rdk_0"/>
              </w:sdtPr>
              <w:sdtContent>
                <w:commentRangeStart w:id="0"/>
              </w:sdtContent>
            </w:sdt>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F">
            <w:pPr>
              <w:jc w:val="both"/>
              <w:rPr>
                <w:rFonts w:ascii="Calibri" w:cs="Calibri" w:eastAsia="Calibri" w:hAnsi="Calibri"/>
                <w:i w:val="1"/>
                <w:color w:val="548dd4"/>
                <w:sz w:val="20"/>
                <w:szCs w:val="20"/>
              </w:rPr>
            </w:pPr>
            <w:commentRangeEnd w:id="0"/>
            <w:r w:rsidDel="00000000" w:rsidR="00000000" w:rsidRPr="00000000">
              <w:commentReference w:id="0"/>
            </w:r>
            <w:r w:rsidDel="00000000" w:rsidR="00000000" w:rsidRPr="00000000">
              <w:rPr>
                <w:rFonts w:ascii="Calibri" w:cs="Calibri" w:eastAsia="Calibri" w:hAnsi="Calibri"/>
                <w:i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40">
            <w:pPr>
              <w:jc w:val="both"/>
              <w:rPr>
                <w:color w:val="434343"/>
                <w:sz w:val="20"/>
                <w:szCs w:val="20"/>
              </w:rPr>
            </w:pPr>
            <w:r w:rsidDel="00000000" w:rsidR="00000000" w:rsidRPr="00000000">
              <w:rPr>
                <w:color w:val="434343"/>
                <w:sz w:val="20"/>
                <w:szCs w:val="20"/>
                <w:rtl w:val="0"/>
              </w:rPr>
              <w:t xml:space="preserve">El objetivo principal de nuestro proyecto es desarrollar una aplicación y una página web para SociosCoop que permita a los clientes de cooperativas chilenas, como Financoop, solicitar evaluaciones de créditos de consumo de manera rápida y eficiente. La aplicación está diseñada para simplificar y agilizar el proceso de evaluación de solicitudes de crédito y otros productos financieros mediante la digitalización de los trámites. </w:t>
            </w:r>
          </w:p>
          <w:p w:rsidR="00000000" w:rsidDel="00000000" w:rsidP="00000000" w:rsidRDefault="00000000" w:rsidRPr="00000000" w14:paraId="00000041">
            <w:pPr>
              <w:numPr>
                <w:ilvl w:val="0"/>
                <w:numId w:val="1"/>
              </w:numPr>
              <w:spacing w:after="0" w:afterAutospacing="0"/>
              <w:ind w:left="720" w:hanging="360"/>
              <w:jc w:val="both"/>
              <w:rPr>
                <w:color w:val="434343"/>
                <w:sz w:val="20"/>
                <w:szCs w:val="20"/>
                <w:u w:val="none"/>
              </w:rPr>
            </w:pPr>
            <w:r w:rsidDel="00000000" w:rsidR="00000000" w:rsidRPr="00000000">
              <w:rPr>
                <w:color w:val="434343"/>
                <w:sz w:val="20"/>
                <w:szCs w:val="20"/>
                <w:rtl w:val="0"/>
              </w:rPr>
              <w:t xml:space="preserve">La aplicación constará de varias funcionalidades clave. Primero, se implementará un sistema de inicio de sesión que permitirá a los usuarios acceder a la plataforma mediante un convenio específico, junto con un nombre de usuario y una contraseña. Esto asegura que solo los clientes autorizados puedan acceder a la aplicación y utilizar sus servicios. </w:t>
            </w:r>
          </w:p>
          <w:p w:rsidR="00000000" w:rsidDel="00000000" w:rsidP="00000000" w:rsidRDefault="00000000" w:rsidRPr="00000000" w14:paraId="00000042">
            <w:pPr>
              <w:numPr>
                <w:ilvl w:val="0"/>
                <w:numId w:val="1"/>
              </w:numPr>
              <w:spacing w:after="0" w:afterAutospacing="0"/>
              <w:ind w:left="720" w:hanging="360"/>
              <w:jc w:val="both"/>
              <w:rPr>
                <w:color w:val="434343"/>
                <w:sz w:val="20"/>
                <w:szCs w:val="20"/>
                <w:u w:val="none"/>
              </w:rPr>
            </w:pPr>
            <w:r w:rsidDel="00000000" w:rsidR="00000000" w:rsidRPr="00000000">
              <w:rPr>
                <w:color w:val="434343"/>
                <w:sz w:val="20"/>
                <w:szCs w:val="20"/>
                <w:rtl w:val="0"/>
              </w:rPr>
              <w:t xml:space="preserve">Luego, se incluirá una pantalla de simulación donde los usuarios podrán explorar diferentes opciones de créditos y depósitos a plazo. Esta pantalla permitirá a los usuarios ajustar parámetros y visualizar posibles escenarios antes de proceder con la solicitud real. </w:t>
            </w:r>
          </w:p>
          <w:p w:rsidR="00000000" w:rsidDel="00000000" w:rsidP="00000000" w:rsidRDefault="00000000" w:rsidRPr="00000000" w14:paraId="00000043">
            <w:pPr>
              <w:numPr>
                <w:ilvl w:val="0"/>
                <w:numId w:val="1"/>
              </w:numPr>
              <w:spacing w:after="0" w:afterAutospacing="0"/>
              <w:ind w:left="720" w:hanging="360"/>
              <w:jc w:val="both"/>
              <w:rPr>
                <w:color w:val="434343"/>
                <w:sz w:val="20"/>
                <w:szCs w:val="20"/>
                <w:u w:val="none"/>
              </w:rPr>
            </w:pPr>
            <w:r w:rsidDel="00000000" w:rsidR="00000000" w:rsidRPr="00000000">
              <w:rPr>
                <w:color w:val="434343"/>
                <w:sz w:val="20"/>
                <w:szCs w:val="20"/>
                <w:rtl w:val="0"/>
              </w:rPr>
              <w:t xml:space="preserve">Al aceptar una simulación, el usuario será redirigido automáticamente a una función de captura de imágenes, donde podrá enviar una fotografía de su liquidación de sueldo para completar la solicitud. </w:t>
            </w:r>
          </w:p>
          <w:p w:rsidR="00000000" w:rsidDel="00000000" w:rsidP="00000000" w:rsidRDefault="00000000" w:rsidRPr="00000000" w14:paraId="00000044">
            <w:pPr>
              <w:numPr>
                <w:ilvl w:val="0"/>
                <w:numId w:val="1"/>
              </w:numPr>
              <w:ind w:left="720" w:hanging="360"/>
              <w:jc w:val="both"/>
              <w:rPr>
                <w:color w:val="434343"/>
                <w:sz w:val="20"/>
                <w:szCs w:val="20"/>
                <w:u w:val="none"/>
              </w:rPr>
            </w:pPr>
            <w:r w:rsidDel="00000000" w:rsidR="00000000" w:rsidRPr="00000000">
              <w:rPr>
                <w:color w:val="434343"/>
                <w:sz w:val="20"/>
                <w:szCs w:val="20"/>
                <w:rtl w:val="0"/>
              </w:rPr>
              <w:t xml:space="preserve">La aplicación también contará con una web que poseerá una pantalla de aceptación y rechazo histórico, que permitirá a los usuarios revisar el estado de sus solicitudes anteriores y conocer las decisiones tomadas según los ejecutivos. Esta funcionalidad es crucial para mantener a los usuarios informados sobre el estado de sus solicitudes y facilitar la gestión de sus trámites financieros. Para abordar la problemática presentada, nuestra solución digital elimina la necesidad de desplazamientos físicos a sucursales, reduciendo el tiempo de espera y facilitando el acceso a servicios financieros en regiones con limitaciones de transporte. Al integrar funciones de simulación y captura de documentos en una sola plataforma, logramos una evaluación más rápida y eficiente, mejorando la experiencia del usuario y optimizando el proceso para las cooperativas financieras. Este enfoque contribuye a una mayor inclusión financiera y a una operación más fluida y moderna para SociosCoop.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6">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47">
            <w:pPr>
              <w:jc w:val="both"/>
              <w:rPr>
                <w:rFonts w:ascii="Calibri" w:cs="Calibri" w:eastAsia="Calibri" w:hAnsi="Calibri"/>
                <w:sz w:val="20"/>
                <w:szCs w:val="20"/>
                <w:highlight w:val="yellow"/>
              </w:rPr>
            </w:pPr>
            <w:r w:rsidDel="00000000" w:rsidR="00000000" w:rsidRPr="00000000">
              <w:rPr>
                <w:rFonts w:ascii="Calibri" w:cs="Calibri" w:eastAsia="Calibri" w:hAnsi="Calibri"/>
                <w:i w:val="1"/>
                <w:color w:val="548dd4"/>
                <w:sz w:val="20"/>
                <w:szCs w:val="20"/>
                <w:rtl w:val="0"/>
              </w:rPr>
              <w:t xml:space="preserve">¿De qué manera se relaciona el Proyecto APT con el perfil de egreso de tu carrera? ¿De qué manera son necesarias las competencias que seleccionaste para resolver la problemática a trabajar? </w:t>
              <w:br w:type="textWrapping"/>
              <w:br w:type="textWrapping"/>
            </w:r>
            <w:r w:rsidDel="00000000" w:rsidR="00000000" w:rsidRPr="00000000">
              <w:rPr>
                <w:rFonts w:ascii="Calibri" w:cs="Calibri" w:eastAsia="Calibri" w:hAnsi="Calibri"/>
                <w:sz w:val="20"/>
                <w:szCs w:val="20"/>
                <w:rtl w:val="0"/>
              </w:rPr>
              <w:t xml:space="preserve">Nuestro Proyecto APT se relaciona estrechamente con el perfil de egreso de nuestra carrera de ingeniería en informática al utilizar competencias clave para desarrollar una solución digital para SociosCoop. La creación de la aplicación y la página web requiere habilidades en desarrollo de software para construir una plataforma funcional y eficiente. La administración de ambientes y servicios asegura que la infraestructura tecnológica sea estable y accesible. El modelamiento y administración de datos es crucial para gestionar de manera segura la información de los clientes. Además, la implementación de medidas de seguridad y la realización de pruebas de certificación garantizan que la aplicación cumpla con los estándares de la industria. Finalmente, la gestión de proyectos es esencial para planificar y dirigir el desarrollo del proyecto, asegurando su éxito dentro de los plazos y recursos establecidos. Estas competencias son fundamentales para resolver la problemática de acceso limitado a servicios financieros en regiones chilenas, mejorando la inclusión financiera y optimizando el proceso de solicitud de créditos.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9">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A">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Los Intereses profesionales se centran en el desarrollo de software y la optimización de procesos mediante soluciones tecnológicas. El Proyecto APT se alinea perfectamente con estos intereses, ya que implica la creación de una aplicación y una página web para mejorar el acceso a servicios financieros, lo cual refleja la pasión por desarrollar soluciones innovadoras y eficientes. En el proyecto, puedo aplicar mis habilidades en programación, modelamiento de datos y gestión de proyectos para construir una plataforma que facilite el acceso a servicios de crédito, optimizando así el proceso para los usuarios y las cooperativas. Además, al abordar una problemática real y relevante en el campo de los servicios financieros, estamos involucrados en un proyecto que tiene un impacto tangible en la inclusión financiera y en la modernización de procesos. Realizar este Proyecto APT contribuirá significativamente al desarrollo profesional al permitir aplicar conocimientos en un entorno práctico, mejorar habilidades en el desarrollo y gestión de soluciones tecnológicas, y enfrentar desafíos reales que enriquecen la experiencia en el campo. Esto no solo fortalece competencias técnicas, sino que también prepara para enfrentar futuros retos en nuestra carrera profesional, consolidando nuestro perfil como profesionales capacitado en el desarrollo de soluciones innovadoras y eficientes.</w:t>
            </w:r>
          </w:p>
          <w:p w:rsidR="00000000" w:rsidDel="00000000" w:rsidP="00000000" w:rsidRDefault="00000000" w:rsidRPr="00000000" w14:paraId="0000004C">
            <w:pPr>
              <w:jc w:val="both"/>
              <w:rPr>
                <w:sz w:val="20"/>
                <w:szCs w:val="20"/>
              </w:rPr>
            </w:pPr>
            <w:r w:rsidDel="00000000" w:rsidR="00000000" w:rsidRPr="00000000">
              <w:rPr>
                <w:rtl w:val="0"/>
              </w:rPr>
            </w:r>
          </w:p>
        </w:tc>
      </w:tr>
    </w:tbl>
    <w:p w:rsidR="00000000" w:rsidDel="00000000" w:rsidP="00000000" w:rsidRDefault="00000000" w:rsidRPr="00000000" w14:paraId="0000004D">
      <w:pPr>
        <w:rPr>
          <w:b w:val="1"/>
          <w:color w:val="4472c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rFonts w:ascii="Calibri" w:cs="Calibri" w:eastAsia="Calibri" w:hAnsi="Calibri"/>
                <w:sz w:val="20"/>
                <w:szCs w:val="20"/>
              </w:rPr>
            </w:pPr>
            <w:r w:rsidDel="00000000" w:rsidR="00000000" w:rsidRPr="00000000">
              <w:rPr>
                <w:rFonts w:ascii="Calibri" w:cs="Calibri" w:eastAsia="Calibri" w:hAnsi="Calibri"/>
                <w:i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br w:type="textWrapping"/>
            </w:r>
            <w:r w:rsidDel="00000000" w:rsidR="00000000" w:rsidRPr="00000000">
              <w:rPr>
                <w:rFonts w:ascii="Calibri" w:cs="Calibri" w:eastAsia="Calibri" w:hAnsi="Calibri"/>
                <w:sz w:val="20"/>
                <w:szCs w:val="20"/>
                <w:rtl w:val="0"/>
              </w:rPr>
              <w:t xml:space="preserve">Objetivos Generales:</w:t>
            </w:r>
          </w:p>
          <w:p w:rsidR="00000000" w:rsidDel="00000000" w:rsidP="00000000" w:rsidRDefault="00000000" w:rsidRPr="00000000" w14:paraId="0000005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Desarrollar una aplicación móvil y una página web para SociosCoop que faciliten el acceso a servicios financieros para clientes de cooperativas chilenas.</w:t>
            </w:r>
          </w:p>
          <w:p w:rsidR="00000000" w:rsidDel="00000000" w:rsidP="00000000" w:rsidRDefault="00000000" w:rsidRPr="00000000" w14:paraId="00000055">
            <w:pPr>
              <w:jc w:val="both"/>
              <w:rPr>
                <w:sz w:val="20"/>
                <w:szCs w:val="20"/>
              </w:rPr>
            </w:pPr>
            <w:r w:rsidDel="00000000" w:rsidR="00000000" w:rsidRPr="00000000">
              <w:rPr>
                <w:rFonts w:ascii="Calibri" w:cs="Calibri" w:eastAsia="Calibri" w:hAnsi="Calibri"/>
                <w:sz w:val="20"/>
                <w:szCs w:val="20"/>
                <w:rtl w:val="0"/>
              </w:rPr>
              <w:t xml:space="preserve">2. Mejorar la eficiencia y rapidez del proceso de solicitud de créditos de consumo mediante la digitalización y automatización de trámites.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7">
            <w:pPr>
              <w:jc w:val="both"/>
              <w:rPr>
                <w:sz w:val="20"/>
                <w:szCs w:val="20"/>
              </w:rPr>
            </w:pPr>
            <w:r w:rsidDel="00000000" w:rsidR="00000000" w:rsidRPr="00000000">
              <w:rPr>
                <w:rFonts w:ascii="Calibri" w:cs="Calibri" w:eastAsia="Calibri" w:hAnsi="Calibri"/>
                <w:i w:val="1"/>
                <w:color w:val="548dd4"/>
                <w:sz w:val="20"/>
                <w:szCs w:val="20"/>
                <w:rtl w:val="0"/>
              </w:rPr>
              <w:t xml:space="preserve">Describe los objetivos específicos del proyecto. Estos permiten aterrizar el trabajo y trazar procedimientos concretos a seguir. Se desprenden del objetivo general. </w:t>
            </w:r>
            <w:r w:rsidDel="00000000" w:rsidR="00000000" w:rsidRPr="00000000">
              <w:rPr>
                <w:rtl w:val="0"/>
              </w:rPr>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1. Implementar un sistema de inicio de sesión seguro que permita el acceso a la plataforma mediante convenio, usuario y contraseña.</w:t>
            </w:r>
          </w:p>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2. Crear una pantalla de simulación para que los usuarios puedan explorar opciones de créditos y depósitos a plazo.</w:t>
            </w:r>
          </w:p>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3. Desarrollar una funcionalidad para capturar y enviar fotografías de liquidaciones de sueldo como parte del proceso de solicitud.</w:t>
            </w:r>
          </w:p>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4. Diseñar una pantalla para la gestión del historial de aceptación y rechazo de solicitudes.</w:t>
            </w:r>
          </w:p>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5. Asegurar que la aplicación y la página web cumplan con los estándares de seguridad y normativas vigentes.</w:t>
            </w:r>
          </w:p>
          <w:p w:rsidR="00000000" w:rsidDel="00000000" w:rsidP="00000000" w:rsidRDefault="00000000" w:rsidRPr="00000000" w14:paraId="0000005D">
            <w:pPr>
              <w:jc w:val="both"/>
              <w:rPr>
                <w:sz w:val="20"/>
                <w:szCs w:val="20"/>
              </w:rPr>
            </w:pPr>
            <w:r w:rsidDel="00000000" w:rsidR="00000000" w:rsidRPr="00000000">
              <w:rPr>
                <w:rtl w:val="0"/>
              </w:rPr>
            </w:r>
          </w:p>
        </w:tc>
      </w:tr>
    </w:tbl>
    <w:p w:rsidR="00000000" w:rsidDel="00000000" w:rsidP="00000000" w:rsidRDefault="00000000" w:rsidRPr="00000000" w14:paraId="0000005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2">
      <w:pPr>
        <w:spacing w:after="0" w:line="360" w:lineRule="auto"/>
        <w:jc w:val="both"/>
        <w:rPr>
          <w:b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4">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65">
            <w:pPr>
              <w:jc w:val="both"/>
              <w:rPr>
                <w:sz w:val="20"/>
                <w:szCs w:val="20"/>
              </w:rPr>
            </w:pPr>
            <w:r w:rsidDel="00000000" w:rsidR="00000000" w:rsidRPr="00000000">
              <w:rPr>
                <w:rFonts w:ascii="Calibri" w:cs="Calibri" w:eastAsia="Calibri" w:hAnsi="Calibri"/>
                <w:i w:val="1"/>
                <w:color w:val="548dd4"/>
                <w:sz w:val="20"/>
                <w:szCs w:val="20"/>
                <w:rtl w:val="0"/>
              </w:rPr>
              <w:t xml:space="preserve">Cuando el proyecto a desarrollar es grupal, es necesario incorporar la definición de las funciones, tareas y responsabilidades asociadas a cada integrante del equipo.</w:t>
              <w:br w:type="textWrapping"/>
              <w:br w:type="textWrapping"/>
            </w:r>
            <w:r w:rsidDel="00000000" w:rsidR="00000000" w:rsidRPr="00000000">
              <w:rPr>
                <w:sz w:val="20"/>
                <w:szCs w:val="20"/>
                <w:rtl w:val="0"/>
              </w:rPr>
              <w:t xml:space="preserve">Para abordar el problema identificado en nuestro Proyecto APT, utilizaremos una metodología ágil y autogestionada, dividiendo el trabajo en tareas específicas asignadas a cada integrante del equipo. La metodología se basa en el trabajo en células y la mejora continua a lo largo del desarrollo.</w:t>
            </w:r>
          </w:p>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Matías Sandoval será el encargado del desarrollo del frontend de la aplicación móvil y la página web, centrándose en la creación y optimización de la interfaz gráfica y la experiencia del usuario. Francisco González se encargará del backend, trabajando en la implementación de APIs y asegurando la integración eficiente de los distintos componentes del sistema. Víctor Gómez se ocupará del backend de la aplicación, específicamente del desarrollo de la base de datos, y también asumirá responsabilidades comerciales relacionadas con la aplicación. Además del desarrollo web para los ejecutivos que se encargarán de la aprovación o rechazo de las solicitudes.</w:t>
            </w:r>
          </w:p>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El proceso de trabajo se organizará en ciclos semanales, durante los cuales cada miembro del equipo avanzará en sus respectivas tareas, mejorando la interfaz gráfica y los servicios de la aplicación. Utilizaremos tiempos autogestionados para permitir flexibilidad y adaptación, pero con un enfoque en cumplir las tareas definidas grupalmente para avanzar en el proyecto de manera coordinada y efectiva. Esta metodología nos permitirá abordar de forma eficiente el desarrollo de la aplicación y la página web, asegurando que todos los aspectos del proyecto se desarrollen conforme a los objetivos establecidos.</w:t>
            </w:r>
          </w:p>
          <w:p w:rsidR="00000000" w:rsidDel="00000000" w:rsidP="00000000" w:rsidRDefault="00000000" w:rsidRPr="00000000" w14:paraId="00000068">
            <w:pPr>
              <w:jc w:val="both"/>
              <w:rPr>
                <w:sz w:val="20"/>
                <w:szCs w:val="20"/>
              </w:rPr>
            </w:pPr>
            <w:r w:rsidDel="00000000" w:rsidR="00000000" w:rsidRPr="00000000">
              <w:rPr>
                <w:rtl w:val="0"/>
              </w:rPr>
            </w:r>
          </w:p>
        </w:tc>
      </w:tr>
    </w:tbl>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A">
      <w:pPr>
        <w:spacing w:after="0" w:line="240" w:lineRule="auto"/>
        <w:rPr>
          <w:b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rPr>
                <w:b w:val="1"/>
                <w:color w:val="1f3864"/>
                <w:sz w:val="28"/>
                <w:szCs w:val="28"/>
              </w:rPr>
            </w:pPr>
            <w:sdt>
              <w:sdtPr>
                <w:tag w:val="goog_rdk_1"/>
              </w:sdtPr>
              <w:sdtContent>
                <w:commentRangeStart w:id="1"/>
              </w:sdtContent>
            </w:sdt>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C">
            <w:pPr>
              <w:spacing w:after="0" w:lineRule="auto"/>
              <w:jc w:val="both"/>
              <w:rPr>
                <w:color w:val="595959"/>
              </w:rPr>
            </w:pPr>
            <w:commentRangeEnd w:id="1"/>
            <w:r w:rsidDel="00000000" w:rsidR="00000000" w:rsidRPr="00000000">
              <w:commentReference w:id="1"/>
            </w: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jc w:val="both"/>
              <w:rPr>
                <w:rFonts w:ascii="Calibri" w:cs="Calibri" w:eastAsia="Calibri" w:hAnsi="Calibri"/>
                <w:i w:val="1"/>
                <w:color w:val="4472c4"/>
                <w:sz w:val="18"/>
                <w:szCs w:val="18"/>
              </w:rPr>
            </w:pPr>
            <w:r w:rsidDel="00000000" w:rsidR="00000000" w:rsidRPr="00000000">
              <w:rPr>
                <w:rFonts w:ascii="Calibri" w:cs="Calibri" w:eastAsia="Calibri" w:hAnsi="Calibri"/>
                <w:i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App móvil socios coop</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dado el alcance del proyecto la app es la entrega Final</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Modelo de datos</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El modelo es el inicio y quien sustenta los datos del proyecto</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80">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Script SQL</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la creación de la base de datos.</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84">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API REST</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aporta a la integración del ecosistema móvil y web</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Final</w:t>
            </w:r>
          </w:p>
        </w:tc>
        <w:tc>
          <w:tcPr/>
          <w:p w:rsidR="00000000" w:rsidDel="00000000" w:rsidP="00000000" w:rsidRDefault="00000000" w:rsidRPr="00000000" w14:paraId="00000088">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Sitio Web</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Junto al la app es importante para responder a las peticiones de los usuarios.</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B">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C">
            <w:pPr>
              <w:rPr>
                <w:b w:val="1"/>
                <w:color w:val="1f3864"/>
                <w:sz w:val="28"/>
                <w:szCs w:val="28"/>
              </w:rPr>
            </w:pPr>
            <w:sdt>
              <w:sdtPr>
                <w:tag w:val="goog_rdk_2"/>
              </w:sdtPr>
              <w:sdtContent>
                <w:commentRangeStart w:id="2"/>
              </w:sdtContent>
            </w:sdt>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commentRangeEnd w:id="2"/>
            <w:r w:rsidDel="00000000" w:rsidR="00000000" w:rsidRPr="00000000">
              <w:commentReference w:id="2"/>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E">
      <w:pPr>
        <w:spacing w:after="0" w:line="360" w:lineRule="auto"/>
        <w:jc w:val="both"/>
        <w:rPr>
          <w:b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tl w:val="0"/>
              </w:rPr>
            </w:r>
          </w:p>
        </w:tc>
      </w:tr>
      <w:tr>
        <w:trPr>
          <w:cantSplit w:val="0"/>
          <w:tblHeader w:val="0"/>
        </w:trPr>
        <w:tc>
          <w:tcPr/>
          <w:p w:rsidR="00000000" w:rsidDel="00000000" w:rsidP="00000000" w:rsidRDefault="00000000" w:rsidRPr="00000000" w14:paraId="00000096">
            <w:pPr>
              <w:jc w:val="cente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tl w:val="0"/>
              </w:rPr>
            </w:r>
          </w:p>
        </w:tc>
      </w:tr>
      <w:tr>
        <w:trPr>
          <w:cantSplit w:val="0"/>
          <w:tblHeader w:val="0"/>
        </w:trPr>
        <w:tc>
          <w:tcPr/>
          <w:p w:rsidR="00000000" w:rsidDel="00000000" w:rsidP="00000000" w:rsidRDefault="00000000" w:rsidRPr="00000000" w14:paraId="0000009D">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9E">
            <w:pPr>
              <w:jc w:val="both"/>
              <w:rPr>
                <w:b w:val="1"/>
                <w:sz w:val="18"/>
                <w:szCs w:val="18"/>
              </w:rPr>
            </w:pPr>
            <w:r w:rsidDel="00000000" w:rsidR="00000000" w:rsidRPr="00000000">
              <w:rPr>
                <w:rtl w:val="0"/>
              </w:rPr>
            </w:r>
          </w:p>
        </w:tc>
        <w:tc>
          <w:tcPr/>
          <w:p w:rsidR="00000000" w:rsidDel="00000000" w:rsidP="00000000" w:rsidRDefault="00000000" w:rsidRPr="00000000" w14:paraId="0000009F">
            <w:pPr>
              <w:jc w:val="both"/>
              <w:rPr>
                <w:b w:val="1"/>
                <w:sz w:val="18"/>
                <w:szCs w:val="18"/>
              </w:rPr>
            </w:pP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1">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jc w:val="both"/>
              <w:rPr>
                <w:b w:val="1"/>
                <w:sz w:val="18"/>
                <w:szCs w:val="18"/>
              </w:rPr>
            </w:pPr>
            <w:r w:rsidDel="00000000" w:rsidR="00000000" w:rsidRPr="00000000">
              <w:rPr>
                <w:rtl w:val="0"/>
              </w:rPr>
            </w:r>
          </w:p>
        </w:tc>
        <w:tc>
          <w:tcPr/>
          <w:p w:rsidR="00000000" w:rsidDel="00000000" w:rsidP="00000000" w:rsidRDefault="00000000" w:rsidRPr="00000000" w14:paraId="000000A3">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4">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8">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9">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B">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F">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0">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0B2">
      <w:pPr>
        <w:spacing w:after="0" w:line="360" w:lineRule="auto"/>
        <w:jc w:val="both"/>
        <w:rPr>
          <w:b w:val="1"/>
          <w:sz w:val="24"/>
          <w:szCs w:val="24"/>
        </w:rPr>
      </w:pPr>
      <w:r w:rsidDel="00000000" w:rsidR="00000000" w:rsidRPr="00000000">
        <w:rPr>
          <w:rtl w:val="0"/>
        </w:rPr>
      </w:r>
    </w:p>
    <w:sdt>
      <w:sdtPr>
        <w:lock w:val="contentLocked"/>
        <w:tag w:val="goog_rdk_122"/>
      </w:sdtPr>
      <w:sdtContent>
        <w:tbl>
          <w:tblPr>
            <w:tblStyle w:val="Table1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5590328121167"/>
            <w:gridCol w:w="762.8268385715244"/>
            <w:gridCol w:w="1557.7727019250076"/>
            <w:gridCol w:w="1533.6834333385382"/>
            <w:gridCol w:w="578.1424460752605"/>
            <w:gridCol w:w="1397.177578015213"/>
            <w:gridCol w:w="1983.349780285963"/>
            <w:tblGridChange w:id="0">
              <w:tblGrid>
                <w:gridCol w:w="690.5590328121167"/>
                <w:gridCol w:w="762.8268385715244"/>
                <w:gridCol w:w="1557.7727019250076"/>
                <w:gridCol w:w="1533.6834333385382"/>
                <w:gridCol w:w="578.1424460752605"/>
                <w:gridCol w:w="1397.177578015213"/>
                <w:gridCol w:w="1983.349780285963"/>
              </w:tblGrid>
            </w:tblGridChange>
          </w:tblGrid>
          <w:tr>
            <w:trPr>
              <w:cantSplit w:val="0"/>
              <w:trHeight w:val="945" w:hRule="atLeast"/>
              <w:tblHeader w:val="0"/>
            </w:trPr>
            <w:sdt>
              <w:sdtPr>
                <w:lock w:val="contentLocked"/>
                <w:tag w:val="goog_rdk_3"/>
              </w:sdtPr>
              <w:sdtContent>
                <w:tc>
                  <w:tcPr>
                    <w:tcBorders>
                      <w:top w:color="cccccc" w:space="0" w:sz="4" w:val="single"/>
                      <w:left w:color="cccccc" w:space="0" w:sz="4" w:val="single"/>
                      <w:bottom w:color="000000" w:space="0" w:sz="4" w:val="single"/>
                      <w:right w:color="cccccc" w:space="0" w:sz="4" w:val="single"/>
                    </w:tcBorders>
                    <w:shd w:fill="4a86e8" w:val="clear"/>
                    <w:tcMar>
                      <w:top w:w="0.0" w:type="dxa"/>
                      <w:left w:w="40.0" w:type="dxa"/>
                      <w:bottom w:w="0.0" w:type="dxa"/>
                      <w:right w:w="40.0" w:type="dxa"/>
                    </w:tcMar>
                    <w:vAlign w:val="bottom"/>
                  </w:tcPr>
                  <w:p w:rsidR="00000000" w:rsidDel="00000000" w:rsidP="00000000" w:rsidRDefault="00000000" w:rsidRPr="00000000" w14:paraId="000000B3">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color w:val="ffffff"/>
                        <w:sz w:val="20"/>
                        <w:szCs w:val="20"/>
                        <w:rtl w:val="0"/>
                      </w:rPr>
                      <w:t xml:space="preserve">Competencia o Unidades de Competencias</w:t>
                    </w:r>
                    <w:r w:rsidDel="00000000" w:rsidR="00000000" w:rsidRPr="00000000">
                      <w:rPr>
                        <w:rtl w:val="0"/>
                      </w:rPr>
                    </w:r>
                  </w:p>
                </w:tc>
              </w:sdtContent>
            </w:sdt>
            <w:sdt>
              <w:sdtPr>
                <w:lock w:val="contentLocked"/>
                <w:tag w:val="goog_rdk_4"/>
              </w:sdtPr>
              <w:sdtContent>
                <w:tc>
                  <w:tcPr>
                    <w:tcBorders>
                      <w:top w:color="cccccc" w:space="0" w:sz="4" w:val="single"/>
                      <w:left w:color="cccccc" w:space="0" w:sz="4" w:val="single"/>
                      <w:bottom w:color="000000" w:space="0" w:sz="4" w:val="single"/>
                      <w:right w:color="cccccc" w:space="0" w:sz="4" w:val="single"/>
                    </w:tcBorders>
                    <w:shd w:fill="4a86e8" w:val="clear"/>
                    <w:tcMar>
                      <w:top w:w="0.0" w:type="dxa"/>
                      <w:left w:w="40.0" w:type="dxa"/>
                      <w:bottom w:w="0.0" w:type="dxa"/>
                      <w:right w:w="40.0" w:type="dxa"/>
                    </w:tcMar>
                    <w:vAlign w:val="bottom"/>
                  </w:tcPr>
                  <w:p w:rsidR="00000000" w:rsidDel="00000000" w:rsidP="00000000" w:rsidRDefault="00000000" w:rsidRPr="00000000" w14:paraId="000000B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color w:val="ffffff"/>
                        <w:sz w:val="20"/>
                        <w:szCs w:val="20"/>
                        <w:rtl w:val="0"/>
                      </w:rPr>
                      <w:t xml:space="preserve">Nombre de Actividades/Tareas</w:t>
                    </w:r>
                    <w:r w:rsidDel="00000000" w:rsidR="00000000" w:rsidRPr="00000000">
                      <w:rPr>
                        <w:rtl w:val="0"/>
                      </w:rPr>
                    </w:r>
                  </w:p>
                </w:tc>
              </w:sdtContent>
            </w:sdt>
            <w:sdt>
              <w:sdtPr>
                <w:lock w:val="contentLocked"/>
                <w:tag w:val="goog_rdk_5"/>
              </w:sdtPr>
              <w:sdtContent>
                <w:tc>
                  <w:tcPr>
                    <w:tcBorders>
                      <w:top w:color="cccccc" w:space="0" w:sz="4" w:val="single"/>
                      <w:left w:color="cccccc" w:space="0" w:sz="4" w:val="single"/>
                      <w:bottom w:color="000000" w:space="0" w:sz="4" w:val="single"/>
                      <w:right w:color="cccccc" w:space="0" w:sz="4" w:val="single"/>
                    </w:tcBorders>
                    <w:shd w:fill="4a86e8" w:val="clear"/>
                    <w:tcMar>
                      <w:top w:w="0.0" w:type="dxa"/>
                      <w:left w:w="40.0" w:type="dxa"/>
                      <w:bottom w:w="0.0" w:type="dxa"/>
                      <w:right w:w="40.0" w:type="dxa"/>
                    </w:tcMar>
                    <w:vAlign w:val="bottom"/>
                  </w:tcPr>
                  <w:p w:rsidR="00000000" w:rsidDel="00000000" w:rsidP="00000000" w:rsidRDefault="00000000" w:rsidRPr="00000000" w14:paraId="000000B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color w:val="ffffff"/>
                        <w:sz w:val="20"/>
                        <w:szCs w:val="20"/>
                        <w:rtl w:val="0"/>
                      </w:rPr>
                      <w:t xml:space="preserve">Descripción Actividades/Tareas</w:t>
                    </w:r>
                    <w:r w:rsidDel="00000000" w:rsidR="00000000" w:rsidRPr="00000000">
                      <w:rPr>
                        <w:rtl w:val="0"/>
                      </w:rPr>
                    </w:r>
                  </w:p>
                </w:tc>
              </w:sdtContent>
            </w:sdt>
            <w:sdt>
              <w:sdtPr>
                <w:lock w:val="contentLocked"/>
                <w:tag w:val="goog_rdk_6"/>
              </w:sdtPr>
              <w:sdtContent>
                <w:tc>
                  <w:tcPr>
                    <w:tcBorders>
                      <w:top w:color="cccccc" w:space="0" w:sz="4" w:val="single"/>
                      <w:left w:color="cccccc" w:space="0" w:sz="4" w:val="single"/>
                      <w:bottom w:color="000000" w:space="0" w:sz="4" w:val="single"/>
                      <w:right w:color="cccccc" w:space="0" w:sz="4" w:val="single"/>
                    </w:tcBorders>
                    <w:shd w:fill="4a86e8" w:val="clear"/>
                    <w:tcMar>
                      <w:top w:w="0.0" w:type="dxa"/>
                      <w:left w:w="40.0" w:type="dxa"/>
                      <w:bottom w:w="0.0" w:type="dxa"/>
                      <w:right w:w="40.0" w:type="dxa"/>
                    </w:tcMar>
                    <w:vAlign w:val="bottom"/>
                  </w:tcPr>
                  <w:p w:rsidR="00000000" w:rsidDel="00000000" w:rsidP="00000000" w:rsidRDefault="00000000" w:rsidRPr="00000000" w14:paraId="000000B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color w:val="ffffff"/>
                        <w:sz w:val="20"/>
                        <w:szCs w:val="20"/>
                        <w:rtl w:val="0"/>
                      </w:rPr>
                      <w:t xml:space="preserve">Recursos</w:t>
                    </w:r>
                    <w:r w:rsidDel="00000000" w:rsidR="00000000" w:rsidRPr="00000000">
                      <w:rPr>
                        <w:rtl w:val="0"/>
                      </w:rPr>
                    </w:r>
                  </w:p>
                </w:tc>
              </w:sdtContent>
            </w:sdt>
            <w:sdt>
              <w:sdtPr>
                <w:lock w:val="contentLocked"/>
                <w:tag w:val="goog_rdk_7"/>
              </w:sdtPr>
              <w:sdtContent>
                <w:tc>
                  <w:tcPr>
                    <w:tcBorders>
                      <w:top w:color="cccccc" w:space="0" w:sz="4" w:val="single"/>
                      <w:left w:color="cccccc" w:space="0" w:sz="4" w:val="single"/>
                      <w:bottom w:color="000000" w:space="0" w:sz="4" w:val="single"/>
                      <w:right w:color="cccccc" w:space="0" w:sz="4" w:val="single"/>
                    </w:tcBorders>
                    <w:shd w:fill="4a86e8" w:val="clear"/>
                    <w:tcMar>
                      <w:top w:w="0.0" w:type="dxa"/>
                      <w:left w:w="40.0" w:type="dxa"/>
                      <w:bottom w:w="0.0" w:type="dxa"/>
                      <w:right w:w="40.0" w:type="dxa"/>
                    </w:tcMar>
                    <w:vAlign w:val="bottom"/>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color w:val="ffffff"/>
                        <w:sz w:val="20"/>
                        <w:szCs w:val="20"/>
                        <w:rtl w:val="0"/>
                      </w:rPr>
                      <w:t xml:space="preserve">Duración</w:t>
                    </w:r>
                    <w:r w:rsidDel="00000000" w:rsidR="00000000" w:rsidRPr="00000000">
                      <w:rPr>
                        <w:rtl w:val="0"/>
                      </w:rPr>
                    </w:r>
                  </w:p>
                </w:tc>
              </w:sdtContent>
            </w:sdt>
            <w:sdt>
              <w:sdtPr>
                <w:lock w:val="contentLocked"/>
                <w:tag w:val="goog_rdk_8"/>
              </w:sdtPr>
              <w:sdtContent>
                <w:tc>
                  <w:tcPr>
                    <w:tcBorders>
                      <w:top w:color="cccccc" w:space="0" w:sz="4" w:val="single"/>
                      <w:left w:color="cccccc" w:space="0" w:sz="4" w:val="single"/>
                      <w:bottom w:color="000000" w:space="0" w:sz="4" w:val="single"/>
                      <w:right w:color="cccccc" w:space="0" w:sz="4" w:val="single"/>
                    </w:tcBorders>
                    <w:shd w:fill="4a86e8" w:val="clear"/>
                    <w:tcMar>
                      <w:top w:w="0.0" w:type="dxa"/>
                      <w:left w:w="40.0" w:type="dxa"/>
                      <w:bottom w:w="0.0" w:type="dxa"/>
                      <w:right w:w="40.0" w:type="dxa"/>
                    </w:tcMar>
                    <w:vAlign w:val="bottom"/>
                  </w:tcPr>
                  <w:p w:rsidR="00000000" w:rsidDel="00000000" w:rsidP="00000000" w:rsidRDefault="00000000" w:rsidRPr="00000000" w14:paraId="000000B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color w:val="ffffff"/>
                        <w:sz w:val="20"/>
                        <w:szCs w:val="20"/>
                        <w:rtl w:val="0"/>
                      </w:rPr>
                      <w:t xml:space="preserve">Responsable</w:t>
                    </w:r>
                    <w:r w:rsidDel="00000000" w:rsidR="00000000" w:rsidRPr="00000000">
                      <w:rPr>
                        <w:rtl w:val="0"/>
                      </w:rPr>
                    </w:r>
                  </w:p>
                </w:tc>
              </w:sdtContent>
            </w:sdt>
            <w:sdt>
              <w:sdtPr>
                <w:lock w:val="contentLocked"/>
                <w:tag w:val="goog_rdk_9"/>
              </w:sdtPr>
              <w:sdtContent>
                <w:tc>
                  <w:tcPr>
                    <w:tcBorders>
                      <w:top w:color="cccccc" w:space="0" w:sz="4" w:val="single"/>
                      <w:left w:color="cccccc" w:space="0" w:sz="4" w:val="single"/>
                      <w:bottom w:color="000000" w:space="0" w:sz="4" w:val="single"/>
                      <w:right w:color="cccccc" w:space="0" w:sz="4" w:val="single"/>
                    </w:tcBorders>
                    <w:shd w:fill="4a86e8" w:val="clear"/>
                    <w:tcMar>
                      <w:top w:w="0.0" w:type="dxa"/>
                      <w:left w:w="40.0" w:type="dxa"/>
                      <w:bottom w:w="0.0" w:type="dxa"/>
                      <w:right w:w="40.0" w:type="dxa"/>
                    </w:tcMar>
                    <w:vAlign w:val="bottom"/>
                  </w:tcPr>
                  <w:p w:rsidR="00000000" w:rsidDel="00000000" w:rsidP="00000000" w:rsidRDefault="00000000" w:rsidRPr="00000000" w14:paraId="000000B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color w:val="ffffff"/>
                        <w:sz w:val="20"/>
                        <w:szCs w:val="20"/>
                        <w:rtl w:val="0"/>
                      </w:rPr>
                      <w:t xml:space="preserve">Observaciones</w:t>
                    </w:r>
                    <w:r w:rsidDel="00000000" w:rsidR="00000000" w:rsidRPr="00000000">
                      <w:rPr>
                        <w:rtl w:val="0"/>
                      </w:rPr>
                    </w:r>
                  </w:p>
                </w:tc>
              </w:sdtContent>
            </w:sdt>
          </w:tr>
          <w:tr>
            <w:trPr>
              <w:cantSplit w:val="0"/>
              <w:trHeight w:val="705" w:hRule="atLeast"/>
              <w:tblHeader w:val="0"/>
            </w:trPr>
            <w:sdt>
              <w:sdtPr>
                <w:lock w:val="contentLocked"/>
                <w:tag w:val="goog_rdk_10"/>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w:t>
                    </w:r>
                  </w:p>
                </w:tc>
              </w:sdtContent>
            </w:sdt>
            <w:sdt>
              <w:sdtPr>
                <w:lock w:val="contentLocked"/>
                <w:tag w:val="goog_rdk_11"/>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del proyecto</w:t>
                    </w:r>
                  </w:p>
                </w:tc>
              </w:sdtContent>
            </w:sdt>
            <w:sdt>
              <w:sdtPr>
                <w:lock w:val="contentLocked"/>
                <w:tag w:val="goog_rdk_12"/>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los objetivos, metas y parámetros iniciales del proyecto.</w:t>
                    </w:r>
                  </w:p>
                </w:tc>
              </w:sdtContent>
            </w:sdt>
            <w:sdt>
              <w:sdtPr>
                <w:lock w:val="contentLocked"/>
                <w:tag w:val="goog_rdk_13"/>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Project Manager, Reuniones, Herramientas de planificación</w:t>
                    </w:r>
                  </w:p>
                </w:tc>
              </w:sdtContent>
            </w:sdt>
            <w:sdt>
              <w:sdtPr>
                <w:lock w:val="contentLocked"/>
                <w:tag w:val="goog_rdk_14"/>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 Semanas</w:t>
                    </w:r>
                  </w:p>
                </w:tc>
              </w:sdtContent>
            </w:sdt>
            <w:sdt>
              <w:sdtPr>
                <w:lock w:val="contentLocked"/>
                <w:tag w:val="goog_rdk_15"/>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Jefe Proyecto</w:t>
                    </w:r>
                  </w:p>
                </w:tc>
              </w:sdtContent>
            </w:sdt>
            <w:sdt>
              <w:sdtPr>
                <w:lock w:val="contentLocked"/>
                <w:tag w:val="goog_rdk_16"/>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Puede haber cambios en las prioridades del cliente.</w:t>
                    </w:r>
                  </w:p>
                </w:tc>
              </w:sdtContent>
            </w:sdt>
          </w:tr>
          <w:tr>
            <w:trPr>
              <w:cantSplit w:val="0"/>
              <w:trHeight w:val="480" w:hRule="atLeast"/>
              <w:tblHeader w:val="0"/>
            </w:trPr>
            <w:sdt>
              <w:sdtPr>
                <w:lock w:val="contentLocked"/>
                <w:tag w:val="goog_rdk_17"/>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del alcance</w:t>
                    </w:r>
                  </w:p>
                </w:tc>
              </w:sdtContent>
            </w:sdt>
            <w:sdt>
              <w:sdtPr>
                <w:lock w:val="contentLocked"/>
                <w:tag w:val="goog_rdk_18"/>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alcance</w:t>
                    </w:r>
                  </w:p>
                </w:tc>
              </w:sdtContent>
            </w:sdt>
            <w:sdt>
              <w:sdtPr>
                <w:lock w:val="contentLocked"/>
                <w:tag w:val="goog_rdk_19"/>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Delimitar las áreas de trabajo y productos esperados.</w:t>
                    </w:r>
                  </w:p>
                </w:tc>
              </w:sdtContent>
            </w:sdt>
            <w:sdt>
              <w:sdtPr>
                <w:lock w:val="contentLocked"/>
                <w:tag w:val="goog_rdk_20"/>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del cliente, Stakeholders</w:t>
                    </w:r>
                  </w:p>
                </w:tc>
              </w:sdtContent>
            </w:sdt>
            <w:sdt>
              <w:sdtPr>
                <w:lock w:val="contentLocked"/>
                <w:tag w:val="goog_rdk_21"/>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Semana</w:t>
                    </w:r>
                  </w:p>
                </w:tc>
              </w:sdtContent>
            </w:sdt>
            <w:sdt>
              <w:sdtPr>
                <w:lock w:val="contentLocked"/>
                <w:tag w:val="goog_rdk_22"/>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Jefe Proyecto</w:t>
                    </w:r>
                  </w:p>
                </w:tc>
              </w:sdtContent>
            </w:sdt>
            <w:sdt>
              <w:sdtPr>
                <w:lock w:val="contentLocked"/>
                <w:tag w:val="goog_rdk_23"/>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Posibles cambios si no se negocia correctamente con el cliente.</w:t>
                    </w:r>
                  </w:p>
                </w:tc>
              </w:sdtContent>
            </w:sdt>
          </w:tr>
          <w:tr>
            <w:trPr>
              <w:cantSplit w:val="0"/>
              <w:trHeight w:val="945" w:hRule="atLeast"/>
              <w:tblHeader w:val="0"/>
            </w:trPr>
            <w:sdt>
              <w:sdtPr>
                <w:lock w:val="contentLocked"/>
                <w:tag w:val="goog_rdk_24"/>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Producto</w:t>
                    </w:r>
                  </w:p>
                </w:tc>
              </w:sdtContent>
            </w:sdt>
            <w:sdt>
              <w:sdtPr>
                <w:lock w:val="contentLocked"/>
                <w:tag w:val="goog_rdk_25"/>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mockup</w:t>
                    </w:r>
                  </w:p>
                </w:tc>
              </w:sdtContent>
            </w:sdt>
            <w:sdt>
              <w:sdtPr>
                <w:lock w:val="contentLocked"/>
                <w:tag w:val="goog_rdk_26"/>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Crear representaciones visuales de la aplicación para validar la interfaz con los stakeholders.</w:t>
                    </w:r>
                  </w:p>
                </w:tc>
              </w:sdtContent>
            </w:sdt>
            <w:sdt>
              <w:sdtPr>
                <w:lock w:val="contentLocked"/>
                <w:tag w:val="goog_rdk_27"/>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Software de diseño (Figma, Sketch), Diseñador UI</w:t>
                    </w:r>
                  </w:p>
                </w:tc>
              </w:sdtContent>
            </w:sdt>
            <w:sdt>
              <w:sdtPr>
                <w:lock w:val="contentLocked"/>
                <w:tag w:val="goog_rdk_28"/>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Semana</w:t>
                    </w:r>
                  </w:p>
                </w:tc>
              </w:sdtContent>
            </w:sdt>
            <w:sdt>
              <w:sdtPr>
                <w:lock w:val="contentLocked"/>
                <w:tag w:val="goog_rdk_29"/>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Diseñador UI</w:t>
                    </w:r>
                  </w:p>
                </w:tc>
              </w:sdtContent>
            </w:sdt>
            <w:sdt>
              <w:sdtPr>
                <w:lock w:val="contentLocked"/>
                <w:tag w:val="goog_rdk_30"/>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 clave recibir retroalimentación temprana.</w:t>
                    </w:r>
                  </w:p>
                </w:tc>
              </w:sdtContent>
            </w:sdt>
          </w:tr>
          <w:tr>
            <w:trPr>
              <w:cantSplit w:val="0"/>
              <w:trHeight w:val="705" w:hRule="atLeast"/>
              <w:tblHeader w:val="0"/>
            </w:trPr>
            <w:sdt>
              <w:sdtPr>
                <w:lock w:val="contentLocked"/>
                <w:tag w:val="goog_rdk_31"/>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UI/UX</w:t>
                    </w:r>
                  </w:p>
                </w:tc>
              </w:sdtContent>
            </w:sdt>
            <w:sdt>
              <w:sdtPr>
                <w:lock w:val="contentLocked"/>
                <w:tag w:val="goog_rdk_32"/>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Interfaz de Usuario</w:t>
                    </w:r>
                  </w:p>
                </w:tc>
              </w:sdtContent>
            </w:sdt>
            <w:sdt>
              <w:sdtPr>
                <w:lock w:val="contentLocked"/>
                <w:tag w:val="goog_rdk_33"/>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la interfaz de usuario de acuerdo con los estándares de usabilidad.</w:t>
                    </w:r>
                  </w:p>
                </w:tc>
              </w:sdtContent>
            </w:sdt>
            <w:sdt>
              <w:sdtPr>
                <w:lock w:val="contentLocked"/>
                <w:tag w:val="goog_rdk_34"/>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Software de diseño, Diseñador UI</w:t>
                    </w:r>
                  </w:p>
                </w:tc>
              </w:sdtContent>
            </w:sdt>
            <w:sdt>
              <w:sdtPr>
                <w:lock w:val="contentLocked"/>
                <w:tag w:val="goog_rdk_35"/>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Semana</w:t>
                    </w:r>
                  </w:p>
                </w:tc>
              </w:sdtContent>
            </w:sdt>
            <w:sdt>
              <w:sdtPr>
                <w:lock w:val="contentLocked"/>
                <w:tag w:val="goog_rdk_36"/>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Diseñador UI</w:t>
                    </w:r>
                  </w:p>
                </w:tc>
              </w:sdtContent>
            </w:sdt>
            <w:sdt>
              <w:sdtPr>
                <w:lock w:val="contentLocked"/>
                <w:tag w:val="goog_rdk_37"/>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 posible que los cambios en las decisiones de usabilidad aumenten la duración.</w:t>
                    </w:r>
                  </w:p>
                </w:tc>
              </w:sdtContent>
            </w:sdt>
          </w:tr>
          <w:tr>
            <w:trPr>
              <w:cantSplit w:val="0"/>
              <w:trHeight w:val="945" w:hRule="atLeast"/>
              <w:tblHeader w:val="0"/>
            </w:trPr>
            <w:sdt>
              <w:sdtPr>
                <w:lock w:val="contentLocked"/>
                <w:tag w:val="goog_rdk_38"/>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 de Software</w:t>
                    </w:r>
                  </w:p>
                </w:tc>
              </w:sdtContent>
            </w:sdt>
            <w:sdt>
              <w:sdtPr>
                <w:lock w:val="contentLocked"/>
                <w:tag w:val="goog_rdk_39"/>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la arquitectura de la aplicación</w:t>
                    </w:r>
                  </w:p>
                </w:tc>
              </w:sdtContent>
            </w:sdt>
            <w:sdt>
              <w:sdtPr>
                <w:lock w:val="contentLocked"/>
                <w:tag w:val="goog_rdk_40"/>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los componentes y la estructura técnica que tendrá la aplicación, asegurando la escalabilidad y mantenibilidad.</w:t>
                    </w:r>
                  </w:p>
                </w:tc>
              </w:sdtContent>
            </w:sdt>
            <w:sdt>
              <w:sdtPr>
                <w:lock w:val="contentLocked"/>
                <w:tag w:val="goog_rdk_41"/>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Arquitecto de Software, Herramientas de modelado</w:t>
                    </w:r>
                  </w:p>
                </w:tc>
              </w:sdtContent>
            </w:sdt>
            <w:sdt>
              <w:sdtPr>
                <w:lock w:val="contentLocked"/>
                <w:tag w:val="goog_rdk_42"/>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 Semanas</w:t>
                    </w:r>
                  </w:p>
                </w:tc>
              </w:sdtContent>
            </w:sdt>
            <w:sdt>
              <w:sdtPr>
                <w:lock w:val="contentLocked"/>
                <w:tag w:val="goog_rdk_43"/>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t>
                    </w:r>
                  </w:p>
                </w:tc>
              </w:sdtContent>
            </w:sdt>
            <w:sdt>
              <w:sdtPr>
                <w:lock w:val="contentLocked"/>
                <w:tag w:val="goog_rdk_44"/>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Revisar que sea escalable y adaptable a tecnologías futuras.</w:t>
                    </w:r>
                  </w:p>
                </w:tc>
              </w:sdtContent>
            </w:sdt>
          </w:tr>
          <w:tr>
            <w:trPr>
              <w:cantSplit w:val="0"/>
              <w:trHeight w:val="1185" w:hRule="atLeast"/>
              <w:tblHeader w:val="0"/>
            </w:trPr>
            <w:sdt>
              <w:sdtPr>
                <w:lock w:val="contentLocked"/>
                <w:tag w:val="goog_rdk_45"/>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Bases de Datos</w:t>
                    </w:r>
                  </w:p>
                </w:tc>
              </w:sdtContent>
            </w:sdt>
            <w:sdt>
              <w:sdtPr>
                <w:lock w:val="contentLocked"/>
                <w:tag w:val="goog_rdk_46"/>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 de Datos</w:t>
                    </w:r>
                  </w:p>
                </w:tc>
              </w:sdtContent>
            </w:sdt>
            <w:sdt>
              <w:sdtPr>
                <w:lock w:val="contentLocked"/>
                <w:tag w:val="goog_rdk_47"/>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el modelo de datos y estructura de la base de datos en función de los requerimientos de la aplicación.</w:t>
                    </w:r>
                  </w:p>
                </w:tc>
              </w:sdtContent>
            </w:sdt>
            <w:sdt>
              <w:sdtPr>
                <w:lock w:val="contentLocked"/>
                <w:tag w:val="goog_rdk_48"/>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Arquitecto de BD, Software de modelado</w:t>
                    </w:r>
                  </w:p>
                </w:tc>
              </w:sdtContent>
            </w:sdt>
            <w:sdt>
              <w:sdtPr>
                <w:lock w:val="contentLocked"/>
                <w:tag w:val="goog_rdk_49"/>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Semana</w:t>
                    </w:r>
                  </w:p>
                </w:tc>
              </w:sdtContent>
            </w:sdt>
            <w:sdt>
              <w:sdtPr>
                <w:lock w:val="contentLocked"/>
                <w:tag w:val="goog_rdk_50"/>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t>
                    </w:r>
                  </w:p>
                </w:tc>
              </w:sdtContent>
            </w:sdt>
            <w:sdt>
              <w:sdtPr>
                <w:lock w:val="contentLocked"/>
                <w:tag w:val="goog_rdk_51"/>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Puede requerir modificaciones si el alcance del proyecto cambia.</w:t>
                    </w:r>
                  </w:p>
                </w:tc>
              </w:sdtContent>
            </w:sdt>
          </w:tr>
          <w:tr>
            <w:trPr>
              <w:cantSplit w:val="0"/>
              <w:trHeight w:val="945" w:hRule="atLeast"/>
              <w:tblHeader w:val="0"/>
            </w:trPr>
            <w:sdt>
              <w:sdtPr>
                <w:lock w:val="contentLocked"/>
                <w:tag w:val="goog_rdk_52"/>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Backend</w:t>
                    </w:r>
                  </w:p>
                </w:tc>
              </w:sdtContent>
            </w:sdt>
            <w:sdt>
              <w:sdtPr>
                <w:lock w:val="contentLocked"/>
                <w:tag w:val="goog_rdk_53"/>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backend</w:t>
                    </w:r>
                  </w:p>
                </w:tc>
              </w:sdtContent>
            </w:sdt>
            <w:sdt>
              <w:sdtPr>
                <w:lock w:val="contentLocked"/>
                <w:tag w:val="goog_rdk_54"/>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la lógica de negocio en el servidor y gestionar la interacción con la base de datos y otras APIs.</w:t>
                    </w:r>
                  </w:p>
                </w:tc>
              </w:sdtContent>
            </w:sdt>
            <w:sdt>
              <w:sdtPr>
                <w:lock w:val="contentLocked"/>
                <w:tag w:val="goog_rdk_55"/>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Desarrolladores Backend, IDE, Servidor</w:t>
                    </w:r>
                  </w:p>
                </w:tc>
              </w:sdtContent>
            </w:sdt>
            <w:sdt>
              <w:sdtPr>
                <w:lock w:val="contentLocked"/>
                <w:tag w:val="goog_rdk_56"/>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 Semanas</w:t>
                    </w:r>
                  </w:p>
                </w:tc>
              </w:sdtContent>
            </w:sdt>
            <w:sdt>
              <w:sdtPr>
                <w:lock w:val="contentLocked"/>
                <w:tag w:val="goog_rdk_57"/>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Dev Backend</w:t>
                    </w:r>
                  </w:p>
                </w:tc>
              </w:sdtContent>
            </w:sdt>
            <w:sdt>
              <w:sdtPr>
                <w:lock w:val="contentLocked"/>
                <w:tag w:val="goog_rdk_58"/>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integración con APIs externas puede generar retrasos.</w:t>
                    </w:r>
                  </w:p>
                </w:tc>
              </w:sdtContent>
            </w:sdt>
          </w:tr>
          <w:tr>
            <w:trPr>
              <w:cantSplit w:val="0"/>
              <w:trHeight w:val="945" w:hRule="atLeast"/>
              <w:tblHeader w:val="0"/>
            </w:trPr>
            <w:sdt>
              <w:sdtPr>
                <w:lock w:val="contentLocked"/>
                <w:tag w:val="goog_rdk_59"/>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Frontend</w:t>
                    </w:r>
                  </w:p>
                </w:tc>
              </w:sdtContent>
            </w:sdt>
            <w:sdt>
              <w:sdtPr>
                <w:lock w:val="contentLocked"/>
                <w:tag w:val="goog_rdk_60"/>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Frontend</w:t>
                    </w:r>
                  </w:p>
                </w:tc>
              </w:sdtContent>
            </w:sdt>
            <w:sdt>
              <w:sdtPr>
                <w:lock w:val="contentLocked"/>
                <w:tag w:val="goog_rdk_61"/>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el diseño de la interfaz de usuario y la lógica necesaria para la interacción con el backend.</w:t>
                    </w:r>
                  </w:p>
                </w:tc>
              </w:sdtContent>
            </w:sdt>
            <w:sdt>
              <w:sdtPr>
                <w:lock w:val="contentLocked"/>
                <w:tag w:val="goog_rdk_62"/>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Desarrolladores Frontend, IDE</w:t>
                    </w:r>
                  </w:p>
                </w:tc>
              </w:sdtContent>
            </w:sdt>
            <w:sdt>
              <w:sdtPr>
                <w:lock w:val="contentLocked"/>
                <w:tag w:val="goog_rdk_63"/>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 Semanas</w:t>
                    </w:r>
                  </w:p>
                </w:tc>
              </w:sdtContent>
            </w:sdt>
            <w:sdt>
              <w:sdtPr>
                <w:lock w:val="contentLocked"/>
                <w:tag w:val="goog_rdk_64"/>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Dev Frontend</w:t>
                    </w:r>
                  </w:p>
                </w:tc>
              </w:sdtContent>
            </w:sdt>
            <w:sdt>
              <w:sdtPr>
                <w:lock w:val="contentLocked"/>
                <w:tag w:val="goog_rdk_65"/>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 diferencias de compatibilidad entre navegadores pueden afectar los tiempos.</w:t>
                    </w:r>
                  </w:p>
                </w:tc>
              </w:sdtContent>
            </w:sdt>
          </w:tr>
          <w:tr>
            <w:trPr>
              <w:cantSplit w:val="0"/>
              <w:trHeight w:val="1185" w:hRule="atLeast"/>
              <w:tblHeader w:val="0"/>
            </w:trPr>
            <w:sdt>
              <w:sdtPr>
                <w:lock w:val="contentLocked"/>
                <w:tag w:val="goog_rdk_66"/>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Informática</w:t>
                    </w:r>
                  </w:p>
                </w:tc>
              </w:sdtContent>
            </w:sdt>
            <w:sdt>
              <w:sdtPr>
                <w:lock w:val="contentLocked"/>
                <w:tag w:val="goog_rdk_67"/>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Seguridad</w:t>
                    </w:r>
                  </w:p>
                </w:tc>
              </w:sdtContent>
            </w:sdt>
            <w:sdt>
              <w:sdtPr>
                <w:lock w:val="contentLocked"/>
                <w:tag w:val="goog_rdk_68"/>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medidas de seguridad tanto en el backend como en el frontend para proteger la aplicación de posibles amenazas.</w:t>
                    </w:r>
                  </w:p>
                </w:tc>
              </w:sdtContent>
            </w:sdt>
            <w:sdt>
              <w:sdtPr>
                <w:lock w:val="contentLocked"/>
                <w:tag w:val="goog_rdk_69"/>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Especialista en seguridad, Herramientas de seguridad</w:t>
                    </w:r>
                  </w:p>
                </w:tc>
              </w:sdtContent>
            </w:sdt>
            <w:sdt>
              <w:sdtPr>
                <w:lock w:val="contentLocked"/>
                <w:tag w:val="goog_rdk_70"/>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 Semanas</w:t>
                    </w:r>
                  </w:p>
                </w:tc>
              </w:sdtContent>
            </w:sdt>
            <w:sdt>
              <w:sdtPr>
                <w:lock w:val="contentLocked"/>
                <w:tag w:val="goog_rdk_71"/>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Dev Seguridad</w:t>
                    </w:r>
                  </w:p>
                </w:tc>
              </w:sdtContent>
            </w:sdt>
            <w:sdt>
              <w:sdtPr>
                <w:lock w:val="contentLocked"/>
                <w:tag w:val="goog_rdk_72"/>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Revisar vulnerabilidades comunes (SQL Injection, XSS, etc.).</w:t>
                    </w:r>
                  </w:p>
                </w:tc>
              </w:sdtContent>
            </w:sdt>
          </w:tr>
          <w:tr>
            <w:trPr>
              <w:cantSplit w:val="0"/>
              <w:trHeight w:val="945" w:hRule="atLeast"/>
              <w:tblHeader w:val="0"/>
            </w:trPr>
            <w:sdt>
              <w:sdtPr>
                <w:lock w:val="contentLocked"/>
                <w:tag w:val="goog_rdk_73"/>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Full-stack</w:t>
                    </w:r>
                  </w:p>
                </w:tc>
              </w:sdtContent>
            </w:sdt>
            <w:sdt>
              <w:sdtPr>
                <w:lock w:val="contentLocked"/>
                <w:tag w:val="goog_rdk_74"/>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la aplicación</w:t>
                    </w:r>
                  </w:p>
                </w:tc>
              </w:sdtContent>
            </w:sdt>
            <w:sdt>
              <w:sdtPr>
                <w:lock w:val="contentLocked"/>
                <w:tag w:val="goog_rdk_75"/>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Combinar los desarrollos frontend y backend para asegurar que la aplicación esté completamente funcional.</w:t>
                    </w:r>
                  </w:p>
                </w:tc>
              </w:sdtContent>
            </w:sdt>
            <w:sdt>
              <w:sdtPr>
                <w:lock w:val="contentLocked"/>
                <w:tag w:val="goog_rdk_76"/>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Desarrolladores, Herramientas de CI/CD</w:t>
                    </w:r>
                  </w:p>
                </w:tc>
              </w:sdtContent>
            </w:sdt>
            <w:sdt>
              <w:sdtPr>
                <w:lock w:val="contentLocked"/>
                <w:tag w:val="goog_rdk_77"/>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 Semanas</w:t>
                    </w:r>
                  </w:p>
                </w:tc>
              </w:sdtContent>
            </w:sdt>
            <w:sdt>
              <w:sdtPr>
                <w:lock w:val="contentLocked"/>
                <w:tag w:val="goog_rdk_78"/>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Dev Backend, Dev Frontend</w:t>
                    </w:r>
                  </w:p>
                </w:tc>
              </w:sdtContent>
            </w:sdt>
            <w:sdt>
              <w:sdtPr>
                <w:lock w:val="contentLocked"/>
                <w:tag w:val="goog_rdk_79"/>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integración entre componentes puede generar conflictos.</w:t>
                    </w:r>
                  </w:p>
                </w:tc>
              </w:sdtContent>
            </w:sdt>
          </w:tr>
          <w:tr>
            <w:trPr>
              <w:cantSplit w:val="0"/>
              <w:trHeight w:val="1185" w:hRule="atLeast"/>
              <w:tblHeader w:val="0"/>
            </w:trPr>
            <w:sdt>
              <w:sdtPr>
                <w:lock w:val="contentLocked"/>
                <w:tag w:val="goog_rdk_80"/>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Documentación Técnica</w:t>
                    </w:r>
                  </w:p>
                </w:tc>
              </w:sdtContent>
            </w:sdt>
            <w:sdt>
              <w:sdtPr>
                <w:lock w:val="contentLocked"/>
                <w:tag w:val="goog_rdk_81"/>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Técnica</w:t>
                    </w:r>
                  </w:p>
                </w:tc>
              </w:sdtContent>
            </w:sdt>
            <w:sdt>
              <w:sdtPr>
                <w:lock w:val="contentLocked"/>
                <w:tag w:val="goog_rdk_82"/>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Redactar la documentación técnica que describe el funcionamiento del software, arquitecturas y requisitos técnicos.</w:t>
                    </w:r>
                  </w:p>
                </w:tc>
              </w:sdtContent>
            </w:sdt>
            <w:sdt>
              <w:sdtPr>
                <w:lock w:val="contentLocked"/>
                <w:tag w:val="goog_rdk_83"/>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Documentador técnico, Herramientas de documentación</w:t>
                    </w:r>
                  </w:p>
                </w:tc>
              </w:sdtContent>
            </w:sdt>
            <w:sdt>
              <w:sdtPr>
                <w:lock w:val="contentLocked"/>
                <w:tag w:val="goog_rdk_84"/>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 Semanas</w:t>
                    </w:r>
                  </w:p>
                </w:tc>
              </w:sdtContent>
            </w:sdt>
            <w:sdt>
              <w:sdtPr>
                <w:lock w:val="contentLocked"/>
                <w:tag w:val="goog_rdk_85"/>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Documentador Técnico</w:t>
                    </w:r>
                  </w:p>
                </w:tc>
              </w:sdtContent>
            </w:sdt>
            <w:sdt>
              <w:sdtPr>
                <w:lock w:val="contentLocked"/>
                <w:tag w:val="goog_rdk_86"/>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 importante mantener la coherencia con las implementaciones realizadas.</w:t>
                    </w:r>
                  </w:p>
                </w:tc>
              </w:sdtContent>
            </w:sdt>
          </w:tr>
          <w:tr>
            <w:trPr>
              <w:cantSplit w:val="0"/>
              <w:trHeight w:val="945" w:hRule="atLeast"/>
              <w:tblHeader w:val="0"/>
            </w:trPr>
            <w:sdt>
              <w:sdtPr>
                <w:lock w:val="contentLocked"/>
                <w:tag w:val="goog_rdk_87"/>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Documentación para Usuario Final</w:t>
                    </w:r>
                  </w:p>
                </w:tc>
              </w:sdtContent>
            </w:sdt>
            <w:sdt>
              <w:sdtPr>
                <w:lock w:val="contentLocked"/>
                <w:tag w:val="goog_rdk_88"/>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del Usuario</w:t>
                    </w:r>
                  </w:p>
                </w:tc>
              </w:sdtContent>
            </w:sdt>
            <w:sdt>
              <w:sdtPr>
                <w:lock w:val="contentLocked"/>
                <w:tag w:val="goog_rdk_89"/>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Crear manuales y guías para que los usuarios finales puedan interactuar con la aplicación de manera efectiva.</w:t>
                    </w:r>
                  </w:p>
                </w:tc>
              </w:sdtContent>
            </w:sdt>
            <w:sdt>
              <w:sdtPr>
                <w:lock w:val="contentLocked"/>
                <w:tag w:val="goog_rdk_90"/>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Documentador, Software de autoría</w:t>
                    </w:r>
                  </w:p>
                </w:tc>
              </w:sdtContent>
            </w:sdt>
            <w:sdt>
              <w:sdtPr>
                <w:lock w:val="contentLocked"/>
                <w:tag w:val="goog_rdk_91"/>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 Semanas</w:t>
                    </w:r>
                  </w:p>
                </w:tc>
              </w:sdtContent>
            </w:sdt>
            <w:sdt>
              <w:sdtPr>
                <w:lock w:val="contentLocked"/>
                <w:tag w:val="goog_rdk_92"/>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Documentador</w:t>
                    </w:r>
                  </w:p>
                </w:tc>
              </w:sdtContent>
            </w:sdt>
            <w:sdt>
              <w:sdtPr>
                <w:lock w:val="contentLocked"/>
                <w:tag w:val="goog_rdk_93"/>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Asegurar que sea claro y fácil de entender para usuarios no técnicos.</w:t>
                    </w:r>
                  </w:p>
                </w:tc>
              </w:sdtContent>
            </w:sdt>
          </w:tr>
          <w:tr>
            <w:trPr>
              <w:cantSplit w:val="0"/>
              <w:trHeight w:val="1185" w:hRule="atLeast"/>
              <w:tblHeader w:val="0"/>
            </w:trPr>
            <w:sdt>
              <w:sdtPr>
                <w:lock w:val="contentLocked"/>
                <w:tag w:val="goog_rdk_94"/>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API</w:t>
                    </w:r>
                  </w:p>
                </w:tc>
              </w:sdtContent>
            </w:sdt>
            <w:sdt>
              <w:sdtPr>
                <w:lock w:val="contentLocked"/>
                <w:tag w:val="goog_rdk_95"/>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 API</w:t>
                    </w:r>
                  </w:p>
                </w:tc>
              </w:sdtContent>
            </w:sdt>
            <w:sdt>
              <w:sdtPr>
                <w:lock w:val="contentLocked"/>
                <w:tag w:val="goog_rdk_96"/>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Crear documentación que explique cómo usar las API desarrolladas, incluyendo ejemplos y descripciones de los endpoints.</w:t>
                    </w:r>
                  </w:p>
                </w:tc>
              </w:sdtContent>
            </w:sdt>
            <w:sdt>
              <w:sdtPr>
                <w:lock w:val="contentLocked"/>
                <w:tag w:val="goog_rdk_97"/>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Documentador técnico, Herramientas de documentación API</w:t>
                    </w:r>
                  </w:p>
                </w:tc>
              </w:sdtContent>
            </w:sdt>
            <w:sdt>
              <w:sdtPr>
                <w:lock w:val="contentLocked"/>
                <w:tag w:val="goog_rdk_98"/>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Semana</w:t>
                    </w:r>
                  </w:p>
                </w:tc>
              </w:sdtContent>
            </w:sdt>
            <w:sdt>
              <w:sdtPr>
                <w:lock w:val="contentLocked"/>
                <w:tag w:val="goog_rdk_99"/>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Documentador Técnico</w:t>
                    </w:r>
                  </w:p>
                </w:tc>
              </w:sdtContent>
            </w:sdt>
            <w:sdt>
              <w:sdtPr>
                <w:lock w:val="contentLocked"/>
                <w:tag w:val="goog_rdk_100"/>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 API deben estar completamente estables antes de documentarlas.</w:t>
                    </w:r>
                  </w:p>
                </w:tc>
              </w:sdtContent>
            </w:sdt>
          </w:tr>
          <w:tr>
            <w:trPr>
              <w:cantSplit w:val="0"/>
              <w:trHeight w:val="945" w:hRule="atLeast"/>
              <w:tblHeader w:val="0"/>
            </w:trPr>
            <w:sdt>
              <w:sdtPr>
                <w:lock w:val="contentLocked"/>
                <w:tag w:val="goog_rdk_101"/>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Aseguramiento de la calidad</w:t>
                    </w:r>
                  </w:p>
                </w:tc>
              </w:sdtContent>
            </w:sdt>
            <w:sdt>
              <w:sdtPr>
                <w:lock w:val="contentLocked"/>
                <w:tag w:val="goog_rdk_102"/>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técnicas</w:t>
                    </w:r>
                  </w:p>
                </w:tc>
              </w:sdtContent>
            </w:sdt>
            <w:sdt>
              <w:sdtPr>
                <w:lock w:val="contentLocked"/>
                <w:tag w:val="goog_rdk_103"/>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Probar la funcionalidad de la aplicación asegurando que todas las características funcionen según lo esperado.</w:t>
                    </w:r>
                  </w:p>
                </w:tc>
              </w:sdtContent>
            </w:sdt>
            <w:sdt>
              <w:sdtPr>
                <w:lock w:val="contentLocked"/>
                <w:tag w:val="goog_rdk_104"/>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Software de pruebas</w:t>
                    </w:r>
                  </w:p>
                </w:tc>
              </w:sdtContent>
            </w:sdt>
            <w:sdt>
              <w:sdtPr>
                <w:lock w:val="contentLocked"/>
                <w:tag w:val="goog_rdk_105"/>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 Semanas</w:t>
                    </w:r>
                  </w:p>
                </w:tc>
              </w:sdtContent>
            </w:sdt>
            <w:sdt>
              <w:sdtPr>
                <w:lock w:val="contentLocked"/>
                <w:tag w:val="goog_rdk_106"/>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sdtContent>
            </w:sdt>
            <w:sdt>
              <w:sdtPr>
                <w:lock w:val="contentLocked"/>
                <w:tag w:val="goog_rdk_107"/>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errores no detectados en fases tempranas pueden afectar gravemente el desarrollo.</w:t>
                    </w:r>
                  </w:p>
                </w:tc>
              </w:sdtContent>
            </w:sdt>
          </w:tr>
          <w:tr>
            <w:trPr>
              <w:cantSplit w:val="0"/>
              <w:trHeight w:val="1185" w:hRule="atLeast"/>
              <w:tblHeader w:val="0"/>
            </w:trPr>
            <w:sdt>
              <w:sdtPr>
                <w:lock w:val="contentLocked"/>
                <w:tag w:val="goog_rdk_108"/>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de Usabilidad</w:t>
                    </w:r>
                  </w:p>
                </w:tc>
              </w:sdtContent>
            </w:sdt>
            <w:sdt>
              <w:sdtPr>
                <w:lock w:val="contentLocked"/>
                <w:tag w:val="goog_rdk_109"/>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de Usabilidad</w:t>
                    </w:r>
                  </w:p>
                </w:tc>
              </w:sdtContent>
            </w:sdt>
            <w:sdt>
              <w:sdtPr>
                <w:lock w:val="contentLocked"/>
                <w:tag w:val="goog_rdk_110"/>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Realizar pruebas con usuarios finales para verificar que la interfaz sea intuitiva y cumpla con los principios de usabilidad.</w:t>
                    </w:r>
                  </w:p>
                </w:tc>
              </w:sdtContent>
            </w:sdt>
            <w:sdt>
              <w:sdtPr>
                <w:lock w:val="contentLocked"/>
                <w:tag w:val="goog_rdk_111"/>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Usuarios finales, Moderador</w:t>
                    </w:r>
                  </w:p>
                </w:tc>
              </w:sdtContent>
            </w:sdt>
            <w:sdt>
              <w:sdtPr>
                <w:lock w:val="contentLocked"/>
                <w:tag w:val="goog_rdk_112"/>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Semana</w:t>
                    </w:r>
                  </w:p>
                </w:tc>
              </w:sdtContent>
            </w:sdt>
            <w:sdt>
              <w:sdtPr>
                <w:lock w:val="contentLocked"/>
                <w:tag w:val="goog_rdk_113"/>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QA/UX</w:t>
                    </w:r>
                  </w:p>
                </w:tc>
              </w:sdtContent>
            </w:sdt>
            <w:sdt>
              <w:sdtPr>
                <w:lock w:val="contentLocked"/>
                <w:tag w:val="goog_rdk_114"/>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 mejoras sugeridas pueden implicar rediseños.</w:t>
                    </w:r>
                  </w:p>
                </w:tc>
              </w:sdtContent>
            </w:sdt>
          </w:tr>
          <w:tr>
            <w:trPr>
              <w:cantSplit w:val="0"/>
              <w:trHeight w:val="1185" w:hRule="atLeast"/>
              <w:tblHeader w:val="0"/>
            </w:trPr>
            <w:sdt>
              <w:sdtPr>
                <w:lock w:val="contentLocked"/>
                <w:tag w:val="goog_rdk_115"/>
              </w:sdtPr>
              <w:sdtContent>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Testeo de rendimiento y seguridad</w:t>
                    </w:r>
                  </w:p>
                </w:tc>
              </w:sdtContent>
            </w:sdt>
            <w:sdt>
              <w:sdtPr>
                <w:lock w:val="contentLocked"/>
                <w:tag w:val="goog_rdk_116"/>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Testeo</w:t>
                    </w:r>
                  </w:p>
                </w:tc>
              </w:sdtContent>
            </w:sdt>
            <w:sdt>
              <w:sdtPr>
                <w:lock w:val="contentLocked"/>
                <w:tag w:val="goog_rdk_117"/>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Realizar pruebas de carga, estrés y seguridad para garantizar la estabilidad y seguridad de la aplicación bajo diversas condiciones.</w:t>
                    </w:r>
                  </w:p>
                </w:tc>
              </w:sdtContent>
            </w:sdt>
            <w:sdt>
              <w:sdtPr>
                <w:lock w:val="contentLocked"/>
                <w:tag w:val="goog_rdk_118"/>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Herramientas de testeo</w:t>
                    </w:r>
                  </w:p>
                </w:tc>
              </w:sdtContent>
            </w:sdt>
            <w:sdt>
              <w:sdtPr>
                <w:lock w:val="contentLocked"/>
                <w:tag w:val="goog_rdk_119"/>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Semana</w:t>
                    </w:r>
                  </w:p>
                </w:tc>
              </w:sdtContent>
            </w:sdt>
            <w:sdt>
              <w:sdtPr>
                <w:lock w:val="contentLocked"/>
                <w:tag w:val="goog_rdk_120"/>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Dev Seguridad</w:t>
                    </w:r>
                  </w:p>
                </w:tc>
              </w:sdtContent>
            </w:sdt>
            <w:sdt>
              <w:sdtPr>
                <w:lock w:val="contentLocked"/>
                <w:tag w:val="goog_rdk_121"/>
              </w:sdtPr>
              <w:sdtContent>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rendimiento en producción puede diferir del ambiente de pruebas.</w:t>
                    </w:r>
                  </w:p>
                </w:tc>
              </w:sdtContent>
            </w:sdt>
          </w:tr>
        </w:tbl>
      </w:sdtContent>
    </w:sdt>
    <w:p w:rsidR="00000000" w:rsidDel="00000000" w:rsidP="00000000" w:rsidRDefault="00000000" w:rsidRPr="00000000" w14:paraId="0000012A">
      <w:pPr>
        <w:spacing w:after="0" w:line="360" w:lineRule="auto"/>
        <w:jc w:val="both"/>
        <w:rPr>
          <w:b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B">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E">
      <w:pPr>
        <w:spacing w:after="0" w:line="360" w:lineRule="auto"/>
        <w:jc w:val="both"/>
        <w:rPr>
          <w:b w:val="1"/>
          <w:sz w:val="24"/>
          <w:szCs w:val="24"/>
        </w:rPr>
      </w:pPr>
      <w:hyperlink r:id="rId10">
        <w:r w:rsidDel="00000000" w:rsidR="00000000" w:rsidRPr="00000000">
          <w:rPr>
            <w:b w:val="1"/>
            <w:color w:val="1155cc"/>
            <w:sz w:val="24"/>
            <w:szCs w:val="24"/>
            <w:u w:val="single"/>
            <w:rtl w:val="0"/>
          </w:rPr>
          <w:t xml:space="preserve">Carta gantt</w:t>
        </w:r>
      </w:hyperlink>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bl>
      <w:tblPr>
        <w:tblStyle w:val="Table19"/>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034172782227"/>
        <w:gridCol w:w="2228.2573442484004"/>
        <w:gridCol w:w="409.51756596997626"/>
        <w:gridCol w:w="277.02658874439567"/>
        <w:gridCol w:w="277.02658874439567"/>
        <w:gridCol w:w="277.02658874439567"/>
        <w:gridCol w:w="409.51756596997626"/>
        <w:gridCol w:w="277.02658874439567"/>
        <w:gridCol w:w="277.02658874439567"/>
        <w:gridCol w:w="277.02658874439567"/>
        <w:gridCol w:w="277.02658874439567"/>
        <w:gridCol w:w="361.3390287970378"/>
        <w:gridCol w:w="361.3390287970378"/>
        <w:gridCol w:w="361.3390287970378"/>
        <w:gridCol w:w="361.3390287970378"/>
        <w:gridCol w:w="361.3390287970378"/>
        <w:gridCol w:w="361.3390287970378"/>
        <w:gridCol w:w="361.3390287970378"/>
        <w:gridCol w:w="409.51756596997626"/>
        <w:gridCol w:w="361.3390287970378"/>
        <w:tblGridChange w:id="0">
          <w:tblGrid>
            <w:gridCol w:w="216.8034172782227"/>
            <w:gridCol w:w="2228.2573442484004"/>
            <w:gridCol w:w="409.51756596997626"/>
            <w:gridCol w:w="277.02658874439567"/>
            <w:gridCol w:w="277.02658874439567"/>
            <w:gridCol w:w="277.02658874439567"/>
            <w:gridCol w:w="409.51756596997626"/>
            <w:gridCol w:w="277.02658874439567"/>
            <w:gridCol w:w="277.02658874439567"/>
            <w:gridCol w:w="277.02658874439567"/>
            <w:gridCol w:w="277.02658874439567"/>
            <w:gridCol w:w="361.3390287970378"/>
            <w:gridCol w:w="361.3390287970378"/>
            <w:gridCol w:w="361.3390287970378"/>
            <w:gridCol w:w="361.3390287970378"/>
            <w:gridCol w:w="361.3390287970378"/>
            <w:gridCol w:w="361.3390287970378"/>
            <w:gridCol w:w="361.3390287970378"/>
            <w:gridCol w:w="409.51756596997626"/>
            <w:gridCol w:w="361.3390287970378"/>
          </w:tblGrid>
        </w:tblGridChange>
      </w:tblGrid>
      <w:tr>
        <w:trPr>
          <w:cantSplit w:val="0"/>
          <w:trHeight w:val="570" w:hRule="atLeast"/>
          <w:tblHeader w:val="0"/>
        </w:trPr>
        <w:tc>
          <w:tcPr>
            <w:tcBorders>
              <w:top w:color="cccccc" w:space="0" w:sz="8" w:val="single"/>
              <w:left w:color="cccccc" w:space="0" w:sz="8" w:val="single"/>
              <w:bottom w:color="cccccc"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b w:val="1"/>
                <w:sz w:val="16"/>
                <w:szCs w:val="16"/>
                <w:rtl w:val="0"/>
              </w:rPr>
              <w:t xml:space="preserve">N°</w:t>
            </w:r>
            <w:r w:rsidDel="00000000" w:rsidR="00000000" w:rsidRPr="00000000">
              <w:rPr>
                <w:rtl w:val="0"/>
              </w:rPr>
            </w:r>
          </w:p>
        </w:tc>
        <w:tc>
          <w:tcPr>
            <w:tcBorders>
              <w:top w:color="cccccc" w:space="0" w:sz="8" w:val="single"/>
              <w:left w:color="cccccc" w:space="0" w:sz="8" w:val="single"/>
              <w:bottom w:color="bfbfbf"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b w:val="1"/>
                <w:sz w:val="16"/>
                <w:szCs w:val="16"/>
                <w:rtl w:val="0"/>
              </w:rPr>
              <w:t xml:space="preserve">Actividad</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1</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2</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3</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4</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5</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6</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7</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8</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9</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10</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11</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12</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13</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14</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15</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16</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17</w:t>
            </w:r>
            <w:r w:rsidDel="00000000" w:rsidR="00000000" w:rsidRPr="00000000">
              <w:rPr>
                <w:rtl w:val="0"/>
              </w:rPr>
            </w:r>
          </w:p>
        </w:tc>
        <w:tc>
          <w:tcPr>
            <w:tcBorders>
              <w:top w:color="bfbfbf" w:space="0" w:sz="8" w:val="single"/>
              <w:left w:color="cccccc" w:space="0" w:sz="8" w:val="single"/>
              <w:bottom w:color="000000" w:space="0" w:sz="8" w:val="single"/>
              <w:right w:color="bfbfbf" w:space="0" w:sz="8" w:val="single"/>
            </w:tcBorders>
            <w:shd w:fill="c9daf8" w:val="clear"/>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jc w:val="center"/>
              <w:rPr>
                <w:rFonts w:ascii="Arial" w:cs="Arial" w:eastAsia="Arial" w:hAnsi="Arial"/>
                <w:sz w:val="20"/>
                <w:szCs w:val="20"/>
              </w:rPr>
            </w:pPr>
            <w:r w:rsidDel="00000000" w:rsidR="00000000" w:rsidRPr="00000000">
              <w:rPr>
                <w:b w:val="1"/>
                <w:sz w:val="20"/>
                <w:szCs w:val="20"/>
                <w:rtl w:val="0"/>
              </w:rPr>
              <w:t xml:space="preserve">S 18</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bfbfbf" w:space="0" w:sz="8"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1</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Definición del proyecto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top"/>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top"/>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tl w:val="0"/>
              </w:rPr>
            </w:r>
          </w:p>
        </w:tc>
        <w:tc>
          <w:tcPr>
            <w:gridSpan w:val="2"/>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2</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Definición de alcance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3</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Creación de mockup</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4</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Diseño de Interfaz de Usuario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450"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5</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Diseño de la arquitectura de la aplicación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6</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Diseño de Base de Datos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7</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Desarrollo de backend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8</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Desarrollo de Front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9</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Desarrollo de Seguridad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41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450"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10</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Desarrollo de aplicación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450"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C">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11</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Documentación Técnica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450"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12</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Documentación del Usuario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450"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13</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Documentación de API</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450"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14</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Pruebas técnicas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5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5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450"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15</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Pruebas de Usabilidad</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6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450" w:hRule="atLeast"/>
          <w:tblHeader w:val="0"/>
        </w:trPr>
        <w:tc>
          <w:tcPr>
            <w:tcBorders>
              <w:top w:color="cccccc" w:space="0" w:sz="8" w:val="single"/>
              <w:left w:color="cccccc" w:space="0" w:sz="8" w:val="single"/>
              <w:bottom w:color="cccccc" w:space="0" w:sz="8" w:val="single"/>
              <w:right w:color="bfbfbf"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widowControl w:val="0"/>
              <w:spacing w:after="0" w:line="276" w:lineRule="auto"/>
              <w:jc w:val="right"/>
              <w:rPr>
                <w:rFonts w:ascii="Arial" w:cs="Arial" w:eastAsia="Arial" w:hAnsi="Arial"/>
                <w:sz w:val="20"/>
                <w:szCs w:val="20"/>
              </w:rPr>
            </w:pPr>
            <w:r w:rsidDel="00000000" w:rsidR="00000000" w:rsidRPr="00000000">
              <w:rPr>
                <w:i w:val="1"/>
                <w:color w:val="548dd4"/>
                <w:sz w:val="16"/>
                <w:szCs w:val="16"/>
                <w:rtl w:val="0"/>
              </w:rPr>
              <w:t xml:space="preserve">16</w:t>
            </w:r>
            <w:r w:rsidDel="00000000" w:rsidR="00000000" w:rsidRPr="00000000">
              <w:rPr>
                <w:rtl w:val="0"/>
              </w:rPr>
            </w:r>
          </w:p>
        </w:tc>
        <w:tc>
          <w:tcPr>
            <w:tcBorders>
              <w:top w:color="cccccc" w:space="0" w:sz="8" w:val="single"/>
              <w:left w:color="cccccc" w:space="0" w:sz="8" w:val="single"/>
              <w:bottom w:color="bfbfbf"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widowControl w:val="0"/>
              <w:spacing w:after="0" w:line="276" w:lineRule="auto"/>
              <w:rPr>
                <w:rFonts w:ascii="Arial" w:cs="Arial" w:eastAsia="Arial" w:hAnsi="Arial"/>
                <w:sz w:val="20"/>
                <w:szCs w:val="20"/>
              </w:rPr>
            </w:pPr>
            <w:r w:rsidDel="00000000" w:rsidR="00000000" w:rsidRPr="00000000">
              <w:rPr>
                <w:i w:val="1"/>
                <w:color w:val="548dd4"/>
                <w:sz w:val="16"/>
                <w:szCs w:val="16"/>
                <w:rtl w:val="0"/>
              </w:rPr>
              <w:t xml:space="preserve">Testeo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e1cd" w:val="clear"/>
            <w:tcMar>
              <w:top w:w="40.0" w:type="dxa"/>
              <w:left w:w="40.0" w:type="dxa"/>
              <w:bottom w:w="40.0" w:type="dxa"/>
              <w:right w:w="40.0" w:type="dxa"/>
            </w:tcMar>
            <w:vAlign w:val="bottom"/>
          </w:tcPr>
          <w:p w:rsidR="00000000" w:rsidDel="00000000" w:rsidP="00000000" w:rsidRDefault="00000000" w:rsidRPr="00000000" w14:paraId="0000028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color w:val="b7e1cd"/>
                <w:sz w:val="20"/>
                <w:szCs w:val="20"/>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widowControl w:val="0"/>
              <w:spacing w:after="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84">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ías Sandoval" w:id="1" w:date="2024-09-04T03:09:40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Pendiente para hablar con el profe</w:t>
      </w:r>
    </w:p>
  </w:comment>
  <w:comment w:author="Matías Sandoval" w:id="2" w:date="2024-09-04T03:09:57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Según carta gantt</w:t>
      </w:r>
    </w:p>
  </w:comment>
  <w:comment w:author="Matías Sandoval" w:id="0" w:date="2024-08-22T00:29:54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@vic.gomez@duocuc.cl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8A" w15:done="0"/>
  <w15:commentEx w15:paraId="0000028B" w15:done="0"/>
  <w15:commentEx w15:paraId="0000028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8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110EC"/>
    <w:pPr>
      <w:spacing w:after="160" w:line="259" w:lineRule="auto"/>
    </w:pPr>
    <w:rPr>
      <w:sz w:val="22"/>
      <w:szCs w:val="22"/>
    </w:rPr>
  </w:style>
  <w:style w:type="paragraph" w:styleId="Ttulo3">
    <w:name w:val="heading 3"/>
    <w:basedOn w:val="Normal"/>
    <w:next w:val="Normal"/>
    <w:link w:val="Ttulo3Car"/>
    <w:uiPriority w:val="9"/>
    <w:unhideWhenUsed w:val="1"/>
    <w:qFormat w:val="1"/>
    <w:rsid w:val="00D110EC"/>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docs.google.com/spreadsheets/d/1W1XFZr0Uij45gQ_3nUcm6ktv8GwsBB6JSgTnR9gZmb0/edit?gid=0#gid=0" TargetMode="Externa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F0rKkPecA9CqvDeIEyHUDTqRQ==">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