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i w:val="1"/>
                <w:color w:val="548dd4"/>
                <w:sz w:val="20"/>
                <w:szCs w:val="20"/>
              </w:rPr>
            </w:pPr>
            <w:r w:rsidDel="00000000" w:rsidR="00000000" w:rsidRPr="00000000">
              <w:rPr>
                <w:rFonts w:ascii="Calibri" w:cs="Calibri" w:eastAsia="Calibri" w:hAnsi="Calibri"/>
                <w:i w:val="1"/>
                <w:color w:val="548dd4"/>
                <w:sz w:val="20"/>
                <w:szCs w:val="20"/>
                <w:rtl w:val="0"/>
              </w:rPr>
              <w:t xml:space="preserve">Escribe el nombre de tu Proyecto APT.</w:t>
            </w:r>
            <w:r w:rsidDel="00000000" w:rsidR="00000000" w:rsidRPr="00000000">
              <w:rPr>
                <w:rtl w:val="0"/>
              </w:rPr>
            </w:r>
          </w:p>
          <w:p w:rsidR="00000000" w:rsidDel="00000000" w:rsidP="00000000" w:rsidRDefault="00000000" w:rsidRPr="00000000" w14:paraId="00000010">
            <w:pPr>
              <w:rPr>
                <w:i w:val="1"/>
                <w:sz w:val="20"/>
                <w:szCs w:val="20"/>
              </w:rPr>
            </w:pPr>
            <w:r w:rsidDel="00000000" w:rsidR="00000000" w:rsidRPr="00000000">
              <w:rPr>
                <w:i w:val="1"/>
                <w:sz w:val="20"/>
                <w:szCs w:val="20"/>
                <w:rtl w:val="0"/>
              </w:rPr>
              <w:t xml:space="preserve">SociosCoop</w:t>
            </w:r>
          </w:p>
        </w:tc>
      </w:tr>
      <w:tr>
        <w:trPr>
          <w:cantSplit w:val="0"/>
          <w:trHeight w:val="418"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2">
            <w:pPr>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Menciona la(s) área(s) de desempeño de tu Plan de Estudio que abordaron tu Proyecto APT.</w:t>
            </w:r>
          </w:p>
          <w:p w:rsidR="00000000" w:rsidDel="00000000" w:rsidP="00000000" w:rsidRDefault="00000000" w:rsidRPr="00000000" w14:paraId="00000013">
            <w:pPr>
              <w:numPr>
                <w:ilvl w:val="0"/>
                <w:numId w:val="17"/>
              </w:numPr>
              <w:ind w:left="720" w:hanging="360"/>
              <w:rPr>
                <w:i w:val="1"/>
                <w:sz w:val="20"/>
                <w:szCs w:val="20"/>
              </w:rPr>
            </w:pPr>
            <w:r w:rsidDel="00000000" w:rsidR="00000000" w:rsidRPr="00000000">
              <w:rPr>
                <w:i w:val="1"/>
                <w:sz w:val="20"/>
                <w:szCs w:val="20"/>
                <w:rtl w:val="0"/>
              </w:rPr>
              <w:t xml:space="preserve">El desarrollo se centró en una plataforma web responsiva, diseñada para ofrecer una interfaz intuitiva, eficiente y accesible desde cualquier dispositivo. Esta plataforma está conectada a una base de datos robusta y escalable que permite almacenar, organizar y gestionar información de manera eficiente. Además, se implementaron herramientas analíticas para generar métricas y reportes en tiempo real, facilitando la toma de decisiones basadas en datos. Para el desarrollo del proyecto, se empleó una metodología ágil autogestionada, promoviendo la colaboración entre los integrantes del equipo, y se adaptó constantemente a los requerimientos y la entrega incremental de funcionalidades que cumplan con los objetivos del proyecto que están a continuación.</w:t>
            </w:r>
          </w:p>
        </w:tc>
      </w:tr>
      <w:tr>
        <w:trPr>
          <w:cantSplit w:val="0"/>
          <w:trHeight w:val="425"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5">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6">
            <w:pPr>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Menciona las competencias  de tu Plan de Estudio que abordaste en tu Proyecto APT.</w:t>
            </w:r>
          </w:p>
          <w:p w:rsidR="00000000" w:rsidDel="00000000" w:rsidP="00000000" w:rsidRDefault="00000000" w:rsidRPr="00000000" w14:paraId="00000017">
            <w:pPr>
              <w:numPr>
                <w:ilvl w:val="0"/>
                <w:numId w:val="18"/>
              </w:numPr>
              <w:ind w:left="720" w:hanging="360"/>
              <w:rPr>
                <w:i w:val="1"/>
                <w:sz w:val="20"/>
                <w:szCs w:val="20"/>
              </w:rPr>
            </w:pPr>
            <w:r w:rsidDel="00000000" w:rsidR="00000000" w:rsidRPr="00000000">
              <w:rPr>
                <w:i w:val="1"/>
                <w:sz w:val="20"/>
                <w:szCs w:val="20"/>
                <w:rtl w:val="0"/>
              </w:rPr>
              <w:t xml:space="preserve">En nuestro Proyecto APT abordamos varias competencias clave de nuestro Plan de Estudio. Una de las principales es la administración de ambientes y servicios en entornos empresariales. Nos hicimos responsables de configurar y mantener los sistemas necesarios para que la página web de </w:t>
            </w:r>
            <w:r w:rsidDel="00000000" w:rsidR="00000000" w:rsidRPr="00000000">
              <w:rPr>
                <w:i w:val="1"/>
                <w:sz w:val="20"/>
                <w:szCs w:val="20"/>
                <w:rtl w:val="0"/>
              </w:rPr>
              <w:t xml:space="preserve">SociosCoop</w:t>
            </w:r>
            <w:r w:rsidDel="00000000" w:rsidR="00000000" w:rsidRPr="00000000">
              <w:rPr>
                <w:i w:val="1"/>
                <w:sz w:val="20"/>
                <w:szCs w:val="20"/>
                <w:rtl w:val="0"/>
              </w:rPr>
              <w:t xml:space="preserve"> funcione de manera eficiente. También aplicamos la competencia de desarrollar soluciones de software. Esto significó que el proceso de desarrollo y mantenimiento de la aplicación cumpla con los objetivos establecidos y siga un estándar mínimo. Otra competencia relevante que consideramos es el modelamiento y construcción de modelos de datos. Diseñamos estructuras de datos escalables que soporten los requerimientos que exige este proyecto.Finalmente, realizar este proyecto nos llevó a gestionar este proyecto. En el que tuvimos que planificar, organizar y dirigir el proyecto, tomando decisiones importantes considerando el tiempo de desarrollo y la disponibilidad que manejabamos en nuestro grupo de trabajo.</w:t>
            </w:r>
          </w:p>
        </w:tc>
      </w:tr>
    </w:tbl>
    <w:p w:rsidR="00000000" w:rsidDel="00000000" w:rsidP="00000000" w:rsidRDefault="00000000" w:rsidRPr="00000000" w14:paraId="00000018">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9">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Señala qu</w:t>
            </w:r>
            <w:r w:rsidDel="00000000" w:rsidR="00000000" w:rsidRPr="00000000">
              <w:rPr>
                <w:rFonts w:ascii="Quattrocento Sans" w:cs="Quattrocento Sans" w:eastAsia="Quattrocento Sans" w:hAnsi="Quattrocento Sans"/>
                <w:b w:val="0"/>
                <w:i w:val="1"/>
                <w:smallCaps w:val="0"/>
                <w:strike w:val="0"/>
                <w:color w:val="0070c0"/>
                <w:sz w:val="18"/>
                <w:szCs w:val="18"/>
                <w:u w:val="none"/>
                <w:shd w:fill="auto" w:val="clear"/>
                <w:vertAlign w:val="baseline"/>
                <w:rtl w:val="0"/>
              </w:rPr>
              <w:t xml:space="preserve">é</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problema buscó solucionar tu proyecto y su relevancia para el contexto de la profesión. Algunas preguntas que pueden ayudarte a responder este apartado son: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¿Por qué es relevante este tema para el campo laboral de tu carrera?</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i w:val="1"/>
                <w:sz w:val="20"/>
                <w:szCs w:val="20"/>
              </w:rPr>
            </w:pPr>
            <w:r w:rsidDel="00000000" w:rsidR="00000000" w:rsidRPr="00000000">
              <w:rPr>
                <w:i w:val="1"/>
                <w:sz w:val="20"/>
                <w:szCs w:val="20"/>
                <w:rtl w:val="0"/>
              </w:rPr>
              <w:t xml:space="preserve">Estamos proponiendo un servicio al cliente de una manera distinta, en el que el concepto de servicio está siendo replanteado, la idea es que sea la empresa quien mejore su atención llevando lo necesario al hogar de sus clientes. De esta forma, se evita que las personas tengan que soportar horas de viaje o largas filas para realizar un trámite. Esta propuesta busca incorporar mejoras en la experiencia del cliente y ofrecer mayor accesibilidad a personas que enfrentan dificultades para acceder a ciertos servicios en su día a día.</w:t>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¿Dónde se ubica la situación que vas a abordar? (Ej.: País, región, comuna o institución) ¿Cuáles son las características principales de ese lugar?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sz w:val="20"/>
                <w:szCs w:val="20"/>
              </w:rPr>
            </w:pPr>
            <w:r w:rsidDel="00000000" w:rsidR="00000000" w:rsidRPr="00000000">
              <w:rPr>
                <w:i w:val="1"/>
                <w:sz w:val="20"/>
                <w:szCs w:val="20"/>
                <w:rtl w:val="0"/>
              </w:rPr>
              <w:t xml:space="preserve">Nuestro público objetivo está compuesto por personas que residen en localidades periféricas o regiones, quienes se verán beneficiados con esta nueva propuesta, en la que serán los ejecutivos quienes se desplacen para visitarlos directamente en sus hogares.</w:t>
            </w:r>
          </w:p>
          <w:p w:rsidR="00000000" w:rsidDel="00000000" w:rsidP="00000000" w:rsidRDefault="00000000" w:rsidRPr="00000000" w14:paraId="000000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quiénes afecta o impacta la situación que abordaste? (Ej.: Grupo etario, usuarios de algún servicio, etc.).</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sz w:val="20"/>
                <w:szCs w:val="20"/>
              </w:rPr>
            </w:pPr>
            <w:r w:rsidDel="00000000" w:rsidR="00000000" w:rsidRPr="00000000">
              <w:rPr>
                <w:i w:val="1"/>
                <w:sz w:val="20"/>
                <w:szCs w:val="20"/>
                <w:rtl w:val="0"/>
              </w:rPr>
              <w:t xml:space="preserve">Realizamos un estudio de mercado basado en el censo del año 2019, a partir del cual determinamos que las personas mayores de 55 años conforman nuestro principal público objetivo. Este segmento de la población tiende a mostrar interés en adquirir estos servicios, pero a menudo carece de experiencia o habilidades suficientes para utilizar plataformas digitales.</w:t>
            </w:r>
          </w:p>
          <w:p w:rsidR="00000000" w:rsidDel="00000000" w:rsidP="00000000" w:rsidRDefault="00000000" w:rsidRPr="00000000" w14:paraId="000000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fue el aporte de valor (real o simulado) de tu Proyecto APT para el contexto laboral y/o social en que se situó?</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sz w:val="20"/>
                <w:szCs w:val="20"/>
              </w:rPr>
            </w:pPr>
            <w:r w:rsidDel="00000000" w:rsidR="00000000" w:rsidRPr="00000000">
              <w:rPr>
                <w:i w:val="1"/>
                <w:sz w:val="20"/>
                <w:szCs w:val="20"/>
                <w:rtl w:val="0"/>
              </w:rPr>
              <w:t xml:space="preserve">Estamos proponiendo una forma innovadora de acercar servicios a las personas, en este caso, créditos de consumo. La idea es llevar la plataforma directamente a los interesados, haciendo que los ejecutivos sean quienes los visiten en sus hogares. Esto elimina problemas asociados al transporte y al tiempo necesario para realizar trámites. Este modelo puede adaptarse a cualquier otro tipo de servicio y tiene como objetivo principal brindar apoyo, empatizar con quienes encuentran dificultades en la realización de trámites bancarios y ser más inclusivos con aquellos que enfrentan problemas de movilidad o transporte.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Objetivo general y específicos.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es el objetivo general de tu Proyecto APT? ¿Cuáles son los objetivos específicos de tu Proyecto APT?</w:t>
            </w:r>
          </w:p>
          <w:p w:rsidR="00000000" w:rsidDel="00000000" w:rsidP="00000000" w:rsidRDefault="00000000" w:rsidRPr="00000000" w14:paraId="00000029">
            <w:pPr>
              <w:numPr>
                <w:ilvl w:val="0"/>
                <w:numId w:val="10"/>
              </w:numPr>
              <w:spacing w:after="0" w:afterAutospacing="0"/>
              <w:ind w:left="720" w:hanging="360"/>
              <w:jc w:val="both"/>
              <w:rPr>
                <w:i w:val="1"/>
                <w:sz w:val="20"/>
                <w:szCs w:val="20"/>
              </w:rPr>
            </w:pPr>
            <w:r w:rsidDel="00000000" w:rsidR="00000000" w:rsidRPr="00000000">
              <w:rPr>
                <w:i w:val="1"/>
                <w:sz w:val="20"/>
                <w:szCs w:val="20"/>
                <w:rtl w:val="0"/>
              </w:rPr>
              <w:t xml:space="preserve">El objetivo principal de nuestro proyecto es desarrollar una página web para SociosCoop que permita a los clientes de cooperativas chilenas, solicitar evaluaciones de créditos de consumo de manera rápida y eficiente. La aplicación está diseñada para simplificar y agilizar el proceso de evaluación de solicitudes de crédito mediante la digitalización de los trámites. </w:t>
            </w:r>
          </w:p>
          <w:p w:rsidR="00000000" w:rsidDel="00000000" w:rsidP="00000000" w:rsidRDefault="00000000" w:rsidRPr="00000000" w14:paraId="0000002A">
            <w:pPr>
              <w:numPr>
                <w:ilvl w:val="0"/>
                <w:numId w:val="10"/>
              </w:numPr>
              <w:spacing w:after="0" w:afterAutospacing="0"/>
              <w:ind w:left="720" w:hanging="360"/>
              <w:jc w:val="both"/>
              <w:rPr>
                <w:i w:val="1"/>
                <w:sz w:val="20"/>
                <w:szCs w:val="20"/>
              </w:rPr>
            </w:pPr>
            <w:r w:rsidDel="00000000" w:rsidR="00000000" w:rsidRPr="00000000">
              <w:rPr>
                <w:i w:val="1"/>
                <w:sz w:val="20"/>
                <w:szCs w:val="20"/>
                <w:rtl w:val="0"/>
              </w:rPr>
              <w:t xml:space="preserve">La aplicación consta de varias funcionalidades clave. Primero, se implementa un sistema de inicio de sesión que permite a los usuarios acceder a la plataforma mediante un convenio específico, junto con un nombre de usuario y una contraseña. Esto asegura que solo los clientes autorizados puedan acceder a la aplicación y utilizar sus servicios. </w:t>
            </w:r>
          </w:p>
          <w:p w:rsidR="00000000" w:rsidDel="00000000" w:rsidP="00000000" w:rsidRDefault="00000000" w:rsidRPr="00000000" w14:paraId="0000002B">
            <w:pPr>
              <w:numPr>
                <w:ilvl w:val="0"/>
                <w:numId w:val="10"/>
              </w:numPr>
              <w:spacing w:after="0" w:afterAutospacing="0"/>
              <w:ind w:left="720" w:hanging="360"/>
              <w:jc w:val="both"/>
              <w:rPr>
                <w:i w:val="1"/>
                <w:sz w:val="20"/>
                <w:szCs w:val="20"/>
              </w:rPr>
            </w:pPr>
            <w:r w:rsidDel="00000000" w:rsidR="00000000" w:rsidRPr="00000000">
              <w:rPr>
                <w:i w:val="1"/>
                <w:sz w:val="20"/>
                <w:szCs w:val="20"/>
                <w:rtl w:val="0"/>
              </w:rPr>
              <w:t xml:space="preserve">Luego, se incluirá una pantalla de simulación donde los usuarios podrán explorar diferentes opciones de créditos. Esta pantalla permitirá a los usuarios ajustar parámetros y visualizar posibles escenarios antes de proceder con la solicitud real. </w:t>
            </w:r>
          </w:p>
          <w:p w:rsidR="00000000" w:rsidDel="00000000" w:rsidP="00000000" w:rsidRDefault="00000000" w:rsidRPr="00000000" w14:paraId="0000002C">
            <w:pPr>
              <w:numPr>
                <w:ilvl w:val="0"/>
                <w:numId w:val="10"/>
              </w:numPr>
              <w:spacing w:after="0" w:afterAutospacing="0"/>
              <w:ind w:left="720" w:hanging="360"/>
              <w:jc w:val="both"/>
              <w:rPr>
                <w:i w:val="1"/>
                <w:sz w:val="20"/>
                <w:szCs w:val="20"/>
              </w:rPr>
            </w:pPr>
            <w:r w:rsidDel="00000000" w:rsidR="00000000" w:rsidRPr="00000000">
              <w:rPr>
                <w:i w:val="1"/>
                <w:sz w:val="20"/>
                <w:szCs w:val="20"/>
                <w:rtl w:val="0"/>
              </w:rPr>
              <w:t xml:space="preserve">Al aceptar una simulación, el usuario será redirigido automáticamente a una función de captura de imágenes, donde podrá enviar una fotografía de su liquidación de sueldo para completar la solicitud. O adjuntar este documento en los formatos aceptados.</w:t>
            </w:r>
          </w:p>
          <w:p w:rsidR="00000000" w:rsidDel="00000000" w:rsidP="00000000" w:rsidRDefault="00000000" w:rsidRPr="00000000" w14:paraId="0000002D">
            <w:pPr>
              <w:numPr>
                <w:ilvl w:val="0"/>
                <w:numId w:val="10"/>
              </w:numPr>
              <w:spacing w:after="0" w:afterAutospacing="0"/>
              <w:ind w:left="720" w:hanging="360"/>
              <w:jc w:val="both"/>
              <w:rPr>
                <w:i w:val="1"/>
                <w:sz w:val="20"/>
                <w:szCs w:val="20"/>
              </w:rPr>
            </w:pPr>
            <w:r w:rsidDel="00000000" w:rsidR="00000000" w:rsidRPr="00000000">
              <w:rPr>
                <w:i w:val="1"/>
                <w:sz w:val="20"/>
                <w:szCs w:val="20"/>
                <w:rtl w:val="0"/>
              </w:rPr>
              <w:t xml:space="preserve">Consta con una página que posee una pantalla de aceptación y rechazo histórico para el perfil ejecutivo, que permitirá a los usuarios revisar el estado de sus solicitudes anteriores y conocer las decisiones tomadas según los ejecutivos. </w:t>
            </w:r>
          </w:p>
          <w:p w:rsidR="00000000" w:rsidDel="00000000" w:rsidP="00000000" w:rsidRDefault="00000000" w:rsidRPr="00000000" w14:paraId="0000002E">
            <w:pPr>
              <w:numPr>
                <w:ilvl w:val="0"/>
                <w:numId w:val="10"/>
              </w:numPr>
              <w:ind w:left="720" w:hanging="360"/>
              <w:jc w:val="both"/>
              <w:rPr>
                <w:i w:val="1"/>
                <w:sz w:val="20"/>
                <w:szCs w:val="20"/>
              </w:rPr>
            </w:pPr>
            <w:r w:rsidDel="00000000" w:rsidR="00000000" w:rsidRPr="00000000">
              <w:rPr>
                <w:i w:val="1"/>
                <w:sz w:val="20"/>
                <w:szCs w:val="20"/>
                <w:rtl w:val="0"/>
              </w:rPr>
              <w:t xml:space="preserve">Al integrar funciones de simulación y captura de documentos en una sola plataforma, logramos una evaluación más rápida, mejorando la experiencia del usuario y optimizando el proceso para las cooperativas financieras. Este enfoque contribuye a una mejora en el servicio al cliente en el ámbito financiero y a una operación más fluida y moderna para SociosCoop. </w:t>
            </w:r>
          </w:p>
        </w:tc>
      </w:tr>
      <w:tr>
        <w:trPr>
          <w:cantSplit w:val="0"/>
          <w:tblHeader w:val="0"/>
        </w:trPr>
        <w:tc>
          <w:tcPr>
            <w:vAlign w:val="center"/>
          </w:tcPr>
          <w:p w:rsidR="00000000" w:rsidDel="00000000" w:rsidP="00000000" w:rsidRDefault="00000000" w:rsidRPr="00000000" w14:paraId="0000002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Metodología utilizada y su pertinencia para cumplir objetivos.</w:t>
            </w:r>
          </w:p>
          <w:p w:rsidR="00000000" w:rsidDel="00000000" w:rsidP="00000000" w:rsidRDefault="00000000" w:rsidRPr="00000000" w14:paraId="00000031">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metodología utilizaste para desarrollar tu Proyecto APT? Describe las fases y procedimientos que llevaste a cabo para ejecutar tu proyecto.</w:t>
            </w:r>
          </w:p>
          <w:p w:rsidR="00000000" w:rsidDel="00000000" w:rsidP="00000000" w:rsidRDefault="00000000" w:rsidRPr="00000000" w14:paraId="00000032">
            <w:pPr>
              <w:numPr>
                <w:ilvl w:val="0"/>
                <w:numId w:val="2"/>
              </w:numPr>
              <w:spacing w:after="0" w:afterAutospacing="0"/>
              <w:ind w:left="720" w:hanging="360"/>
              <w:rPr>
                <w:i w:val="1"/>
                <w:sz w:val="20"/>
                <w:szCs w:val="20"/>
              </w:rPr>
            </w:pPr>
            <w:r w:rsidDel="00000000" w:rsidR="00000000" w:rsidRPr="00000000">
              <w:rPr>
                <w:i w:val="1"/>
                <w:sz w:val="20"/>
                <w:szCs w:val="20"/>
                <w:rtl w:val="0"/>
              </w:rPr>
              <w:t xml:space="preserve">En nuestro Proyecto APT, utilizamos una metodología ágil y autogestionada, dividiendo el trabajo en tareas específicas asignadas a cada integrante del equipo. La metodología se basa en el trabajo propio y la mejora continua a lo largo del desarrollo.</w:t>
            </w:r>
          </w:p>
          <w:p w:rsidR="00000000" w:rsidDel="00000000" w:rsidP="00000000" w:rsidRDefault="00000000" w:rsidRPr="00000000" w14:paraId="00000033">
            <w:pPr>
              <w:numPr>
                <w:ilvl w:val="0"/>
                <w:numId w:val="2"/>
              </w:numPr>
              <w:spacing w:after="0" w:afterAutospacing="0"/>
              <w:ind w:left="720" w:hanging="360"/>
              <w:rPr>
                <w:i w:val="1"/>
                <w:sz w:val="20"/>
                <w:szCs w:val="20"/>
              </w:rPr>
            </w:pPr>
            <w:r w:rsidDel="00000000" w:rsidR="00000000" w:rsidRPr="00000000">
              <w:rPr>
                <w:i w:val="1"/>
                <w:sz w:val="20"/>
                <w:szCs w:val="20"/>
                <w:rtl w:val="0"/>
              </w:rPr>
              <w:t xml:space="preserve">Matías Sandoval fue el encargado del desarrollo del frontend de la página web, centrándose en la creación y optimización de la interfaz gráfica y la experiencia del usuario. Francisco González se encargó del backend, asegurando la integración eficiente de los distintos componentes del sistema. Victor Gómez también se ocupó del backend de la aplicación, específicamente del desarrollo de la base de datos, y también asumirá responsabilidades comerciales relacionadas con la web.</w:t>
            </w:r>
          </w:p>
          <w:p w:rsidR="00000000" w:rsidDel="00000000" w:rsidP="00000000" w:rsidRDefault="00000000" w:rsidRPr="00000000" w14:paraId="00000034">
            <w:pPr>
              <w:numPr>
                <w:ilvl w:val="0"/>
                <w:numId w:val="2"/>
              </w:numPr>
              <w:ind w:left="720" w:hanging="360"/>
              <w:rPr>
                <w:i w:val="1"/>
                <w:sz w:val="20"/>
                <w:szCs w:val="20"/>
              </w:rPr>
            </w:pPr>
            <w:r w:rsidDel="00000000" w:rsidR="00000000" w:rsidRPr="00000000">
              <w:rPr>
                <w:i w:val="1"/>
                <w:sz w:val="20"/>
                <w:szCs w:val="20"/>
                <w:rtl w:val="0"/>
              </w:rPr>
              <w:t xml:space="preserve">El proceso de trabajo se organizó en ciclos semanales, durante los cuales cada miembro del equipo avanzó en sus respectivas tareas, mejorando la interfaz gráfica y los servicios de la aplicación. Utilizamos tiempos autogestionados para permitir flexibilidad y adaptación.. Esta metodología nos permitió abordar de forma eficiente el desarrollo de la página web, asegurando que todos los aspectos del proyecto se desarrollen conforme a los objetivos establecidos.</w:t>
            </w:r>
          </w:p>
          <w:p w:rsidR="00000000" w:rsidDel="00000000" w:rsidP="00000000" w:rsidRDefault="00000000" w:rsidRPr="00000000" w14:paraId="00000035">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Fundamenta, ¿por qué esta metodología era pertinente para cumplir los objetivos planteados?</w:t>
            </w:r>
          </w:p>
          <w:p w:rsidR="00000000" w:rsidDel="00000000" w:rsidP="00000000" w:rsidRDefault="00000000" w:rsidRPr="00000000" w14:paraId="00000036">
            <w:pPr>
              <w:numPr>
                <w:ilvl w:val="0"/>
                <w:numId w:val="1"/>
              </w:numPr>
              <w:ind w:left="720" w:hanging="360"/>
              <w:rPr>
                <w:i w:val="1"/>
                <w:sz w:val="20"/>
                <w:szCs w:val="20"/>
              </w:rPr>
            </w:pPr>
            <w:r w:rsidDel="00000000" w:rsidR="00000000" w:rsidRPr="00000000">
              <w:rPr>
                <w:i w:val="1"/>
                <w:sz w:val="20"/>
                <w:szCs w:val="20"/>
                <w:rtl w:val="0"/>
              </w:rPr>
              <w:t xml:space="preserve">Sí lo fue, ya que, considerando los tiempos que manejaba cada miembro del equipo, tuvimos que ir ajustando las tareas asignadas y los objetivos que debíamos cumplir en cada etapa del proyecto. Gracias a la implementación de este método y a la excelente colaboración y comunicación dentro del equipo, logramos llevar a cabo con éxito cada uno de los objetivos planteados previamente.</w:t>
            </w:r>
          </w:p>
        </w:tc>
      </w:tr>
      <w:tr>
        <w:trPr>
          <w:cantSplit w:val="0"/>
          <w:trHeight w:val="2117" w:hRule="atLeast"/>
          <w:tblHeader w:val="0"/>
        </w:trPr>
        <w:tc>
          <w:tcPr>
            <w:vAlign w:val="center"/>
          </w:tcPr>
          <w:p w:rsidR="00000000" w:rsidDel="00000000" w:rsidP="00000000" w:rsidRDefault="00000000" w:rsidRPr="00000000" w14:paraId="00000037">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sz w:val="20"/>
                <w:szCs w:val="20"/>
              </w:rPr>
            </w:pPr>
            <w:r w:rsidDel="00000000" w:rsidR="00000000" w:rsidRPr="00000000">
              <w:rPr>
                <w:i w:val="1"/>
                <w:sz w:val="20"/>
                <w:szCs w:val="20"/>
                <w:rtl w:val="0"/>
              </w:rPr>
              <w:t xml:space="preserve">El listado de actividades que hicimos fue el siguiente:</w:t>
            </w:r>
          </w:p>
          <w:p w:rsidR="00000000" w:rsidDel="00000000" w:rsidP="00000000" w:rsidRDefault="00000000" w:rsidRPr="00000000" w14:paraId="0000003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20"/>
                <w:szCs w:val="20"/>
                <w:u w:val="none"/>
              </w:rPr>
            </w:pPr>
            <w:r w:rsidDel="00000000" w:rsidR="00000000" w:rsidRPr="00000000">
              <w:rPr>
                <w:i w:val="1"/>
                <w:sz w:val="20"/>
                <w:szCs w:val="20"/>
                <w:rtl w:val="0"/>
              </w:rPr>
              <w:t xml:space="preserve">Definición del proyecto en la semana 1</w:t>
            </w:r>
          </w:p>
          <w:p w:rsidR="00000000" w:rsidDel="00000000" w:rsidP="00000000" w:rsidRDefault="00000000" w:rsidRPr="00000000" w14:paraId="0000003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20"/>
                <w:szCs w:val="20"/>
                <w:u w:val="none"/>
              </w:rPr>
            </w:pPr>
            <w:r w:rsidDel="00000000" w:rsidR="00000000" w:rsidRPr="00000000">
              <w:rPr>
                <w:i w:val="1"/>
                <w:sz w:val="20"/>
                <w:szCs w:val="20"/>
                <w:rtl w:val="0"/>
              </w:rPr>
              <w:t xml:space="preserve">Definición del alcance en la semana 1</w:t>
            </w:r>
          </w:p>
          <w:p w:rsidR="00000000" w:rsidDel="00000000" w:rsidP="00000000" w:rsidRDefault="00000000" w:rsidRPr="00000000" w14:paraId="0000003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20"/>
                <w:szCs w:val="20"/>
                <w:u w:val="none"/>
              </w:rPr>
            </w:pPr>
            <w:r w:rsidDel="00000000" w:rsidR="00000000" w:rsidRPr="00000000">
              <w:rPr>
                <w:i w:val="1"/>
                <w:sz w:val="20"/>
                <w:szCs w:val="20"/>
                <w:rtl w:val="0"/>
              </w:rPr>
              <w:t xml:space="preserve">Creación del mockup en la semana 2</w:t>
            </w:r>
          </w:p>
          <w:p w:rsidR="00000000" w:rsidDel="00000000" w:rsidP="00000000" w:rsidRDefault="00000000" w:rsidRPr="00000000" w14:paraId="0000003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20"/>
                <w:szCs w:val="20"/>
                <w:u w:val="none"/>
              </w:rPr>
            </w:pPr>
            <w:r w:rsidDel="00000000" w:rsidR="00000000" w:rsidRPr="00000000">
              <w:rPr>
                <w:i w:val="1"/>
                <w:sz w:val="20"/>
                <w:szCs w:val="20"/>
                <w:rtl w:val="0"/>
              </w:rPr>
              <w:t xml:space="preserve">Diseño de interfaz en la semana 2</w:t>
            </w:r>
          </w:p>
          <w:p w:rsidR="00000000" w:rsidDel="00000000" w:rsidP="00000000" w:rsidRDefault="00000000" w:rsidRPr="00000000" w14:paraId="0000003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20"/>
                <w:szCs w:val="20"/>
                <w:u w:val="none"/>
              </w:rPr>
            </w:pPr>
            <w:r w:rsidDel="00000000" w:rsidR="00000000" w:rsidRPr="00000000">
              <w:rPr>
                <w:i w:val="1"/>
                <w:sz w:val="20"/>
                <w:szCs w:val="20"/>
                <w:rtl w:val="0"/>
              </w:rPr>
              <w:t xml:space="preserve">Diseño de la arquitectura de la web en la semana 2</w:t>
            </w:r>
          </w:p>
          <w:p w:rsidR="00000000" w:rsidDel="00000000" w:rsidP="00000000" w:rsidRDefault="00000000" w:rsidRPr="00000000" w14:paraId="00000040">
            <w:pPr>
              <w:numPr>
                <w:ilvl w:val="1"/>
                <w:numId w:val="12"/>
              </w:numPr>
              <w:spacing w:after="0" w:lineRule="auto"/>
              <w:ind w:left="1440" w:hanging="360"/>
              <w:jc w:val="both"/>
              <w:rPr>
                <w:i w:val="1"/>
                <w:sz w:val="20"/>
                <w:szCs w:val="20"/>
              </w:rPr>
            </w:pPr>
            <w:r w:rsidDel="00000000" w:rsidR="00000000" w:rsidRPr="00000000">
              <w:rPr>
                <w:i w:val="1"/>
                <w:sz w:val="20"/>
                <w:szCs w:val="20"/>
                <w:rtl w:val="0"/>
              </w:rPr>
              <w:t xml:space="preserve">Diseño de la base de datos en la semana 3</w:t>
            </w:r>
          </w:p>
          <w:p w:rsidR="00000000" w:rsidDel="00000000" w:rsidP="00000000" w:rsidRDefault="00000000" w:rsidRPr="00000000" w14:paraId="00000041">
            <w:pPr>
              <w:numPr>
                <w:ilvl w:val="1"/>
                <w:numId w:val="12"/>
              </w:numPr>
              <w:spacing w:after="0" w:lineRule="auto"/>
              <w:ind w:left="1440" w:hanging="360"/>
              <w:jc w:val="both"/>
              <w:rPr>
                <w:i w:val="1"/>
                <w:sz w:val="20"/>
                <w:szCs w:val="20"/>
                <w:u w:val="none"/>
              </w:rPr>
            </w:pPr>
            <w:r w:rsidDel="00000000" w:rsidR="00000000" w:rsidRPr="00000000">
              <w:rPr>
                <w:i w:val="1"/>
                <w:sz w:val="20"/>
                <w:szCs w:val="20"/>
                <w:rtl w:val="0"/>
              </w:rPr>
              <w:t xml:space="preserve">Desarrollo del backend en las semanas 3 al 6</w:t>
            </w:r>
          </w:p>
          <w:p w:rsidR="00000000" w:rsidDel="00000000" w:rsidP="00000000" w:rsidRDefault="00000000" w:rsidRPr="00000000" w14:paraId="00000042">
            <w:pPr>
              <w:numPr>
                <w:ilvl w:val="1"/>
                <w:numId w:val="12"/>
              </w:numPr>
              <w:spacing w:after="0" w:lineRule="auto"/>
              <w:ind w:left="1440" w:hanging="360"/>
              <w:jc w:val="both"/>
              <w:rPr>
                <w:i w:val="1"/>
                <w:sz w:val="20"/>
                <w:szCs w:val="20"/>
                <w:u w:val="none"/>
              </w:rPr>
            </w:pPr>
            <w:r w:rsidDel="00000000" w:rsidR="00000000" w:rsidRPr="00000000">
              <w:rPr>
                <w:i w:val="1"/>
                <w:sz w:val="20"/>
                <w:szCs w:val="20"/>
                <w:rtl w:val="0"/>
              </w:rPr>
              <w:t xml:space="preserve">Desarrollo del FrontEnd en las semanas 4 al 7</w:t>
            </w:r>
          </w:p>
          <w:p w:rsidR="00000000" w:rsidDel="00000000" w:rsidP="00000000" w:rsidRDefault="00000000" w:rsidRPr="00000000" w14:paraId="00000043">
            <w:pPr>
              <w:numPr>
                <w:ilvl w:val="1"/>
                <w:numId w:val="12"/>
              </w:numPr>
              <w:spacing w:after="0" w:lineRule="auto"/>
              <w:ind w:left="1440" w:hanging="360"/>
              <w:jc w:val="both"/>
              <w:rPr>
                <w:i w:val="1"/>
                <w:sz w:val="20"/>
                <w:szCs w:val="20"/>
                <w:u w:val="none"/>
              </w:rPr>
            </w:pPr>
            <w:r w:rsidDel="00000000" w:rsidR="00000000" w:rsidRPr="00000000">
              <w:rPr>
                <w:i w:val="1"/>
                <w:sz w:val="20"/>
                <w:szCs w:val="20"/>
                <w:rtl w:val="0"/>
              </w:rPr>
              <w:t xml:space="preserve">Desarrollo de validaciones de formularios en las semanas 5 al 8</w:t>
            </w:r>
          </w:p>
          <w:p w:rsidR="00000000" w:rsidDel="00000000" w:rsidP="00000000" w:rsidRDefault="00000000" w:rsidRPr="00000000" w14:paraId="00000044">
            <w:pPr>
              <w:numPr>
                <w:ilvl w:val="1"/>
                <w:numId w:val="12"/>
              </w:numPr>
              <w:spacing w:after="0" w:lineRule="auto"/>
              <w:ind w:left="1440" w:hanging="360"/>
              <w:jc w:val="both"/>
              <w:rPr>
                <w:i w:val="1"/>
                <w:sz w:val="20"/>
                <w:szCs w:val="20"/>
                <w:u w:val="none"/>
              </w:rPr>
            </w:pPr>
            <w:r w:rsidDel="00000000" w:rsidR="00000000" w:rsidRPr="00000000">
              <w:rPr>
                <w:i w:val="1"/>
                <w:sz w:val="20"/>
                <w:szCs w:val="20"/>
                <w:rtl w:val="0"/>
              </w:rPr>
              <w:t xml:space="preserve">Documentación técnica durante la semana 8</w:t>
            </w:r>
          </w:p>
          <w:p w:rsidR="00000000" w:rsidDel="00000000" w:rsidP="00000000" w:rsidRDefault="00000000" w:rsidRPr="00000000" w14:paraId="00000045">
            <w:pPr>
              <w:numPr>
                <w:ilvl w:val="1"/>
                <w:numId w:val="12"/>
              </w:numPr>
              <w:spacing w:after="0" w:lineRule="auto"/>
              <w:ind w:left="1440" w:hanging="360"/>
              <w:jc w:val="both"/>
              <w:rPr>
                <w:i w:val="1"/>
                <w:sz w:val="20"/>
                <w:szCs w:val="20"/>
                <w:u w:val="none"/>
              </w:rPr>
            </w:pPr>
            <w:r w:rsidDel="00000000" w:rsidR="00000000" w:rsidRPr="00000000">
              <w:rPr>
                <w:i w:val="1"/>
                <w:sz w:val="20"/>
                <w:szCs w:val="20"/>
                <w:rtl w:val="0"/>
              </w:rPr>
              <w:t xml:space="preserve">Documentación del usuario en la semana 9 al 11</w:t>
            </w:r>
          </w:p>
          <w:p w:rsidR="00000000" w:rsidDel="00000000" w:rsidP="00000000" w:rsidRDefault="00000000" w:rsidRPr="00000000" w14:paraId="00000046">
            <w:pPr>
              <w:numPr>
                <w:ilvl w:val="1"/>
                <w:numId w:val="12"/>
              </w:numPr>
              <w:spacing w:after="0" w:lineRule="auto"/>
              <w:ind w:left="1440" w:hanging="360"/>
              <w:jc w:val="both"/>
              <w:rPr>
                <w:i w:val="1"/>
                <w:sz w:val="20"/>
                <w:szCs w:val="20"/>
              </w:rPr>
            </w:pPr>
            <w:r w:rsidDel="00000000" w:rsidR="00000000" w:rsidRPr="00000000">
              <w:rPr>
                <w:i w:val="1"/>
                <w:sz w:val="20"/>
                <w:szCs w:val="20"/>
                <w:rtl w:val="0"/>
              </w:rPr>
              <w:t xml:space="preserve">Documentación de API en la semana 11, sin embargo finalmente no consideramos utilizar API Externa en este proyecto.</w:t>
            </w:r>
          </w:p>
          <w:p w:rsidR="00000000" w:rsidDel="00000000" w:rsidP="00000000" w:rsidRDefault="00000000" w:rsidRPr="00000000" w14:paraId="00000047">
            <w:pPr>
              <w:numPr>
                <w:ilvl w:val="1"/>
                <w:numId w:val="12"/>
              </w:numPr>
              <w:spacing w:after="0" w:lineRule="auto"/>
              <w:ind w:left="1440" w:hanging="360"/>
              <w:jc w:val="both"/>
              <w:rPr>
                <w:i w:val="1"/>
                <w:sz w:val="20"/>
                <w:szCs w:val="20"/>
                <w:u w:val="none"/>
              </w:rPr>
            </w:pPr>
            <w:r w:rsidDel="00000000" w:rsidR="00000000" w:rsidRPr="00000000">
              <w:rPr>
                <w:i w:val="1"/>
                <w:sz w:val="20"/>
                <w:szCs w:val="20"/>
                <w:rtl w:val="0"/>
              </w:rPr>
              <w:t xml:space="preserve">Pruebas técnicas durante las semanas 11 al 13</w:t>
            </w:r>
          </w:p>
          <w:p w:rsidR="00000000" w:rsidDel="00000000" w:rsidP="00000000" w:rsidRDefault="00000000" w:rsidRPr="00000000" w14:paraId="00000048">
            <w:pPr>
              <w:numPr>
                <w:ilvl w:val="1"/>
                <w:numId w:val="12"/>
              </w:numPr>
              <w:spacing w:after="0" w:lineRule="auto"/>
              <w:ind w:left="1440" w:hanging="360"/>
              <w:jc w:val="both"/>
              <w:rPr>
                <w:i w:val="1"/>
                <w:sz w:val="20"/>
                <w:szCs w:val="20"/>
                <w:u w:val="none"/>
              </w:rPr>
            </w:pPr>
            <w:r w:rsidDel="00000000" w:rsidR="00000000" w:rsidRPr="00000000">
              <w:rPr>
                <w:i w:val="1"/>
                <w:sz w:val="20"/>
                <w:szCs w:val="20"/>
                <w:rtl w:val="0"/>
              </w:rPr>
              <w:t xml:space="preserve">Pruebas de usabilidad durante las semanas 13 al 15</w:t>
            </w:r>
          </w:p>
          <w:p w:rsidR="00000000" w:rsidDel="00000000" w:rsidP="00000000" w:rsidRDefault="00000000" w:rsidRPr="00000000" w14:paraId="00000049">
            <w:pPr>
              <w:numPr>
                <w:ilvl w:val="1"/>
                <w:numId w:val="12"/>
              </w:numPr>
              <w:spacing w:after="0" w:lineRule="auto"/>
              <w:ind w:left="1440" w:hanging="360"/>
              <w:jc w:val="both"/>
              <w:rPr>
                <w:i w:val="1"/>
                <w:sz w:val="20"/>
                <w:szCs w:val="20"/>
                <w:u w:val="none"/>
              </w:rPr>
            </w:pPr>
            <w:r w:rsidDel="00000000" w:rsidR="00000000" w:rsidRPr="00000000">
              <w:rPr>
                <w:i w:val="1"/>
                <w:sz w:val="20"/>
                <w:szCs w:val="20"/>
                <w:rtl w:val="0"/>
              </w:rPr>
              <w:t xml:space="preserve">Testeo general para la semana 16.</w:t>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sz w:val="20"/>
                <w:szCs w:val="20"/>
              </w:rPr>
            </w:pPr>
            <w:r w:rsidDel="00000000" w:rsidR="00000000" w:rsidRPr="00000000">
              <w:rPr>
                <w:i w:val="1"/>
                <w:sz w:val="20"/>
                <w:szCs w:val="20"/>
                <w:rtl w:val="0"/>
              </w:rPr>
              <w:t xml:space="preserve">Gracias al gran manejo comercial de Victor, se nos hizo más rápido el desarrollo del proyecto, ya que consideramos en todo momento cuales son las facultades que se necesitaban para llevar a cabo un proyecto completo que cumpla con exigencias mínimas que requerirían las cooperativas chilenas para fusionarse con este proyecto.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qué dificultades enfrentaste en el desarrollo de tu Proyecto APT?</w:t>
            </w:r>
          </w:p>
          <w:p w:rsidR="00000000" w:rsidDel="00000000" w:rsidP="00000000" w:rsidRDefault="00000000" w:rsidRPr="00000000" w14:paraId="000000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sz w:val="20"/>
                <w:szCs w:val="20"/>
              </w:rPr>
            </w:pPr>
            <w:r w:rsidDel="00000000" w:rsidR="00000000" w:rsidRPr="00000000">
              <w:rPr>
                <w:i w:val="1"/>
                <w:sz w:val="20"/>
                <w:szCs w:val="20"/>
                <w:rtl w:val="0"/>
              </w:rPr>
              <w:t xml:space="preserve">El factor de tener que actualizar constantemente la Carta Gantt se debe al importante cambio que realizamos en nuestro plan inicial. En un principio, habíamos considerado desarrollar una página web estática junto con una aplicación nativa para teléfonos que funcionaran de manera integrada. Sin embargo, al evaluar el tiempo requerido para aprender y dominar las herramientas necesarias para este tipo de desarrollo, concluimos que nos tomaría más tiempo del que disponíamos, por lo que decidimos descartar esta opción.</w:t>
            </w:r>
          </w:p>
          <w:p w:rsidR="00000000" w:rsidDel="00000000" w:rsidP="00000000" w:rsidRDefault="00000000" w:rsidRPr="00000000" w14:paraId="000000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1"/>
                <w:sz w:val="20"/>
                <w:szCs w:val="20"/>
                <w:u w:val="none"/>
              </w:rPr>
            </w:pPr>
            <w:r w:rsidDel="00000000" w:rsidR="00000000" w:rsidRPr="00000000">
              <w:rPr>
                <w:i w:val="1"/>
                <w:sz w:val="20"/>
                <w:szCs w:val="20"/>
                <w:rtl w:val="0"/>
              </w:rPr>
              <w:t xml:space="preserve">Además que el realizar validaciones en los formularios y el envío de correos electrónicos, fue otro gran factor que nos tomó como un desafío para nosotros.</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Ajustes realizados.</w:t>
            </w:r>
          </w:p>
          <w:p w:rsidR="00000000" w:rsidDel="00000000" w:rsidP="00000000" w:rsidRDefault="00000000" w:rsidRPr="00000000" w14:paraId="00000051">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¿Cómo abordaste las dificultades para cumplir con los objetivos? ¿Tuviste que hacer algún ajuste? ¿Qué ajuste? </w:t>
            </w:r>
          </w:p>
          <w:p w:rsidR="00000000" w:rsidDel="00000000" w:rsidP="00000000" w:rsidRDefault="00000000" w:rsidRPr="00000000" w14:paraId="00000052">
            <w:pPr>
              <w:numPr>
                <w:ilvl w:val="0"/>
                <w:numId w:val="5"/>
              </w:numPr>
              <w:ind w:left="720" w:hanging="360"/>
              <w:rPr>
                <w:i w:val="1"/>
                <w:color w:val="434343"/>
                <w:sz w:val="20"/>
                <w:szCs w:val="20"/>
              </w:rPr>
            </w:pPr>
            <w:r w:rsidDel="00000000" w:rsidR="00000000" w:rsidRPr="00000000">
              <w:rPr>
                <w:i w:val="1"/>
                <w:color w:val="434343"/>
                <w:sz w:val="20"/>
                <w:szCs w:val="20"/>
                <w:rtl w:val="0"/>
              </w:rPr>
              <w:t xml:space="preserve">Tuvimos que reorganizar las tareas designadas temporalmente, sin perder de vista el objetivo principal de realizar una entrega exitosa. Por ello, al realizar los ajustes en la Carta Gantt, nos aseguramos de que el tiempo originalmente estimado para cada tarea anterior fuera adecuado para las nuevas propuestas de avance, manteniendo siempre un enfoque en la coherencia y desarrollo del proyecto.</w:t>
            </w:r>
          </w:p>
        </w:tc>
      </w:tr>
      <w:tr>
        <w:trPr>
          <w:cantSplit w:val="0"/>
          <w:trHeight w:val="1112" w:hRule="atLeast"/>
          <w:tblHeader w:val="0"/>
        </w:trPr>
        <w:tc>
          <w:tcPr>
            <w:vAlign w:val="center"/>
          </w:tcPr>
          <w:p w:rsidR="00000000" w:rsidDel="00000000" w:rsidP="00000000" w:rsidRDefault="00000000" w:rsidRPr="00000000" w14:paraId="0000005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55">
            <w:pPr>
              <w:ind w:left="743"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evidencias pueden servir para que los demás puedan visualizar y entender las distintas etapas de tu Proyecto APT y el resultado final? </w:t>
            </w:r>
          </w:p>
          <w:p w:rsidR="00000000" w:rsidDel="00000000" w:rsidP="00000000" w:rsidRDefault="00000000" w:rsidRPr="00000000" w14:paraId="00000056">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57">
            <w:pPr>
              <w:jc w:val="both"/>
              <w:rPr>
                <w:i w:val="1"/>
                <w:sz w:val="20"/>
                <w:szCs w:val="20"/>
              </w:rPr>
            </w:pPr>
            <w:r w:rsidDel="00000000" w:rsidR="00000000" w:rsidRPr="00000000">
              <w:rPr>
                <w:i w:val="1"/>
                <w:sz w:val="20"/>
                <w:szCs w:val="20"/>
                <w:rtl w:val="0"/>
              </w:rPr>
              <w:t xml:space="preserve">Implementación de desarrollo móvil (descartado)</w:t>
            </w:r>
          </w:p>
          <w:p w:rsidR="00000000" w:rsidDel="00000000" w:rsidP="00000000" w:rsidRDefault="00000000" w:rsidRPr="00000000" w14:paraId="00000058">
            <w:pPr>
              <w:jc w:val="both"/>
              <w:rPr>
                <w:i w:val="1"/>
                <w:sz w:val="20"/>
                <w:szCs w:val="20"/>
              </w:rPr>
            </w:pPr>
            <w:r w:rsidDel="00000000" w:rsidR="00000000" w:rsidRPr="00000000">
              <w:rPr>
                <w:i w:val="1"/>
                <w:sz w:val="20"/>
                <w:szCs w:val="20"/>
              </w:rPr>
              <w:drawing>
                <wp:inline distB="114300" distT="114300" distL="114300" distR="114300">
                  <wp:extent cx="1524953" cy="3241227"/>
                  <wp:effectExtent b="0" l="0" r="0" t="0"/>
                  <wp:docPr id="6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524953" cy="3241227"/>
                          </a:xfrm>
                          <a:prstGeom prst="rect"/>
                          <a:ln/>
                        </pic:spPr>
                      </pic:pic>
                    </a:graphicData>
                  </a:graphic>
                </wp:inline>
              </w:drawing>
            </w:r>
            <w:r w:rsidDel="00000000" w:rsidR="00000000" w:rsidRPr="00000000">
              <w:rPr>
                <w:i w:val="1"/>
                <w:sz w:val="20"/>
                <w:szCs w:val="20"/>
              </w:rPr>
              <w:drawing>
                <wp:inline distB="114300" distT="114300" distL="114300" distR="114300">
                  <wp:extent cx="1494037" cy="3218912"/>
                  <wp:effectExtent b="0" l="0" r="0" t="0"/>
                  <wp:docPr id="6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94037" cy="3218912"/>
                          </a:xfrm>
                          <a:prstGeom prst="rect"/>
                          <a:ln/>
                        </pic:spPr>
                      </pic:pic>
                    </a:graphicData>
                  </a:graphic>
                </wp:inline>
              </w:drawing>
            </w:r>
            <w:r w:rsidDel="00000000" w:rsidR="00000000" w:rsidRPr="00000000">
              <w:rPr>
                <w:i w:val="1"/>
                <w:sz w:val="20"/>
                <w:szCs w:val="20"/>
              </w:rPr>
              <w:drawing>
                <wp:inline distB="114300" distT="114300" distL="114300" distR="114300">
                  <wp:extent cx="1558220" cy="3209387"/>
                  <wp:effectExtent b="0" l="0" r="0" t="0"/>
                  <wp:docPr id="5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558220" cy="3209387"/>
                          </a:xfrm>
                          <a:prstGeom prst="rect"/>
                          <a:ln/>
                        </pic:spPr>
                      </pic:pic>
                    </a:graphicData>
                  </a:graphic>
                </wp:inline>
              </w:drawing>
            </w:r>
            <w:r w:rsidDel="00000000" w:rsidR="00000000" w:rsidRPr="00000000">
              <w:rPr>
                <w:i w:val="1"/>
                <w:sz w:val="20"/>
                <w:szCs w:val="20"/>
              </w:rPr>
              <w:drawing>
                <wp:inline distB="114300" distT="114300" distL="114300" distR="114300">
                  <wp:extent cx="1518951" cy="3205785"/>
                  <wp:effectExtent b="0" l="0" r="0" t="0"/>
                  <wp:docPr id="5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518951" cy="3205785"/>
                          </a:xfrm>
                          <a:prstGeom prst="rect"/>
                          <a:ln/>
                        </pic:spPr>
                      </pic:pic>
                    </a:graphicData>
                  </a:graphic>
                </wp:inline>
              </w:drawing>
            </w:r>
            <w:r w:rsidDel="00000000" w:rsidR="00000000" w:rsidRPr="00000000">
              <w:rPr>
                <w:i w:val="1"/>
                <w:sz w:val="20"/>
                <w:szCs w:val="20"/>
              </w:rPr>
              <w:drawing>
                <wp:inline distB="114300" distT="114300" distL="114300" distR="114300">
                  <wp:extent cx="1393654" cy="3114137"/>
                  <wp:effectExtent b="0" l="0" r="0" t="0"/>
                  <wp:docPr id="6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393654" cy="3114137"/>
                          </a:xfrm>
                          <a:prstGeom prst="rect"/>
                          <a:ln/>
                        </pic:spPr>
                      </pic:pic>
                    </a:graphicData>
                  </a:graphic>
                </wp:inline>
              </w:drawing>
            </w:r>
            <w:r w:rsidDel="00000000" w:rsidR="00000000" w:rsidRPr="00000000">
              <w:rPr>
                <w:i w:val="1"/>
                <w:sz w:val="20"/>
                <w:szCs w:val="20"/>
              </w:rPr>
              <w:drawing>
                <wp:inline distB="114300" distT="114300" distL="114300" distR="114300">
                  <wp:extent cx="1404052" cy="3104612"/>
                  <wp:effectExtent b="0" l="0" r="0" t="0"/>
                  <wp:docPr id="6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404052" cy="310461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i w:val="1"/>
                <w:color w:val="0070c0"/>
                <w:sz w:val="18"/>
                <w:szCs w:val="18"/>
              </w:rPr>
            </w:pPr>
            <w:r w:rsidDel="00000000" w:rsidR="00000000" w:rsidRPr="00000000">
              <w:rPr>
                <w:i w:val="1"/>
                <w:sz w:val="20"/>
                <w:szCs w:val="20"/>
                <w:rtl w:val="0"/>
              </w:rPr>
              <w:t xml:space="preserve">A continuación se ven evidencias de la Fase 2 y 3 del desarrollo del proyecto.</w:t>
            </w:r>
            <w:r w:rsidDel="00000000" w:rsidR="00000000" w:rsidRPr="00000000">
              <w:rPr>
                <w:rtl w:val="0"/>
              </w:rPr>
            </w:r>
          </w:p>
          <w:p w:rsidR="00000000" w:rsidDel="00000000" w:rsidP="00000000" w:rsidRDefault="00000000" w:rsidRPr="00000000" w14:paraId="0000005A">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2425700"/>
                  <wp:effectExtent b="0" l="0" r="0" t="0"/>
                  <wp:docPr id="6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1719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i w:val="1"/>
                <w:sz w:val="20"/>
                <w:szCs w:val="20"/>
              </w:rPr>
            </w:pPr>
            <w:r w:rsidDel="00000000" w:rsidR="00000000" w:rsidRPr="00000000">
              <w:rPr>
                <w:i w:val="1"/>
                <w:sz w:val="20"/>
                <w:szCs w:val="20"/>
                <w:rtl w:val="0"/>
              </w:rPr>
              <w:t xml:space="preserve">Respaldo repositorio</w:t>
            </w:r>
          </w:p>
          <w:p w:rsidR="00000000" w:rsidDel="00000000" w:rsidP="00000000" w:rsidRDefault="00000000" w:rsidRPr="00000000" w14:paraId="0000005C">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1803400"/>
                  <wp:effectExtent b="0" l="0" r="0" t="0"/>
                  <wp:docPr id="69"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4171950" cy="1803400"/>
                          </a:xfrm>
                          <a:prstGeom prst="rect"/>
                          <a:ln/>
                        </pic:spPr>
                      </pic:pic>
                    </a:graphicData>
                  </a:graphic>
                </wp:inline>
              </w:drawing>
            </w:r>
            <w:r w:rsidDel="00000000" w:rsidR="00000000" w:rsidRPr="00000000">
              <w:rPr>
                <w:i w:val="1"/>
                <w:sz w:val="20"/>
                <w:szCs w:val="20"/>
                <w:rtl w:val="0"/>
              </w:rPr>
              <w:t xml:space="preserve">Index inicial</w:t>
            </w:r>
            <w:r w:rsidDel="00000000" w:rsidR="00000000" w:rsidRPr="00000000">
              <w:rPr>
                <w:rtl w:val="0"/>
              </w:rPr>
            </w:r>
          </w:p>
          <w:p w:rsidR="00000000" w:rsidDel="00000000" w:rsidP="00000000" w:rsidRDefault="00000000" w:rsidRPr="00000000" w14:paraId="0000005D">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1981200"/>
                  <wp:effectExtent b="0" l="0" r="0" t="0"/>
                  <wp:docPr id="6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41719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i w:val="1"/>
                <w:color w:val="548dd4"/>
                <w:sz w:val="20"/>
                <w:szCs w:val="20"/>
              </w:rPr>
            </w:pPr>
            <w:r w:rsidDel="00000000" w:rsidR="00000000" w:rsidRPr="00000000">
              <w:rPr>
                <w:i w:val="1"/>
                <w:sz w:val="20"/>
                <w:szCs w:val="20"/>
                <w:rtl w:val="0"/>
              </w:rPr>
              <w:t xml:space="preserve">Registro de usuarios</w:t>
            </w:r>
            <w:r w:rsidDel="00000000" w:rsidR="00000000" w:rsidRPr="00000000">
              <w:rPr>
                <w:rtl w:val="0"/>
              </w:rPr>
            </w:r>
          </w:p>
          <w:p w:rsidR="00000000" w:rsidDel="00000000" w:rsidP="00000000" w:rsidRDefault="00000000" w:rsidRPr="00000000" w14:paraId="0000005F">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1422400"/>
                  <wp:effectExtent b="0" l="0" r="0" t="0"/>
                  <wp:docPr id="58"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41719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i w:val="1"/>
                <w:color w:val="548dd4"/>
                <w:sz w:val="20"/>
                <w:szCs w:val="20"/>
              </w:rPr>
            </w:pPr>
            <w:r w:rsidDel="00000000" w:rsidR="00000000" w:rsidRPr="00000000">
              <w:rPr>
                <w:i w:val="1"/>
                <w:sz w:val="20"/>
                <w:szCs w:val="20"/>
                <w:rtl w:val="0"/>
              </w:rPr>
              <w:t xml:space="preserve">Login</w:t>
            </w:r>
            <w:r w:rsidDel="00000000" w:rsidR="00000000" w:rsidRPr="00000000">
              <w:rPr>
                <w:rtl w:val="0"/>
              </w:rPr>
            </w:r>
          </w:p>
          <w:p w:rsidR="00000000" w:rsidDel="00000000" w:rsidP="00000000" w:rsidRDefault="00000000" w:rsidRPr="00000000" w14:paraId="00000061">
            <w:pPr>
              <w:jc w:val="both"/>
              <w:rPr>
                <w:i w:val="1"/>
                <w:color w:val="548dd4"/>
                <w:sz w:val="20"/>
                <w:szCs w:val="20"/>
              </w:rPr>
            </w:pPr>
            <w:r w:rsidDel="00000000" w:rsidR="00000000" w:rsidRPr="00000000">
              <w:rPr>
                <w:rtl w:val="0"/>
              </w:rPr>
            </w:r>
          </w:p>
          <w:p w:rsidR="00000000" w:rsidDel="00000000" w:rsidP="00000000" w:rsidRDefault="00000000" w:rsidRPr="00000000" w14:paraId="00000062">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1714500"/>
                  <wp:effectExtent b="0" l="0" r="0" t="0"/>
                  <wp:docPr id="64"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41719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i w:val="1"/>
                <w:sz w:val="20"/>
                <w:szCs w:val="20"/>
              </w:rPr>
            </w:pPr>
            <w:r w:rsidDel="00000000" w:rsidR="00000000" w:rsidRPr="00000000">
              <w:rPr>
                <w:i w:val="1"/>
                <w:sz w:val="20"/>
                <w:szCs w:val="20"/>
                <w:rtl w:val="0"/>
              </w:rPr>
              <w:t xml:space="preserve">Home</w:t>
            </w:r>
          </w:p>
          <w:p w:rsidR="00000000" w:rsidDel="00000000" w:rsidP="00000000" w:rsidRDefault="00000000" w:rsidRPr="00000000" w14:paraId="00000064">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2032000"/>
                  <wp:effectExtent b="0" l="0" r="0" t="0"/>
                  <wp:docPr id="59"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41719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i w:val="1"/>
                <w:color w:val="548dd4"/>
                <w:sz w:val="20"/>
                <w:szCs w:val="20"/>
              </w:rPr>
            </w:pPr>
            <w:r w:rsidDel="00000000" w:rsidR="00000000" w:rsidRPr="00000000">
              <w:rPr>
                <w:i w:val="1"/>
                <w:sz w:val="20"/>
                <w:szCs w:val="20"/>
                <w:rtl w:val="0"/>
              </w:rPr>
              <w:t xml:space="preserve">Evaluacion de creditos perfil usuario</w:t>
            </w:r>
            <w:r w:rsidDel="00000000" w:rsidR="00000000" w:rsidRPr="00000000">
              <w:rPr>
                <w:rtl w:val="0"/>
              </w:rPr>
            </w:r>
          </w:p>
          <w:p w:rsidR="00000000" w:rsidDel="00000000" w:rsidP="00000000" w:rsidRDefault="00000000" w:rsidRPr="00000000" w14:paraId="00000066">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2019300"/>
                  <wp:effectExtent b="0" l="0" r="0" t="0"/>
                  <wp:docPr id="70"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i w:val="1"/>
                <w:color w:val="548dd4"/>
                <w:sz w:val="20"/>
                <w:szCs w:val="20"/>
              </w:rPr>
            </w:pPr>
            <w:r w:rsidDel="00000000" w:rsidR="00000000" w:rsidRPr="00000000">
              <w:rPr>
                <w:i w:val="1"/>
                <w:sz w:val="20"/>
                <w:szCs w:val="20"/>
                <w:rtl w:val="0"/>
              </w:rPr>
              <w:t xml:space="preserve">Evaluaciones historicas del perfil ejecutivo</w:t>
            </w:r>
            <w:r w:rsidDel="00000000" w:rsidR="00000000" w:rsidRPr="00000000">
              <w:rPr>
                <w:rtl w:val="0"/>
              </w:rPr>
            </w:r>
          </w:p>
          <w:p w:rsidR="00000000" w:rsidDel="00000000" w:rsidP="00000000" w:rsidRDefault="00000000" w:rsidRPr="00000000" w14:paraId="00000068">
            <w:pPr>
              <w:jc w:val="both"/>
              <w:rPr>
                <w:i w:val="1"/>
                <w:color w:val="548dd4"/>
                <w:sz w:val="20"/>
                <w:szCs w:val="20"/>
              </w:rPr>
            </w:pPr>
            <w:r w:rsidDel="00000000" w:rsidR="00000000" w:rsidRPr="00000000">
              <w:rPr>
                <w:rtl w:val="0"/>
              </w:rPr>
            </w:r>
          </w:p>
          <w:p w:rsidR="00000000" w:rsidDel="00000000" w:rsidP="00000000" w:rsidRDefault="00000000" w:rsidRPr="00000000" w14:paraId="00000069">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1955800"/>
                  <wp:effectExtent b="0" l="0" r="0" t="0"/>
                  <wp:docPr id="65"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41719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i w:val="1"/>
                <w:color w:val="548dd4"/>
                <w:sz w:val="20"/>
                <w:szCs w:val="20"/>
              </w:rPr>
            </w:pPr>
            <w:r w:rsidDel="00000000" w:rsidR="00000000" w:rsidRPr="00000000">
              <w:rPr>
                <w:i w:val="1"/>
                <w:sz w:val="20"/>
                <w:szCs w:val="20"/>
                <w:rtl w:val="0"/>
              </w:rPr>
              <w:t xml:space="preserve">Visualización de métricas de evaluaciones</w:t>
            </w:r>
            <w:r w:rsidDel="00000000" w:rsidR="00000000" w:rsidRPr="00000000">
              <w:rPr>
                <w:rtl w:val="0"/>
              </w:rPr>
            </w:r>
          </w:p>
          <w:p w:rsidR="00000000" w:rsidDel="00000000" w:rsidP="00000000" w:rsidRDefault="00000000" w:rsidRPr="00000000" w14:paraId="0000006B">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1346200"/>
                  <wp:effectExtent b="0" l="0" r="0" t="0"/>
                  <wp:docPr id="7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1719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i w:val="1"/>
                <w:color w:val="548dd4"/>
                <w:sz w:val="20"/>
                <w:szCs w:val="20"/>
              </w:rPr>
            </w:pPr>
            <w:r w:rsidDel="00000000" w:rsidR="00000000" w:rsidRPr="00000000">
              <w:rPr>
                <w:i w:val="1"/>
                <w:sz w:val="20"/>
                <w:szCs w:val="20"/>
                <w:rtl w:val="0"/>
              </w:rPr>
              <w:t xml:space="preserve">Implementación de recuperación de contraseña</w:t>
            </w:r>
            <w:r w:rsidDel="00000000" w:rsidR="00000000" w:rsidRPr="00000000">
              <w:rPr>
                <w:rtl w:val="0"/>
              </w:rPr>
            </w:r>
          </w:p>
          <w:p w:rsidR="00000000" w:rsidDel="00000000" w:rsidP="00000000" w:rsidRDefault="00000000" w:rsidRPr="00000000" w14:paraId="0000006D">
            <w:pPr>
              <w:jc w:val="both"/>
              <w:rPr>
                <w:i w:val="1"/>
                <w:color w:val="548dd4"/>
                <w:sz w:val="20"/>
                <w:szCs w:val="20"/>
              </w:rPr>
            </w:pPr>
            <w:r w:rsidDel="00000000" w:rsidR="00000000" w:rsidRPr="00000000">
              <w:rPr>
                <w:i w:val="1"/>
                <w:color w:val="548dd4"/>
                <w:sz w:val="20"/>
                <w:szCs w:val="20"/>
              </w:rPr>
              <w:drawing>
                <wp:inline distB="114300" distT="114300" distL="114300" distR="114300">
                  <wp:extent cx="4171950" cy="1295400"/>
                  <wp:effectExtent b="0" l="0" r="0" t="0"/>
                  <wp:docPr id="5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1719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i w:val="1"/>
                <w:color w:val="548dd4"/>
                <w:sz w:val="20"/>
                <w:szCs w:val="20"/>
              </w:rPr>
            </w:pPr>
            <w:r w:rsidDel="00000000" w:rsidR="00000000" w:rsidRPr="00000000">
              <w:rPr>
                <w:i w:val="1"/>
                <w:sz w:val="20"/>
                <w:szCs w:val="20"/>
                <w:rtl w:val="0"/>
              </w:rPr>
              <w:t xml:space="preserve">Búsqueda de usuarios y restablecimiento de contraseña</w:t>
            </w:r>
            <w:r w:rsidDel="00000000" w:rsidR="00000000" w:rsidRPr="00000000">
              <w:rPr>
                <w:rtl w:val="0"/>
              </w:rPr>
            </w:r>
          </w:p>
          <w:p w:rsidR="00000000" w:rsidDel="00000000" w:rsidP="00000000" w:rsidRDefault="00000000" w:rsidRPr="00000000" w14:paraId="0000006F">
            <w:pPr>
              <w:ind w:left="0" w:firstLine="0"/>
              <w:rPr>
                <w:i w:val="1"/>
                <w:sz w:val="20"/>
                <w:szCs w:val="20"/>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70">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Reflexión sobre el aporte del Proyecto APT en el desarrollo de los intereses profesionales.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Proyecciones laborales a partir de Proyecto APT.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intereses profesionales te gustaría explorar o seguir profundizando?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¿Cómo te proyectas laboralmente después de haber terminado tu Proyecto APT? </w:t>
            </w:r>
            <w:r w:rsidDel="00000000" w:rsidR="00000000" w:rsidRPr="00000000">
              <w:rPr>
                <w:rtl w:val="0"/>
              </w:rPr>
            </w:r>
          </w:p>
          <w:p w:rsidR="00000000" w:rsidDel="00000000" w:rsidP="00000000" w:rsidRDefault="00000000" w:rsidRPr="00000000" w14:paraId="00000076">
            <w:pPr>
              <w:ind w:left="720" w:firstLine="0"/>
              <w:jc w:val="both"/>
              <w:rPr>
                <w:i w:val="1"/>
                <w:color w:val="0070c0"/>
                <w:sz w:val="18"/>
                <w:szCs w:val="18"/>
              </w:rPr>
            </w:pPr>
            <w:r w:rsidDel="00000000" w:rsidR="00000000" w:rsidRPr="00000000">
              <w:rPr>
                <w:rtl w:val="0"/>
              </w:rPr>
            </w:r>
          </w:p>
          <w:p w:rsidR="00000000" w:rsidDel="00000000" w:rsidP="00000000" w:rsidRDefault="00000000" w:rsidRPr="00000000" w14:paraId="00000077">
            <w:pPr>
              <w:numPr>
                <w:ilvl w:val="0"/>
                <w:numId w:val="4"/>
              </w:numPr>
              <w:spacing w:after="0" w:lineRule="auto"/>
              <w:ind w:left="720" w:hanging="360"/>
              <w:jc w:val="both"/>
              <w:rPr>
                <w:i w:val="1"/>
                <w:sz w:val="20"/>
                <w:szCs w:val="20"/>
              </w:rPr>
            </w:pPr>
            <w:r w:rsidDel="00000000" w:rsidR="00000000" w:rsidRPr="00000000">
              <w:rPr>
                <w:i w:val="1"/>
                <w:sz w:val="20"/>
                <w:szCs w:val="20"/>
                <w:rtl w:val="0"/>
              </w:rPr>
              <w:t xml:space="preserve">El Proyecto APT fue una experiencia enriquecedora para todos, ya que permitió ampliar perspectivas y reafirmar intereses profesionales. Según Víctor, este proyecto le abrió la puerta a nuevas posibilidades en el ámbito del desarrollo full stack, ampliando sus conocimientos y fortaleciendo su perfil profesional. Destacó que la búsqueda constante de conocimiento y su implementación práctica fueron clave para su desarrollo. Matías, por su parte, señaló que el proyecto no cambió sus intereses iniciales, pero lo motivó profundamente al ser la última instancia en su formación académica, consolidando su compromiso con los objetivos que se había planteado. Francisco también mencionó que sus intereses no cambiaron, pues siempre tuvo claras sus intenciones antes del proyecto, lo que le permitió mantenerse enfocado y fiel a sus metas.</w:t>
            </w:r>
            <w:r w:rsidDel="00000000" w:rsidR="00000000" w:rsidRPr="00000000">
              <w:rPr>
                <w:rtl w:val="0"/>
              </w:rPr>
            </w:r>
          </w:p>
          <w:p w:rsidR="00000000" w:rsidDel="00000000" w:rsidP="00000000" w:rsidRDefault="00000000" w:rsidRPr="00000000" w14:paraId="00000078">
            <w:pPr>
              <w:numPr>
                <w:ilvl w:val="0"/>
                <w:numId w:val="4"/>
              </w:numPr>
              <w:spacing w:after="0" w:afterAutospacing="0"/>
              <w:ind w:left="720" w:hanging="360"/>
              <w:jc w:val="both"/>
              <w:rPr>
                <w:i w:val="1"/>
                <w:sz w:val="20"/>
                <w:szCs w:val="20"/>
              </w:rPr>
            </w:pPr>
            <w:r w:rsidDel="00000000" w:rsidR="00000000" w:rsidRPr="00000000">
              <w:rPr>
                <w:i w:val="1"/>
                <w:sz w:val="20"/>
                <w:szCs w:val="20"/>
                <w:rtl w:val="0"/>
              </w:rPr>
              <w:t xml:space="preserve">Víctor visualiza su futuro como Jefe de Proyectos o en un rol dentro de TI, basándose en las habilidades de gestión y liderazgo que ha desarrollado. Aspira a liderar equipos de trabajo multidisciplinarios y avanzar en la implementación de proyectos similares al del APT.</w:t>
            </w:r>
          </w:p>
          <w:p w:rsidR="00000000" w:rsidDel="00000000" w:rsidP="00000000" w:rsidRDefault="00000000" w:rsidRPr="00000000" w14:paraId="00000079">
            <w:pPr>
              <w:numPr>
                <w:ilvl w:val="0"/>
                <w:numId w:val="4"/>
              </w:numPr>
              <w:spacing w:after="0" w:afterAutospacing="0"/>
              <w:ind w:left="720" w:hanging="360"/>
              <w:jc w:val="both"/>
              <w:rPr>
                <w:i w:val="1"/>
                <w:sz w:val="20"/>
                <w:szCs w:val="20"/>
              </w:rPr>
            </w:pPr>
            <w:r w:rsidDel="00000000" w:rsidR="00000000" w:rsidRPr="00000000">
              <w:rPr>
                <w:i w:val="1"/>
                <w:sz w:val="20"/>
                <w:szCs w:val="20"/>
                <w:rtl w:val="0"/>
              </w:rPr>
              <w:t xml:space="preserve">Matías se siente satisfecho con la trayectoria que ha recorrido y valora haber alcanzado esta etapa con dedicación. Le interesa seguir trabajando en áreas como el desarrollo o la nube, ya que considera que ambos campos le brindan oportunidades para crecer profesionalmente. Para él, lo importante es continuar avanzando en lo que ya ha construido.</w:t>
            </w:r>
          </w:p>
          <w:p w:rsidR="00000000" w:rsidDel="00000000" w:rsidP="00000000" w:rsidRDefault="00000000" w:rsidRPr="00000000" w14:paraId="0000007A">
            <w:pPr>
              <w:numPr>
                <w:ilvl w:val="0"/>
                <w:numId w:val="4"/>
              </w:numPr>
              <w:spacing w:after="0" w:afterAutospacing="0"/>
              <w:ind w:left="720" w:hanging="360"/>
              <w:jc w:val="both"/>
              <w:rPr>
                <w:i w:val="1"/>
                <w:sz w:val="20"/>
                <w:szCs w:val="20"/>
              </w:rPr>
            </w:pPr>
            <w:r w:rsidDel="00000000" w:rsidR="00000000" w:rsidRPr="00000000">
              <w:rPr>
                <w:i w:val="1"/>
                <w:sz w:val="20"/>
                <w:szCs w:val="20"/>
                <w:rtl w:val="0"/>
              </w:rPr>
              <w:t xml:space="preserve">Francisco se percibe más maduro y seguro respecto a sus decisiones profesionales tras el Proyecto APT. Se proyecta como jefe de área o incluso como profesor universitario, demostrando un interés en roles que le permitan guiar y formar a otros en su ámbito.</w:t>
            </w:r>
          </w:p>
          <w:p w:rsidR="00000000" w:rsidDel="00000000" w:rsidP="00000000" w:rsidRDefault="00000000" w:rsidRPr="00000000" w14:paraId="0000007B">
            <w:pPr>
              <w:numPr>
                <w:ilvl w:val="0"/>
                <w:numId w:val="4"/>
              </w:numPr>
              <w:ind w:left="720" w:hanging="360"/>
              <w:jc w:val="both"/>
              <w:rPr>
                <w:i w:val="1"/>
                <w:sz w:val="20"/>
                <w:szCs w:val="20"/>
              </w:rPr>
            </w:pPr>
            <w:r w:rsidDel="00000000" w:rsidR="00000000" w:rsidRPr="00000000">
              <w:rPr>
                <w:i w:val="1"/>
                <w:sz w:val="20"/>
                <w:szCs w:val="20"/>
                <w:rtl w:val="0"/>
              </w:rPr>
              <w:t xml:space="preserve">En conjunto, este proyecto no solo nos permitió consolidar conocimientos técnicos, sino también fortaleció la confianza de nosotros en sus capacidades y en nuestras carreras personales.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20"/>
                <w:szCs w:val="20"/>
              </w:rPr>
            </w:pPr>
            <w:r w:rsidDel="00000000" w:rsidR="00000000" w:rsidRPr="00000000">
              <w:rPr>
                <w:rtl w:val="0"/>
              </w:rPr>
            </w:r>
          </w:p>
        </w:tc>
      </w:tr>
    </w:tbl>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83">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6"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11" Type="http://schemas.openxmlformats.org/officeDocument/2006/relationships/image" Target="media/image10.png"/><Relationship Id="rId22"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image" Target="media/image15.jpg"/><Relationship Id="rId13" Type="http://schemas.openxmlformats.org/officeDocument/2006/relationships/image" Target="media/image6.png"/><Relationship Id="rId24" Type="http://schemas.openxmlformats.org/officeDocument/2006/relationships/header" Target="header1.xml"/><Relationship Id="rId12"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jpg"/><Relationship Id="rId14" Type="http://schemas.openxmlformats.org/officeDocument/2006/relationships/image" Target="media/image9.png"/><Relationship Id="rId17" Type="http://schemas.openxmlformats.org/officeDocument/2006/relationships/image" Target="media/image11.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customXml" Target="../customXML/item1.xml"/><Relationship Id="rId18" Type="http://schemas.openxmlformats.org/officeDocument/2006/relationships/image" Target="media/image12.jpg"/><Relationship Id="rId7" Type="http://schemas.openxmlformats.org/officeDocument/2006/relationships/image" Target="media/image1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S3JFwqTJQimWX/z3GfQsQOf7Yw==">CgMxLjA4AHIhMUpaeWZJWXBCRi1BYldqMzNvMXI0OUpQQ3ZCVFhoYi1z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