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FICHA DE AVANCE 02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4e78"/>
          <w:sz w:val="23"/>
          <w:szCs w:val="23"/>
          <w:rtl w:val="0"/>
        </w:rPr>
        <w:t xml:space="preserve">Proyecto Capstone  Desarrollo ágil incremental e iterativo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15.0" w:type="dxa"/>
        <w:tblLayout w:type="fixed"/>
        <w:tblLook w:val="0400"/>
      </w:tblPr>
      <w:tblGrid>
        <w:gridCol w:w="1944"/>
        <w:gridCol w:w="3528"/>
        <w:gridCol w:w="2088"/>
        <w:gridCol w:w="2664"/>
        <w:tblGridChange w:id="0">
          <w:tblGrid>
            <w:gridCol w:w="1944"/>
            <w:gridCol w:w="3528"/>
            <w:gridCol w:w="2088"/>
            <w:gridCol w:w="26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IN02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PRV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Semana e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Iteración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20-09-2026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Registrar evidencia del primer funcionamiento real de la aplicación. El equipo deberá demostrar la conexión entre pantalla y base de datos, ingresar un nuevo registro y ejecutar un proceso que produzca un resultado visible y comprobable.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1  Meta de la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Proceso o funcionalidad que el equipo implementará: Proceso de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Tabla principal que se utilizará: Tablas</w:t>
      </w:r>
      <w:r w:rsidDel="00000000" w:rsidR="00000000" w:rsidRPr="00000000">
        <w:rPr>
          <w:b w:val="1"/>
          <w:bCs w:val="1"/>
          <w:rtl w:val="0"/>
        </w:rPr>
        <w:t xml:space="preserve"> Venta y Detalle_Venta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Resultado que se espera visualizar en la aplicación: Registrar compras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2  Foco de esta semana  Primer proceso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La tabla seleccionada deberá contener previamente tres registros de prueba, denominados A, B y C. Durante la demostración, el equipo ingresará desde la aplicación un cuarto registro D. Este nuevo registro deberá almacenarse en la base de datos, activar o participar en un proceso y producir un resultado visible.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Preparación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tabla contiene los registros A, B y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Consulta o vista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registro D se ingresa desde una pantalla funcional.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Formulario y validaciones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aplicación almacena D y ejecuta la regla definida.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Operación ejecutada sin errores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aplicación muestra un resultado correcto y comprobable.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Salida visible y verificación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3  Entregables y evidencias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Enlace o ubicación en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Tabla con al menos los registros A, B y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Pendiente  ☐ En curso  ☐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Matias Castañeda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MatiXdou/2026_2_MA_CAPSTONE_001D_GRUPO_IN002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Pantalla conectada y formulario para ingresar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Pendiente  ☐ En curso  ☐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Matias Castañeda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MatiXdou/2026_2_MA_CAPSTONE_001D_GRUPO_IN002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Validaciones de los datos ingresados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Pendiente  ☐ En curso  ☐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Matias Castañeda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MatiXdou/2026_2_MA_CAPSTONE_001D_GRUPO_IN002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Registro D almacenado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Pendiente  ☐ En curso  ☐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Matias Castañeda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MatiXdou/2026_2_MA_CAPSTONE_001D_GRUPO_IN002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 ejecutado desde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Pendiente  ☐ En curso  ☐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Matias Castañeda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MatiXdou/2026_2_MA_CAPSTONE_001D_GRUPO_IN002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Resultado visible y comprobado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Pendiente  ☐ En curso  ☐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Matias Castañeda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MatiXdou/2026_2_MA_CAPSTONE_001D_GRUPO_IN002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4  Definición del proceso a demostrar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Tabla principal seleccionada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Venta y Detalle_Venta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 del registro D y 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Seleccionar producto a comprar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 que se ejecutará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Proceso de compra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Resultado que permitirá comprobar el funcionamiento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Compra registrada en base de datos</w:t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5  Plan de trabajo de la iteración</w:t>
      </w: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center"/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Proceso de compra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Matias Castañeda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07-09-2026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20-09-2026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MatiXdou/2026_2_MA_CAPSTONE_001D_GRUPO_IN002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6  Demostración y comprobación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En la siguiente reunión, el equipo deberá ejecutar el flujo completo. No basta con mostrar el diseño, el código o las tablas por separado: el funcionamiento debe observarse desde la aplicación.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 Mostrar los registros A, B y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 o vista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  Ingresar el registro D desde la 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Formulario y 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  Validar los datos ingresados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Formulario y 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  Comprobar que D quedó almacenado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Operación ejecutada sin 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  Ejecutar el proceso definido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Operación ejecutada sin 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  Mostrar y comprobar el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Salida visible y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7  Revisión del incremento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¿Qué se completó?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Proceso de compra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¿Qué quedó incompleto y cómo se comprobó el resultado?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¿Qué decisión técnica se tomó?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8  Bloqueos riesgos y decisiones</w:t>
      </w: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 en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acordada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9  Compromiso para la siguiente iteración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16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Estado general de la iteración:  ☐ Cumplida    ☐ Parcialmente cumplida    ☐ No cumplida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Validación:  Representante del equipo ____________________    Docente guía ____________________</w:t>
      </w: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648" w:top="1037" w:left="1008" w:right="1008" w:header="403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4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8"/>
        <w:sz w:val="19"/>
        <w:szCs w:val="19"/>
        <w:u w:val="none"/>
        <w:shd w:fill="auto" w:val="clear"/>
        <w:vertAlign w:val="baseline"/>
        <w:rtl w:val="0"/>
      </w:rPr>
      <w:t xml:space="preserve">CAPSTONE 2026 | Seguimiento semanal</w:t>
      <w:br w:type="textWrapping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00000"/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MatiXdou/2026_2_MA_CAPSTONE_001D_GRUPO_IN002" TargetMode="External"/><Relationship Id="rId10" Type="http://schemas.openxmlformats.org/officeDocument/2006/relationships/hyperlink" Target="https://github.com/MatiXdou/2026_2_MA_CAPSTONE_001D_GRUPO_IN002" TargetMode="External"/><Relationship Id="rId13" Type="http://schemas.openxmlformats.org/officeDocument/2006/relationships/hyperlink" Target="https://github.com/MatiXdou/2026_2_MA_CAPSTONE_001D_GRUPO_IN002" TargetMode="External"/><Relationship Id="rId12" Type="http://schemas.openxmlformats.org/officeDocument/2006/relationships/hyperlink" Target="https://github.com/MatiXdou/2026_2_MA_CAPSTONE_001D_GRUPO_IN00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MatiXdou/2026_2_MA_CAPSTONE_001D_GRUPO_IN002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MatiXdou/2026_2_MA_CAPSTONE_001D_GRUPO_IN002" TargetMode="External"/><Relationship Id="rId8" Type="http://schemas.openxmlformats.org/officeDocument/2006/relationships/hyperlink" Target="https://github.com/MatiXdou/2026_2_MA_CAPSTONE_001D_GRUPO_IN00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TkWU1F2gKBI53cdbc4YfEMPZw==">CgMxLjA4AHIhMUVRXzVEckpic3RUdlcwd01qbW02elgzYXhxYlRQRThM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