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2876550</wp:posOffset>
            </wp:positionH>
            <wp:positionV relativeFrom="paragraph">
              <wp:posOffset>114300</wp:posOffset>
            </wp:positionV>
            <wp:extent cx="3210878" cy="789436"/>
            <wp:effectExtent b="0" l="0" r="0" t="0"/>
            <wp:wrapNone/>
            <wp:docPr id="3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10878" cy="7894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0"/>
          <w:bCs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Repleno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 (DAS)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rFonts w:ascii="Calibri" w:cs="Calibri" w:eastAsia="Calibri" w:hAnsi="Calibri"/>
          <w:b w:val="0"/>
          <w:bCs w:val="0"/>
          <w:i w:val="0"/>
          <w:iCs w:val="0"/>
          <w:color w:val="365f91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vertAlign w:val="baseline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365f91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09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/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12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/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2025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Nombres:Sebastian Martinez</w:t>
        <w:tab/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      Matias Órdenes</w:t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      Jordy Lizana</w:t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Asignatura: Capstone </w:t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Sección: 007D</w:t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Docente: Juan Alberto Gana</w:t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Fecha: 09-12-2025</w:t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b w:val="0"/>
          <w:bCs w:val="0"/>
          <w:color w:val="365f91"/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color w:val="365f91"/>
          <w:sz w:val="32"/>
          <w:szCs w:val="32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586817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C">
          <w:pPr>
            <w:rPr/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  <w:t xml:space="preserve">Datos del documento……………………………………………………………………..3</w:t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  <w:t xml:space="preserve">Introducción y contexto...…………………………………………………………………5</w:t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  <w:t xml:space="preserve">Vista de casos de uso</w:t>
          </w:r>
        </w:p>
        <w:p w:rsidR="00000000" w:rsidDel="00000000" w:rsidP="00000000" w:rsidRDefault="00000000" w:rsidRPr="00000000" w14:paraId="0000002F">
          <w:pPr>
            <w:rPr/>
          </w:pPr>
          <w:r w:rsidDel="00000000" w:rsidR="00000000" w:rsidRPr="00000000">
            <w:rPr>
              <w:rtl w:val="0"/>
            </w:rPr>
            <w:t xml:space="preserve">Vista lógica</w:t>
          </w:r>
        </w:p>
        <w:p w:rsidR="00000000" w:rsidDel="00000000" w:rsidP="00000000" w:rsidRDefault="00000000" w:rsidRPr="00000000" w14:paraId="00000030">
          <w:pPr>
            <w:rPr/>
          </w:pPr>
          <w:r w:rsidDel="00000000" w:rsidR="00000000" w:rsidRPr="00000000">
            <w:rPr>
              <w:rtl w:val="0"/>
            </w:rPr>
            <w:t xml:space="preserve">Vista de procesos</w:t>
          </w:r>
        </w:p>
        <w:p w:rsidR="00000000" w:rsidDel="00000000" w:rsidP="00000000" w:rsidRDefault="00000000" w:rsidRPr="00000000" w14:paraId="00000031">
          <w:pPr>
            <w:rPr/>
          </w:pPr>
          <w:r w:rsidDel="00000000" w:rsidR="00000000" w:rsidRPr="00000000">
            <w:rPr>
              <w:rtl w:val="0"/>
            </w:rPr>
            <w:t xml:space="preserve">Vista de despliegue</w:t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  <w:t xml:space="preserve">Vista física</w:t>
          </w:r>
        </w:p>
        <w:p w:rsidR="00000000" w:rsidDel="00000000" w:rsidP="00000000" w:rsidRDefault="00000000" w:rsidRPr="00000000" w14:paraId="00000033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4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b w:val="0"/>
          <w:bCs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Title"/>
        <w:spacing w:after="0" w:before="240" w:line="276" w:lineRule="auto"/>
        <w:rPr>
          <w:color w:val="365f91"/>
          <w:sz w:val="30"/>
          <w:szCs w:val="30"/>
        </w:rPr>
      </w:pPr>
      <w:bookmarkStart w:colFirst="0" w:colLast="0" w:name="_heading=h.bv1jgjy8vjry" w:id="0"/>
      <w:bookmarkEnd w:id="0"/>
      <w:r w:rsidDel="00000000" w:rsidR="00000000" w:rsidRPr="00000000">
        <w:rPr>
          <w:color w:val="365f91"/>
          <w:sz w:val="30"/>
          <w:szCs w:val="30"/>
          <w:rtl w:val="0"/>
        </w:rPr>
        <w:t xml:space="preserve">Datos del documento</w:t>
      </w:r>
    </w:p>
    <w:p w:rsidR="00000000" w:rsidDel="00000000" w:rsidP="00000000" w:rsidRDefault="00000000" w:rsidRPr="00000000" w14:paraId="0000004A">
      <w:pPr>
        <w:pStyle w:val="Heading1"/>
        <w:spacing w:after="0" w:before="240" w:line="276" w:lineRule="auto"/>
        <w:rPr>
          <w:sz w:val="24"/>
          <w:szCs w:val="24"/>
        </w:rPr>
      </w:pPr>
      <w:bookmarkStart w:colFirst="0" w:colLast="0" w:name="_heading=h.hpjlpn91hk7" w:id="1"/>
      <w:bookmarkEnd w:id="1"/>
      <w:r w:rsidDel="00000000" w:rsidR="00000000" w:rsidRPr="00000000">
        <w:rPr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1860"/>
        <w:gridCol w:w="3015"/>
        <w:gridCol w:w="2160"/>
        <w:tblGridChange w:id="0">
          <w:tblGrid>
            <w:gridCol w:w="1785"/>
            <w:gridCol w:w="1860"/>
            <w:gridCol w:w="3015"/>
            <w:gridCol w:w="21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Descripción/cambio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11/08/2025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Inicio del documento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Jordy Lizana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Modificación del documento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Sebastian Martinez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17/10/2025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Modificación y término del documento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Matias Órdenes</w:t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5C">
      <w:pPr>
        <w:pStyle w:val="Heading1"/>
        <w:spacing w:after="0" w:before="240" w:line="276" w:lineRule="auto"/>
        <w:rPr>
          <w:sz w:val="24"/>
          <w:szCs w:val="24"/>
        </w:rPr>
      </w:pPr>
      <w:bookmarkStart w:colFirst="0" w:colLast="0" w:name="_heading=h.b09qir6c5mts" w:id="2"/>
      <w:bookmarkEnd w:id="2"/>
      <w:r w:rsidDel="00000000" w:rsidR="00000000" w:rsidRPr="00000000">
        <w:rPr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0"/>
        <w:gridCol w:w="5550"/>
        <w:tblGridChange w:id="0">
          <w:tblGrid>
            <w:gridCol w:w="3150"/>
            <w:gridCol w:w="555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Organización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007D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Proyecto (Nombre)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Repleno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 de Inicio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11/08/2025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 de Término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09/12/2025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Patrocinador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Duoc UC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="240" w:lineRule="auto"/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Juan Alberto Gana Reyes</w:t>
            </w:r>
          </w:p>
        </w:tc>
      </w:tr>
    </w:tbl>
    <w:p w:rsidR="00000000" w:rsidDel="00000000" w:rsidP="00000000" w:rsidRDefault="00000000" w:rsidRPr="00000000" w14:paraId="0000006B">
      <w:pPr>
        <w:spacing w:after="0" w:before="240"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6C">
      <w:pPr>
        <w:spacing w:after="0" w:before="24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24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240"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6F">
      <w:pPr>
        <w:pStyle w:val="Heading1"/>
        <w:spacing w:after="0" w:before="240" w:line="276" w:lineRule="auto"/>
        <w:rPr>
          <w:sz w:val="24"/>
          <w:szCs w:val="24"/>
        </w:rPr>
      </w:pPr>
      <w:bookmarkStart w:colFirst="0" w:colLast="0" w:name="_heading=h.o7h4md5ybf6" w:id="3"/>
      <w:bookmarkEnd w:id="3"/>
      <w:r w:rsidDel="00000000" w:rsidR="00000000" w:rsidRPr="00000000">
        <w:rPr>
          <w:sz w:val="24"/>
          <w:szCs w:val="24"/>
          <w:rtl w:val="0"/>
        </w:rPr>
        <w:t xml:space="preserve">Integrantes</w:t>
      </w:r>
    </w:p>
    <w:tbl>
      <w:tblPr>
        <w:tblStyle w:val="Table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0"/>
        <w:gridCol w:w="3255"/>
        <w:gridCol w:w="3315"/>
        <w:tblGridChange w:id="0">
          <w:tblGrid>
            <w:gridCol w:w="2130"/>
            <w:gridCol w:w="3255"/>
            <w:gridCol w:w="331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21.154.903-3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Sebastian Martinez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se.martineza@duocuc.cl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21.500.781-2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Matias Órdenes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m.ordenes@duocuc.cl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21.230.200-7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Jordy Lizana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="240" w:lineRule="auto"/>
              <w:ind w:left="10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jo.lizana@duocuc.cl</w:t>
            </w:r>
          </w:p>
        </w:tc>
      </w:tr>
    </w:tbl>
    <w:p w:rsidR="00000000" w:rsidDel="00000000" w:rsidP="00000000" w:rsidRDefault="00000000" w:rsidRPr="00000000" w14:paraId="0000007C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7D">
      <w:pPr>
        <w:pStyle w:val="Heading1"/>
        <w:spacing w:after="0" w:before="240" w:line="276" w:lineRule="auto"/>
        <w:rPr>
          <w:sz w:val="24"/>
          <w:szCs w:val="24"/>
        </w:rPr>
      </w:pPr>
      <w:bookmarkStart w:colFirst="0" w:colLast="0" w:name="_heading=h.v3jcremgyyov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40" w:lineRule="auto"/>
        <w:rPr>
          <w:color w:val="365f9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dt>
      <w:sdtPr>
        <w:id w:val="824011803"/>
        <w:tag w:val="goog_rdk_0"/>
      </w:sdtPr>
      <w:sdtContent>
        <w:p w:rsidR="00000000" w:rsidDel="00000000" w:rsidP="00000000" w:rsidRDefault="00000000" w:rsidRPr="00000000" w14:paraId="00000093">
          <w:pPr>
            <w:pStyle w:val="Title"/>
            <w:spacing w:after="0" w:line="240" w:lineRule="auto"/>
            <w:rPr>
              <w:color w:val="365f91"/>
              <w:sz w:val="30"/>
              <w:szCs w:val="30"/>
            </w:rPr>
          </w:pPr>
          <w:bookmarkStart w:colFirst="0" w:colLast="0" w:name="_heading=h.6ff8ukab3huh" w:id="5"/>
          <w:bookmarkEnd w:id="5"/>
          <w:r w:rsidDel="00000000" w:rsidR="00000000" w:rsidRPr="00000000">
            <w:rPr>
              <w:color w:val="365f91"/>
              <w:sz w:val="30"/>
              <w:szCs w:val="30"/>
              <w:rtl w:val="0"/>
            </w:rPr>
            <w:t xml:space="preserve">Introducción y Contexto del Caso.</w:t>
          </w:r>
        </w:p>
      </w:sdtContent>
    </w:sdt>
    <w:p w:rsidR="00000000" w:rsidDel="00000000" w:rsidP="00000000" w:rsidRDefault="00000000" w:rsidRPr="00000000" w14:paraId="00000094">
      <w:pPr>
        <w:tabs>
          <w:tab w:val="right" w:leader="none" w:pos="882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Actualmente, muchos negocios pequeños o locales de barrio enfrentan dificultades a la hora de organizar y controlar su inventario. La falta de herramientas adecuadas provoca graves errores al momento de registrar sus productos, demoras en la reposición de stock y una mala gestión del tiempo, afectando directamente la productividad y la toma de decisiones, provocando que la rentabilidad de los negocios disminuya.</w:t>
      </w:r>
    </w:p>
    <w:p w:rsidR="00000000" w:rsidDel="00000000" w:rsidP="00000000" w:rsidRDefault="00000000" w:rsidRPr="00000000" w14:paraId="00000096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Para abordar esta problemática, se propone el desarrollo de un sistema online de almacenamiento y organización de inventario, diseñado exclusivamente para pequeños negocios que buscan mejorar y optimizar el control de sus productos. Este sistema se integrará junto a un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asistente virtual inteligente </w:t>
      </w:r>
      <w:r w:rsidDel="00000000" w:rsidR="00000000" w:rsidRPr="00000000">
        <w:rPr>
          <w:sz w:val="22"/>
          <w:szCs w:val="22"/>
          <w:rtl w:val="0"/>
        </w:rPr>
        <w:t xml:space="preserve">capaz de gestionar todo el inventario, generar informes automáticos y ofrecer múltiples recomendaciones basadas en los datos registrados.</w:t>
      </w:r>
    </w:p>
    <w:p w:rsidR="00000000" w:rsidDel="00000000" w:rsidP="00000000" w:rsidRDefault="00000000" w:rsidRPr="00000000" w14:paraId="00000097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 implementación de este sistema se realizará mediante la página web conectada a Firebase para el manejo de la base de datos junto a la API de google géminis que permitirá la integración de las funcionalidades de análisis y asistencia inteligente, además se incorporará un módulo para subir archivos CSV con las ventas diarias que facilita la actualización automática del inventario</w:t>
      </w:r>
    </w:p>
    <w:p w:rsidR="00000000" w:rsidDel="00000000" w:rsidP="00000000" w:rsidRDefault="00000000" w:rsidRPr="00000000" w14:paraId="00000098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Este proyecto busca como meta principal reducir los tiempos de organización y gestión del inventario, permitiendo que los pequeños negocios locales puedan administrar sus recursos de manera eficiente, mejoran el flujo de ventas y fortalezcan su capacidad de respuesta frente a la demanda de sus clientes. </w:t>
      </w:r>
    </w:p>
    <w:p w:rsidR="00000000" w:rsidDel="00000000" w:rsidP="00000000" w:rsidRDefault="00000000" w:rsidRPr="00000000" w14:paraId="00000099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>
          <w:color w:val="365f91"/>
          <w:sz w:val="30"/>
          <w:szCs w:val="30"/>
        </w:rPr>
      </w:pPr>
      <w:bookmarkStart w:colFirst="0" w:colLast="0" w:name="_heading=h.l1sjwry970sh" w:id="6"/>
      <w:bookmarkEnd w:id="6"/>
      <w:r w:rsidDel="00000000" w:rsidR="00000000" w:rsidRPr="00000000">
        <w:rPr>
          <w:color w:val="365f91"/>
          <w:sz w:val="30"/>
          <w:szCs w:val="30"/>
          <w:rtl w:val="0"/>
        </w:rPr>
        <w:t xml:space="preserve">1.</w:t>
      </w:r>
      <w:r w:rsidDel="00000000" w:rsidR="00000000" w:rsidRPr="00000000">
        <w:rPr>
          <w:color w:val="365f91"/>
          <w:sz w:val="30"/>
          <w:szCs w:val="30"/>
          <w:rtl w:val="0"/>
        </w:rPr>
        <w:t xml:space="preserve">Vista de casos de uso</w:t>
      </w:r>
    </w:p>
    <w:p w:rsidR="00000000" w:rsidDel="00000000" w:rsidP="00000000" w:rsidRDefault="00000000" w:rsidRPr="00000000" w14:paraId="000000A4">
      <w:pPr>
        <w:pStyle w:val="Heading2"/>
        <w:rPr>
          <w:sz w:val="24"/>
          <w:szCs w:val="24"/>
        </w:rPr>
      </w:pPr>
      <w:bookmarkStart w:colFirst="0" w:colLast="0" w:name="_heading=h.6wj61iok73ql" w:id="7"/>
      <w:bookmarkEnd w:id="7"/>
      <w:r w:rsidDel="00000000" w:rsidR="00000000" w:rsidRPr="00000000">
        <w:rPr>
          <w:sz w:val="24"/>
          <w:szCs w:val="24"/>
          <w:rtl w:val="0"/>
        </w:rPr>
        <w:tab/>
        <w:t xml:space="preserve">-1.1Modelo de casos de uso</w:t>
      </w:r>
    </w:p>
    <w:p w:rsidR="00000000" w:rsidDel="00000000" w:rsidP="00000000" w:rsidRDefault="00000000" w:rsidRPr="00000000" w14:paraId="000000A5">
      <w:pPr>
        <w:ind w:left="720" w:firstLine="0"/>
        <w:rPr/>
      </w:pPr>
      <w:r w:rsidDel="00000000" w:rsidR="00000000" w:rsidRPr="00000000">
        <w:rPr>
          <w:rtl w:val="0"/>
        </w:rPr>
        <w:t xml:space="preserve">Este modelo sirve para describir de forma simple las interacciones entre los usuarios y el sistema en la plataforma, definiendo las funcionalidades que ofrece, quién y para que se utilizan.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562600" cy="4597812"/>
            <wp:effectExtent b="0" l="0" r="0" t="0"/>
            <wp:docPr id="2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5978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rPr>
          <w:sz w:val="22"/>
          <w:szCs w:val="22"/>
        </w:rPr>
      </w:pPr>
      <w:bookmarkStart w:colFirst="0" w:colLast="0" w:name="_heading=h.ya1yqcdvlqfd" w:id="8"/>
      <w:bookmarkEnd w:id="8"/>
      <w:r w:rsidDel="00000000" w:rsidR="00000000" w:rsidRPr="00000000">
        <w:rPr>
          <w:color w:val="365f91"/>
          <w:sz w:val="30"/>
          <w:szCs w:val="30"/>
          <w:rtl w:val="0"/>
        </w:rPr>
        <w:t xml:space="preserve">2.Vista 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ind w:firstLine="720"/>
        <w:rPr>
          <w:sz w:val="24"/>
          <w:szCs w:val="24"/>
        </w:rPr>
      </w:pPr>
      <w:bookmarkStart w:colFirst="0" w:colLast="0" w:name="_heading=h.m4qyfkm2iaus" w:id="9"/>
      <w:bookmarkEnd w:id="9"/>
      <w:r w:rsidDel="00000000" w:rsidR="00000000" w:rsidRPr="00000000">
        <w:rPr>
          <w:sz w:val="24"/>
          <w:szCs w:val="24"/>
          <w:rtl w:val="0"/>
        </w:rPr>
        <w:t xml:space="preserve">-2.1</w:t>
      </w:r>
      <w:r w:rsidDel="00000000" w:rsidR="00000000" w:rsidRPr="00000000">
        <w:rPr>
          <w:sz w:val="24"/>
          <w:szCs w:val="24"/>
          <w:rtl w:val="0"/>
        </w:rPr>
        <w:t xml:space="preserve">Diagrama de clases</w:t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  <w:t xml:space="preserve">Este diagrama nos permite representar la estructura interna del sistema, mostrando las entidades con sus atributos principales y cómo se relacionan entre sí.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5092700"/>
            <wp:effectExtent b="0" l="0" r="0" t="0"/>
            <wp:docPr id="31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ind w:firstLine="720"/>
        <w:rPr>
          <w:sz w:val="24"/>
          <w:szCs w:val="24"/>
        </w:rPr>
      </w:pPr>
      <w:bookmarkStart w:colFirst="0" w:colLast="0" w:name="_heading=h.1te3khii9q3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ind w:firstLine="720"/>
        <w:rPr>
          <w:sz w:val="24"/>
          <w:szCs w:val="24"/>
        </w:rPr>
      </w:pPr>
      <w:bookmarkStart w:colFirst="0" w:colLast="0" w:name="_heading=h.jsbel6hiwff4" w:id="11"/>
      <w:bookmarkEnd w:id="11"/>
      <w:r w:rsidDel="00000000" w:rsidR="00000000" w:rsidRPr="00000000">
        <w:rPr>
          <w:sz w:val="24"/>
          <w:szCs w:val="24"/>
          <w:rtl w:val="0"/>
        </w:rPr>
        <w:t xml:space="preserve">-2.2Diagrama de comunicaciones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  <w:t xml:space="preserve">Este diagrama sirve para mostrar cómo interactúan entre sí los objetos o componentes del sistema a través de mensajes durante un proceso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3378200"/>
            <wp:effectExtent b="0" l="0" r="0" t="0"/>
            <wp:docPr id="3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ind w:left="720" w:firstLine="0"/>
        <w:rPr>
          <w:sz w:val="24"/>
          <w:szCs w:val="24"/>
        </w:rPr>
      </w:pPr>
      <w:bookmarkStart w:colFirst="0" w:colLast="0" w:name="_heading=h.c7pe3pu70can" w:id="12"/>
      <w:bookmarkEnd w:id="12"/>
      <w:r w:rsidDel="00000000" w:rsidR="00000000" w:rsidRPr="00000000">
        <w:rPr>
          <w:sz w:val="24"/>
          <w:szCs w:val="24"/>
          <w:rtl w:val="0"/>
        </w:rPr>
        <w:t xml:space="preserve">-2.3Diagrama de secuencias</w:t>
      </w:r>
    </w:p>
    <w:p w:rsidR="00000000" w:rsidDel="00000000" w:rsidP="00000000" w:rsidRDefault="00000000" w:rsidRPr="00000000" w14:paraId="000000BF">
      <w:pPr>
        <w:ind w:left="720" w:firstLine="0"/>
        <w:rPr/>
      </w:pPr>
      <w:r w:rsidDel="00000000" w:rsidR="00000000" w:rsidRPr="00000000">
        <w:rPr>
          <w:rtl w:val="0"/>
        </w:rPr>
        <w:t xml:space="preserve">Este muestra el orden exacto en que los objetos o componentes del sistema intercambian mensajes para ejecutar un proceso.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3378200"/>
            <wp:effectExtent b="0" l="0" r="0" t="0"/>
            <wp:docPr id="3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3378200"/>
            <wp:effectExtent b="0" l="0" r="0" t="0"/>
            <wp:docPr id="2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ind w:left="0" w:firstLine="720"/>
        <w:rPr>
          <w:sz w:val="24"/>
          <w:szCs w:val="24"/>
        </w:rPr>
      </w:pPr>
      <w:bookmarkStart w:colFirst="0" w:colLast="0" w:name="_heading=h.rlgxo1pd0lda" w:id="13"/>
      <w:bookmarkEnd w:id="13"/>
      <w:r w:rsidDel="00000000" w:rsidR="00000000" w:rsidRPr="00000000">
        <w:rPr>
          <w:sz w:val="24"/>
          <w:szCs w:val="24"/>
          <w:rtl w:val="0"/>
        </w:rPr>
        <w:t xml:space="preserve">-2.4Diagrama de entidad relación </w:t>
      </w:r>
    </w:p>
    <w:p w:rsidR="00000000" w:rsidDel="00000000" w:rsidP="00000000" w:rsidRDefault="00000000" w:rsidRPr="00000000" w14:paraId="000000C3">
      <w:pPr>
        <w:ind w:left="720" w:firstLine="0"/>
        <w:rPr/>
      </w:pPr>
      <w:r w:rsidDel="00000000" w:rsidR="00000000" w:rsidRPr="00000000">
        <w:rPr>
          <w:rtl w:val="0"/>
        </w:rPr>
        <w:t xml:space="preserve">Esto sirve para representar cómo se organiza y almacena información dentro de la base de datos, mostrando las entidades principales, sus atributos y relaciones que existen entre ellas.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4013200"/>
            <wp:effectExtent b="0" l="0" r="0" t="0"/>
            <wp:docPr id="38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rPr>
          <w:color w:val="365f91"/>
          <w:sz w:val="30"/>
          <w:szCs w:val="30"/>
        </w:rPr>
      </w:pPr>
      <w:bookmarkStart w:colFirst="0" w:colLast="0" w:name="_heading=h.54f3og683izb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rPr>
          <w:sz w:val="22"/>
          <w:szCs w:val="22"/>
        </w:rPr>
      </w:pPr>
      <w:bookmarkStart w:colFirst="0" w:colLast="0" w:name="_heading=h.upnnz94a7v2f" w:id="15"/>
      <w:bookmarkEnd w:id="15"/>
      <w:r w:rsidDel="00000000" w:rsidR="00000000" w:rsidRPr="00000000">
        <w:rPr>
          <w:color w:val="365f91"/>
          <w:sz w:val="30"/>
          <w:szCs w:val="30"/>
          <w:rtl w:val="0"/>
        </w:rPr>
        <w:t xml:space="preserve">3.</w:t>
      </w:r>
      <w:r w:rsidDel="00000000" w:rsidR="00000000" w:rsidRPr="00000000">
        <w:rPr>
          <w:color w:val="365f91"/>
          <w:sz w:val="30"/>
          <w:szCs w:val="30"/>
          <w:rtl w:val="0"/>
        </w:rPr>
        <w:t xml:space="preserve">Vista de procesos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Diagrama de BPMN</w:t>
      </w:r>
    </w:p>
    <w:p w:rsidR="00000000" w:rsidDel="00000000" w:rsidP="00000000" w:rsidRDefault="00000000" w:rsidRPr="00000000" w14:paraId="000000CD">
      <w:pPr>
        <w:pStyle w:val="Heading2"/>
        <w:ind w:firstLine="720"/>
        <w:rPr>
          <w:sz w:val="24"/>
          <w:szCs w:val="24"/>
        </w:rPr>
      </w:pPr>
      <w:bookmarkStart w:colFirst="0" w:colLast="0" w:name="_heading=h.v03e7iizm2bp" w:id="16"/>
      <w:bookmarkEnd w:id="16"/>
      <w:r w:rsidDel="00000000" w:rsidR="00000000" w:rsidRPr="00000000">
        <w:rPr>
          <w:sz w:val="24"/>
          <w:szCs w:val="24"/>
          <w:rtl w:val="0"/>
        </w:rPr>
        <w:t xml:space="preserve">-3.1 Diagrama de AS-IS</w:t>
      </w:r>
    </w:p>
    <w:p w:rsidR="00000000" w:rsidDel="00000000" w:rsidP="00000000" w:rsidRDefault="00000000" w:rsidRPr="00000000" w14:paraId="000000CE">
      <w:pPr>
        <w:ind w:left="720" w:firstLine="0"/>
        <w:rPr/>
      </w:pPr>
      <w:r w:rsidDel="00000000" w:rsidR="00000000" w:rsidRPr="00000000">
        <w:rPr>
          <w:rtl w:val="0"/>
        </w:rPr>
        <w:t xml:space="preserve">Describe cómo funciona actualmente el proceso de inventario en los negocios pequeños, registros manuales, ventas sin control, actualizaciones tardías y propensa a errores.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2921000"/>
            <wp:effectExtent b="0" l="0" r="0" t="0"/>
            <wp:docPr id="3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ind w:left="0" w:firstLine="0"/>
        <w:rPr>
          <w:sz w:val="24"/>
          <w:szCs w:val="24"/>
        </w:rPr>
      </w:pPr>
      <w:bookmarkStart w:colFirst="0" w:colLast="0" w:name="_heading=h.qet38q9qzl8u" w:id="17"/>
      <w:bookmarkEnd w:id="17"/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1">
      <w:pPr>
        <w:pStyle w:val="Heading2"/>
        <w:ind w:left="0" w:firstLine="0"/>
        <w:rPr>
          <w:sz w:val="24"/>
          <w:szCs w:val="24"/>
        </w:rPr>
      </w:pPr>
      <w:bookmarkStart w:colFirst="0" w:colLast="0" w:name="_heading=h.sufijfe876ud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ind w:left="0" w:firstLine="0"/>
        <w:rPr>
          <w:sz w:val="24"/>
          <w:szCs w:val="24"/>
        </w:rPr>
      </w:pPr>
      <w:bookmarkStart w:colFirst="0" w:colLast="0" w:name="_heading=h.dz3alryu8w1w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ind w:left="0" w:firstLine="720"/>
        <w:rPr>
          <w:sz w:val="24"/>
          <w:szCs w:val="24"/>
        </w:rPr>
      </w:pPr>
      <w:bookmarkStart w:colFirst="0" w:colLast="0" w:name="_heading=h.7dz9jh63lsw0" w:id="20"/>
      <w:bookmarkEnd w:id="20"/>
      <w:r w:rsidDel="00000000" w:rsidR="00000000" w:rsidRPr="00000000">
        <w:rPr>
          <w:sz w:val="24"/>
          <w:szCs w:val="24"/>
          <w:rtl w:val="0"/>
        </w:rPr>
        <w:t xml:space="preserve">-3.2 Diagrama de TO-BE</w:t>
      </w:r>
    </w:p>
    <w:p w:rsidR="00000000" w:rsidDel="00000000" w:rsidP="00000000" w:rsidRDefault="00000000" w:rsidRPr="00000000" w14:paraId="000000D7">
      <w:pPr>
        <w:ind w:left="720" w:firstLine="0"/>
        <w:rPr/>
      </w:pPr>
      <w:r w:rsidDel="00000000" w:rsidR="00000000" w:rsidRPr="00000000">
        <w:rPr>
          <w:rtl w:val="0"/>
        </w:rPr>
        <w:t xml:space="preserve">Explica cómo funcionará el proceso una vez implementado el nuevo sistema. La plataforma web con Firebase donde se actualiza automáticamente mediante archivos CSV.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3263900"/>
            <wp:effectExtent b="0" l="0" r="0" t="0"/>
            <wp:docPr id="3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ind w:left="0" w:firstLine="720"/>
        <w:rPr>
          <w:sz w:val="24"/>
          <w:szCs w:val="24"/>
        </w:rPr>
      </w:pPr>
      <w:bookmarkStart w:colFirst="0" w:colLast="0" w:name="_heading=h.av056i7t72zb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ind w:left="0" w:firstLine="720"/>
        <w:rPr>
          <w:sz w:val="24"/>
          <w:szCs w:val="24"/>
        </w:rPr>
      </w:pPr>
      <w:bookmarkStart w:colFirst="0" w:colLast="0" w:name="_heading=h.s9kdtjej1h52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ind w:left="0" w:firstLine="720"/>
        <w:rPr>
          <w:sz w:val="24"/>
          <w:szCs w:val="24"/>
        </w:rPr>
      </w:pPr>
      <w:bookmarkStart w:colFirst="0" w:colLast="0" w:name="_heading=h.r41liinioff9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ind w:left="0" w:firstLine="0"/>
        <w:rPr>
          <w:sz w:val="24"/>
          <w:szCs w:val="24"/>
        </w:rPr>
      </w:pPr>
      <w:bookmarkStart w:colFirst="0" w:colLast="0" w:name="_heading=h.mqet7had36wl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ind w:left="0" w:firstLine="0"/>
        <w:rPr>
          <w:sz w:val="24"/>
          <w:szCs w:val="24"/>
        </w:rPr>
      </w:pPr>
      <w:bookmarkStart w:colFirst="0" w:colLast="0" w:name="_heading=h.hyqqsig2wiav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ind w:left="0" w:firstLine="0"/>
        <w:rPr>
          <w:sz w:val="24"/>
          <w:szCs w:val="24"/>
        </w:rPr>
      </w:pPr>
      <w:bookmarkStart w:colFirst="0" w:colLast="0" w:name="_heading=h.9g8ql04n0fxx" w:id="26"/>
      <w:bookmarkEnd w:id="26"/>
      <w:r w:rsidDel="00000000" w:rsidR="00000000" w:rsidRPr="00000000">
        <w:rPr>
          <w:sz w:val="24"/>
          <w:szCs w:val="24"/>
          <w:rtl w:val="0"/>
        </w:rPr>
        <w:t xml:space="preserve">-3.3 Diagrama de actividad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ab/>
        <w:t xml:space="preserve">Este diagrama sirve para representar de forma clara y secuencial cómo fluyen las tareas dentro de un proceso, mostrando decisiones y el orden en que ocurren las acciones.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3759200"/>
            <wp:effectExtent b="0" l="0" r="0" t="0"/>
            <wp:docPr id="3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>
          <w:color w:val="365f91"/>
          <w:sz w:val="30"/>
          <w:szCs w:val="30"/>
        </w:rPr>
      </w:pPr>
      <w:bookmarkStart w:colFirst="0" w:colLast="0" w:name="_heading=h.ky6yzisrhcap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rPr>
          <w:color w:val="365f91"/>
          <w:sz w:val="30"/>
          <w:szCs w:val="30"/>
        </w:rPr>
      </w:pPr>
      <w:bookmarkStart w:colFirst="0" w:colLast="0" w:name="_heading=h.ub0i2o7qnrte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>
          <w:sz w:val="22"/>
          <w:szCs w:val="22"/>
        </w:rPr>
      </w:pPr>
      <w:bookmarkStart w:colFirst="0" w:colLast="0" w:name="_heading=h.nel4hidyacaf" w:id="29"/>
      <w:bookmarkEnd w:id="29"/>
      <w:r w:rsidDel="00000000" w:rsidR="00000000" w:rsidRPr="00000000">
        <w:rPr>
          <w:color w:val="365f91"/>
          <w:sz w:val="30"/>
          <w:szCs w:val="30"/>
          <w:rtl w:val="0"/>
        </w:rPr>
        <w:t xml:space="preserve">4. </w:t>
      </w:r>
      <w:r w:rsidDel="00000000" w:rsidR="00000000" w:rsidRPr="00000000">
        <w:rPr>
          <w:color w:val="365f91"/>
          <w:sz w:val="30"/>
          <w:szCs w:val="30"/>
          <w:rtl w:val="0"/>
        </w:rPr>
        <w:t xml:space="preserve">Vista de despliegue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ind w:firstLine="720"/>
        <w:rPr>
          <w:sz w:val="24"/>
          <w:szCs w:val="24"/>
        </w:rPr>
      </w:pPr>
      <w:bookmarkStart w:colFirst="0" w:colLast="0" w:name="_heading=h.g0urna26lhb1" w:id="30"/>
      <w:bookmarkEnd w:id="30"/>
      <w:r w:rsidDel="00000000" w:rsidR="00000000" w:rsidRPr="00000000">
        <w:rPr>
          <w:sz w:val="24"/>
          <w:szCs w:val="24"/>
          <w:rtl w:val="0"/>
        </w:rPr>
        <w:t xml:space="preserve">-4.1 Diagrama de componentes</w:t>
      </w:r>
    </w:p>
    <w:p w:rsidR="00000000" w:rsidDel="00000000" w:rsidP="00000000" w:rsidRDefault="00000000" w:rsidRPr="00000000" w14:paraId="000000EC">
      <w:pPr>
        <w:ind w:left="720" w:firstLine="0"/>
        <w:rPr/>
      </w:pPr>
      <w:r w:rsidDel="00000000" w:rsidR="00000000" w:rsidRPr="00000000">
        <w:rPr>
          <w:rtl w:val="0"/>
        </w:rPr>
        <w:t xml:space="preserve">Este sirve para mostrar cómo se divide el sistema en módulos independientes, como el frontend, base de datos, servicios externos,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477828" cy="3636385"/>
            <wp:effectExtent b="0" l="0" r="0" t="0"/>
            <wp:docPr id="4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7828" cy="3636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ind w:firstLine="720"/>
        <w:rPr>
          <w:sz w:val="24"/>
          <w:szCs w:val="24"/>
        </w:rPr>
      </w:pPr>
      <w:bookmarkStart w:colFirst="0" w:colLast="0" w:name="_heading=h.blijujffdxd4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ind w:left="0" w:firstLine="0"/>
        <w:rPr>
          <w:sz w:val="24"/>
          <w:szCs w:val="24"/>
        </w:rPr>
      </w:pPr>
      <w:bookmarkStart w:colFirst="0" w:colLast="0" w:name="_heading=h.6kwmvv7oxmd0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ind w:firstLine="720"/>
        <w:rPr>
          <w:sz w:val="24"/>
          <w:szCs w:val="24"/>
        </w:rPr>
      </w:pPr>
      <w:bookmarkStart w:colFirst="0" w:colLast="0" w:name="_heading=h.k85o3dk4j9pl" w:id="33"/>
      <w:bookmarkEnd w:id="33"/>
      <w:r w:rsidDel="00000000" w:rsidR="00000000" w:rsidRPr="00000000">
        <w:rPr>
          <w:sz w:val="24"/>
          <w:szCs w:val="24"/>
          <w:rtl w:val="0"/>
        </w:rPr>
        <w:t xml:space="preserve">-4.2Diagrama de paquetes</w:t>
      </w:r>
    </w:p>
    <w:p w:rsidR="00000000" w:rsidDel="00000000" w:rsidP="00000000" w:rsidRDefault="00000000" w:rsidRPr="00000000" w14:paraId="000000F4">
      <w:pPr>
        <w:ind w:left="720" w:firstLine="0"/>
        <w:rPr/>
      </w:pPr>
      <w:r w:rsidDel="00000000" w:rsidR="00000000" w:rsidRPr="00000000">
        <w:rPr>
          <w:rtl w:val="0"/>
        </w:rPr>
        <w:t xml:space="preserve">Organiza el sistema en grupos lógicos de clases o módulos, mostrando cómo se agrupan las funcionalidades y cómo se relacionan entre sí a nivel estructural.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382578" cy="6753353"/>
            <wp:effectExtent b="0" l="0" r="0" t="0"/>
            <wp:docPr id="3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2578" cy="67533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rPr>
          <w:color w:val="365f91"/>
          <w:sz w:val="30"/>
          <w:szCs w:val="30"/>
        </w:rPr>
      </w:pPr>
      <w:bookmarkStart w:colFirst="0" w:colLast="0" w:name="_heading=h.g91zgxhg954h" w:id="34"/>
      <w:bookmarkEnd w:id="34"/>
      <w:r w:rsidDel="00000000" w:rsidR="00000000" w:rsidRPr="00000000">
        <w:rPr>
          <w:color w:val="365f91"/>
          <w:sz w:val="30"/>
          <w:szCs w:val="30"/>
          <w:rtl w:val="0"/>
        </w:rPr>
        <w:t xml:space="preserve">5.Vista física</w:t>
      </w:r>
    </w:p>
    <w:p w:rsidR="00000000" w:rsidDel="00000000" w:rsidP="00000000" w:rsidRDefault="00000000" w:rsidRPr="00000000" w14:paraId="000000F7">
      <w:pPr>
        <w:pStyle w:val="Heading2"/>
        <w:ind w:firstLine="720"/>
        <w:rPr>
          <w:sz w:val="24"/>
          <w:szCs w:val="24"/>
        </w:rPr>
      </w:pPr>
      <w:bookmarkStart w:colFirst="0" w:colLast="0" w:name="_heading=h.hfa8i06ux07b" w:id="35"/>
      <w:bookmarkEnd w:id="35"/>
      <w:r w:rsidDel="00000000" w:rsidR="00000000" w:rsidRPr="00000000">
        <w:rPr>
          <w:sz w:val="24"/>
          <w:szCs w:val="24"/>
          <w:rtl w:val="0"/>
        </w:rPr>
        <w:t xml:space="preserve">-5.1Diagrama de paquetes</w:t>
      </w:r>
    </w:p>
    <w:p w:rsidR="00000000" w:rsidDel="00000000" w:rsidP="00000000" w:rsidRDefault="00000000" w:rsidRPr="00000000" w14:paraId="000000F8">
      <w:pPr>
        <w:ind w:left="720" w:firstLine="0"/>
        <w:rPr/>
      </w:pPr>
      <w:r w:rsidDel="00000000" w:rsidR="00000000" w:rsidRPr="00000000">
        <w:rPr>
          <w:rtl w:val="0"/>
        </w:rPr>
        <w:t xml:space="preserve">Sirve para mostrar cómo se distribuye físicamente el sistema en la infraestructura, incluyendo servidores, dispositivos, redes y cómo se ejecutan los componentes en cada nodo.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612130" cy="4394200"/>
            <wp:effectExtent b="0" l="0" r="0" t="0"/>
            <wp:docPr id="3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0" w:type="default"/>
      <w:footerReference r:id="rId21" w:type="default"/>
      <w:pgSz w:h="15840" w:w="12240" w:orient="portrait"/>
      <w:pgMar w:bottom="1418" w:top="1985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200" w:before="0" w:line="276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left"/>
      <w:rPr>
        <w:b w:val="1"/>
        <w:bCs w:val="1"/>
        <w:color w:val="0d0d0d"/>
        <w:sz w:val="28"/>
        <w:szCs w:val="28"/>
      </w:rPr>
    </w:pPr>
    <w:r w:rsidDel="00000000" w:rsidR="00000000" w:rsidRPr="00000000">
      <w:rPr>
        <w:b w:val="1"/>
        <w:bCs w:val="1"/>
        <w:color w:val="0d0d0d"/>
        <w:sz w:val="28"/>
        <w:szCs w:val="28"/>
        <w:rtl w:val="0"/>
      </w:rPr>
      <w:tab/>
      <w:t xml:space="preserve">Documento de visión</w:t>
    </w:r>
  </w:p>
  <w:p w:rsidR="00000000" w:rsidDel="00000000" w:rsidP="00000000" w:rsidRDefault="00000000" w:rsidRPr="00000000" w14:paraId="000000F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76" w:lineRule="auto"/>
      <w:ind w:left="0" w:right="0" w:firstLine="0"/>
      <w:jc w:val="center"/>
      <w:rPr>
        <w:b w:val="1"/>
        <w:bCs w:val="1"/>
        <w:color w:val="0d0d0d"/>
        <w:sz w:val="28"/>
        <w:szCs w:val="28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-247647</wp:posOffset>
              </wp:positionH>
              <wp:positionV relativeFrom="paragraph">
                <wp:posOffset>-35094</wp:posOffset>
              </wp:positionV>
              <wp:extent cx="6368415" cy="379095"/>
              <wp:effectExtent b="0" l="0" r="0" t="0"/>
              <wp:wrapNone/>
              <wp:docPr id="27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276093" y="3704753"/>
                        <a:ext cx="6139815" cy="15049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cap="flat" cmpd="sng" w="38100">
                        <a:solidFill>
                          <a:srgbClr val="F2F2F2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-247647</wp:posOffset>
              </wp:positionH>
              <wp:positionV relativeFrom="paragraph">
                <wp:posOffset>-35094</wp:posOffset>
              </wp:positionV>
              <wp:extent cx="6368415" cy="379095"/>
              <wp:effectExtent b="0" l="0" r="0" t="0"/>
              <wp:wrapNone/>
              <wp:docPr id="27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68415" cy="3790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-VE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Título1">
    <w:name w:val="Título 1"/>
    <w:basedOn w:val="Normal"/>
    <w:next w:val="Título1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 w:bidi="ar-SA" w:eastAsia="es-VE" w:val="es-VE"/>
    </w:rPr>
  </w:style>
  <w:style w:type="paragraph" w:styleId="Título2">
    <w:name w:val="Título 2"/>
    <w:basedOn w:val="Normal"/>
    <w:next w:val="Título2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1"/>
    </w:pPr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 w:bidi="ar-SA" w:eastAsia="es-VE" w:val="es-VE"/>
    </w:rPr>
  </w:style>
  <w:style w:type="paragraph" w:styleId="Título3">
    <w:name w:val="Título 3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276" w:lineRule="auto"/>
      <w:ind w:leftChars="-1" w:rightChars="0" w:firstLineChars="-1"/>
      <w:textDirection w:val="btLr"/>
      <w:textAlignment w:val="top"/>
      <w:outlineLvl w:val="2"/>
    </w:pPr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n-US" w:val="es-VE"/>
    </w:rPr>
  </w:style>
  <w:style w:type="paragraph" w:styleId="Título4">
    <w:name w:val="Título 4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276" w:lineRule="auto"/>
      <w:ind w:leftChars="-1" w:rightChars="0" w:firstLineChars="-1"/>
      <w:textDirection w:val="btLr"/>
      <w:textAlignment w:val="top"/>
      <w:outlineLvl w:val="3"/>
    </w:pPr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bidi="ar-SA" w:eastAsia="en-US" w:val="es-VE"/>
    </w:rPr>
  </w:style>
  <w:style w:type="character" w:styleId="Fuentedepárrafopredeter.">
    <w:name w:val="Fuente de párrafo predeter."/>
    <w:next w:val="Fuentedepárrafopredeter.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Normal(Web)">
    <w:name w:val="Normal (Web)"/>
    <w:basedOn w:val="Normal"/>
    <w:next w:val="Normal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4"/>
      <w:szCs w:val="24"/>
      <w:effect w:val="none"/>
      <w:vertAlign w:val="baseline"/>
      <w:cs w:val="0"/>
      <w:em w:val="none"/>
      <w:lang w:bidi="ar-SA" w:eastAsia="es-VE" w:val="es-VE"/>
    </w:rPr>
  </w:style>
  <w:style w:type="character" w:styleId="apple-converted-space">
    <w:name w:val="apple-converted-space"/>
    <w:basedOn w:val="Fuentedepárrafopredeter."/>
    <w:next w:val="apple-converted-spac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Textoennegrita">
    <w:name w:val="Texto en negrita"/>
    <w:next w:val="Textoennegrit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paragraph" w:styleId="Párrafodelista">
    <w:name w:val="Párrafo de lista"/>
    <w:basedOn w:val="Normal"/>
    <w:next w:val="Párrafodelista"/>
    <w:autoRedefine w:val="0"/>
    <w:hidden w:val="0"/>
    <w:qFormat w:val="0"/>
    <w:pPr>
      <w:suppressAutoHyphens w:val="1"/>
      <w:spacing w:after="200" w:line="276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Hipervínculo">
    <w:name w:val="Hipervínculo"/>
    <w:next w:val="Hipervínculo"/>
    <w:autoRedefine w:val="0"/>
    <w:hidden w:val="0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Textocomentario">
    <w:name w:val="Texto comentario"/>
    <w:basedOn w:val="Normal"/>
    <w:next w:val="Textocomentario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character" w:styleId="TextocomentarioCar">
    <w:name w:val="Texto comentario Car"/>
    <w:next w:val="TextocomentarioCar"/>
    <w:autoRedefine w:val="0"/>
    <w:hidden w:val="0"/>
    <w:qFormat w:val="0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Título1Car">
    <w:name w:val="Título 1 Car"/>
    <w:next w:val="Título1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/>
    </w:rPr>
  </w:style>
  <w:style w:type="character" w:styleId="Título2Car">
    <w:name w:val="Título 2 Car"/>
    <w:next w:val="Título2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/>
    </w:rPr>
  </w:style>
  <w:style w:type="character" w:styleId="vote-count-post">
    <w:name w:val="vote-count-post"/>
    <w:basedOn w:val="Fuentedepárrafopredeter."/>
    <w:next w:val="vote-count-pos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lativetime">
    <w:name w:val="relativetime"/>
    <w:basedOn w:val="Fuentedepárrafopredeter."/>
    <w:next w:val="relativetim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putation-score">
    <w:name w:val="reputation-score"/>
    <w:basedOn w:val="Fuentedepárrafopredeter."/>
    <w:next w:val="reputation-scor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adgecount">
    <w:name w:val="badgecount"/>
    <w:basedOn w:val="Fuentedepárrafopredeter."/>
    <w:next w:val="badgecou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ol">
    <w:name w:val="cool"/>
    <w:basedOn w:val="Fuentedepárrafopredeter."/>
    <w:next w:val="cool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copy">
    <w:name w:val="comment-copy"/>
    <w:basedOn w:val="Fuentedepárrafopredeter."/>
    <w:next w:val="comment-cop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date">
    <w:name w:val="comment-date"/>
    <w:basedOn w:val="Fuentedepárrafopredeter."/>
    <w:next w:val="comment-dat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Énfasis">
    <w:name w:val="Énfasis"/>
    <w:next w:val="Énfasis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s-VE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Título3Car">
    <w:name w:val="Título 3 Car"/>
    <w:next w:val="Título3C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n-US"/>
    </w:rPr>
  </w:style>
  <w:style w:type="character" w:styleId="il_ad">
    <w:name w:val="il_ad"/>
    <w:basedOn w:val="Fuentedepárrafopredeter."/>
    <w:next w:val="il_ad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Encabezado">
    <w:name w:val="Encabezado"/>
    <w:basedOn w:val="Normal"/>
    <w:next w:val="Encabezado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EncabezadoCar">
    <w:name w:val="Encabezado Car"/>
    <w:next w:val="Encabezado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PiedepáginaCar">
    <w:name w:val="Pie de página Car"/>
    <w:next w:val="Piedepágina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TítulodeTDC">
    <w:name w:val="Título de TDC"/>
    <w:basedOn w:val="Título1"/>
    <w:next w:val="Normal"/>
    <w:autoRedefine w:val="0"/>
    <w:hidden w:val="0"/>
    <w:qFormat w:val="1"/>
    <w:pPr>
      <w:keepNext w:val="1"/>
      <w:keepLines w:val="1"/>
      <w:suppressAutoHyphens w:val="1"/>
      <w:spacing w:after="0" w:afterAutospacing="0" w:before="480" w:beforeAutospacing="0" w:line="276" w:lineRule="auto"/>
      <w:ind w:leftChars="-1" w:rightChars="0" w:firstLineChars="-1"/>
      <w:textDirection w:val="btLr"/>
      <w:textAlignment w:val="top"/>
      <w:outlineLvl w:val="9"/>
    </w:pPr>
    <w:rPr>
      <w:rFonts w:ascii="Cambria" w:cs="Times New Roman" w:eastAsia="Times New Roman" w:hAnsi="Cambria"/>
      <w:b w:val="1"/>
      <w:bCs w:val="1"/>
      <w:color w:val="365f91"/>
      <w:w w:val="100"/>
      <w:kern w:val="0"/>
      <w:position w:val="-1"/>
      <w:sz w:val="28"/>
      <w:szCs w:val="28"/>
      <w:effect w:val="none"/>
      <w:vertAlign w:val="baseline"/>
      <w:cs w:val="0"/>
      <w:em w:val="none"/>
      <w:lang w:bidi="ar-SA" w:eastAsia="es-VE" w:val="es-VE"/>
    </w:rPr>
  </w:style>
  <w:style w:type="paragraph" w:styleId="TDC1">
    <w:name w:val="TDC 1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2">
    <w:name w:val="TDC 2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="22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3">
    <w:name w:val="TDC 3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="440" w:leftChars="-1" w:rightChars="0" w:firstLineChars="-1"/>
      <w:textDirection w:val="btLr"/>
      <w:textAlignment w:val="top"/>
      <w:outlineLvl w:val="0"/>
    </w:pPr>
    <w:rPr>
      <w:rFonts w:ascii="Calibri" w:cs="Times New Roman" w:eastAsia="Times New Roman" w:hAnsi="Calibri"/>
      <w:w w:val="100"/>
      <w:position w:val="-1"/>
      <w:sz w:val="24"/>
      <w:szCs w:val="22"/>
      <w:effect w:val="none"/>
      <w:vertAlign w:val="baseline"/>
      <w:cs w:val="0"/>
      <w:em w:val="none"/>
      <w:lang w:bidi="ar-SA" w:eastAsia="es-VE" w:val="es-VE"/>
    </w:rPr>
  </w:style>
  <w:style w:type="paragraph" w:styleId="Sinespaciado">
    <w:name w:val="Sin espaciado"/>
    <w:next w:val="Sinespaciad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Título4Car">
    <w:name w:val="Título 4 Car"/>
    <w:next w:val="Título4Car"/>
    <w:autoRedefine w:val="0"/>
    <w:hidden w:val="0"/>
    <w:qFormat w:val="0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n-US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21" Type="http://schemas.openxmlformats.org/officeDocument/2006/relationships/footer" Target="footer1.xml"/><Relationship Id="rId13" Type="http://schemas.openxmlformats.org/officeDocument/2006/relationships/image" Target="media/image12.jp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7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13.png"/><Relationship Id="rId6" Type="http://schemas.openxmlformats.org/officeDocument/2006/relationships/customXml" Target="../customXML/item1.xml"/><Relationship Id="rId18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GMRmSyEJS/tKfMidZ9IMjo23/g==">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2024-04-11T15:40:00Z</dcterms:created>
  <dc:creator>admin</dc:creator>
</cp:coreProperties>
</file>