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Acta de constitución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proyecto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4"/>
          <w:szCs w:val="34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Sistema Integral de Gestión Automotriz (SIGA)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4"/>
          <w:szCs w:val="34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[04/10/2024]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Patrocinador / Patrocinadores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 y justificación del proyecto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del proyecto y entregables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alto nivel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del producto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del proyecto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Premisas y restricciones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Riesgos iniciales de alto nivel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de hitos principales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 estimado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 de Interesados (stakeholders)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de aprobación del proyecto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Gerente de proyecto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Niveles de autoridad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Personal y recursos preasignados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after="0" w:line="240" w:lineRule="auto"/>
            <w:rPr>
              <w:b w:val="1"/>
              <w:color w:val="365f91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pStyle w:val="Title"/>
              <w:spacing w:after="60" w:before="0" w:lineRule="auto"/>
              <w:jc w:val="center"/>
              <w:rPr>
                <w:color w:val="000000"/>
                <w:sz w:val="44"/>
                <w:szCs w:val="44"/>
              </w:rPr>
            </w:pPr>
            <w:bookmarkStart w:colFirst="0" w:colLast="0" w:name="_heading=h.nifaennm7eam" w:id="3"/>
            <w:bookmarkEnd w:id="3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Sistema Integral de Gestión Automotriz (SIGA)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15/10/2024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Francisco Cartagena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Ignacio Perez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RHH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</w:p>
    <w:tbl>
      <w:tblPr>
        <w:tblStyle w:val="Table3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2684.7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Cartagena Villega E.I.R.L enfrenta importantes desafíos en la gestión de sus operaciones debido al uso de herramientas manuales como Excel para registrar y organizar órdenes de trabajo de múltiples talleres asociados. Este método ocasiona ineficiencias, desorganización y limitaciones en la capacidad operativa, obstaculizando el crecimiento y la eficiencia de la empresa.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solucionar estos problemas, se propone implementar un sistema de gestión integral que automatice y centralice las funciones administrativas y operativas de la empresa, optimizando los procesos y facilitando el control de inventarios, agenda de servicios y comunicación con talleres y clientes.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</w:t>
      </w:r>
    </w:p>
    <w:tbl>
      <w:tblPr>
        <w:tblStyle w:val="Table4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Integral de Gestión Automotriz (SIGA) permitirá: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Gestión de Servicios</w:t>
            </w:r>
            <w:r w:rsidDel="00000000" w:rsidR="00000000" w:rsidRPr="00000000">
              <w:rPr>
                <w:rtl w:val="0"/>
              </w:rPr>
              <w:t xml:space="preserve">: Registro y control centralizado de servicios automotrices (electricidad, escaneo, programación de llaves, entre otros), con la posibilidad de adjuntar imágenes de los trabajos realizados.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Agenda Digital</w:t>
            </w:r>
            <w:r w:rsidDel="00000000" w:rsidR="00000000" w:rsidRPr="00000000">
              <w:rPr>
                <w:rtl w:val="0"/>
              </w:rPr>
              <w:t xml:space="preserve">: Sistema de agenda para gestionar disponibilidad de personal y recursos, incluyendo días específicos para atención a particulares.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Gestión de Inventario</w:t>
            </w:r>
            <w:r w:rsidDel="00000000" w:rsidR="00000000" w:rsidRPr="00000000">
              <w:rPr>
                <w:rtl w:val="0"/>
              </w:rPr>
              <w:t xml:space="preserve">: Control en tiempo real de inventarios, con alertas de stock bajo y la posibilidad de gestionar inventarios individuales para técnicos en el futuro.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Integración con Plataformas Externas</w:t>
            </w:r>
            <w:r w:rsidDel="00000000" w:rsidR="00000000" w:rsidRPr="00000000">
              <w:rPr>
                <w:rtl w:val="0"/>
              </w:rPr>
              <w:t xml:space="preserve">: Integración con el SII para facturación (simulado), WhatsApp para comunicación.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Administrativo</w:t>
            </w:r>
            <w:r w:rsidDel="00000000" w:rsidR="00000000" w:rsidRPr="00000000">
              <w:rPr>
                <w:rtl w:val="0"/>
              </w:rPr>
              <w:t xml:space="preserve">: Herramientas de control de facturación, cobranzas y reportes financieros para un seguimiento detallado de la rentabilidad.</w:t>
            </w:r>
          </w:p>
          <w:p w:rsidR="00000000" w:rsidDel="00000000" w:rsidP="00000000" w:rsidRDefault="00000000" w:rsidRPr="00000000" w14:paraId="0000006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alto nivel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producto</w:t>
      </w:r>
    </w:p>
    <w:tbl>
      <w:tblPr>
        <w:tblStyle w:val="Table5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Página web con funciones de agenda y gestión de servicios accesibles desde diferentes roles.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CRUD adaptado a cada tipo de usuario, desde operadores hasta administradores.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proyecto</w:t>
      </w:r>
    </w:p>
    <w:tbl>
      <w:tblPr>
        <w:tblStyle w:val="Table6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una página web intuitiva y fácil de navegar que permita a los usuarios agendar servicios y consultar disponibilidad en tiempo real.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7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Implementar un sistema web de gestión de servicios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Agilizar la gestión de inventarios y 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Automatizar procesos administrativos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Facilitar la comunicación con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Sprint 1 entre 1 a 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Sprint 2 entre 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Sprint 3 Dos a Tres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proyecto tiene un costo de 10 Millones de pesos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contando todo los requerimientos del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Calidad buena, se establece los colores adecuados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según cómo los quiere 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Premisas y restricciones</w:t>
      </w:r>
    </w:p>
    <w:tbl>
      <w:tblPr>
        <w:tblStyle w:val="Table8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Premisas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Los usuarios se adaptarán rápidamente al sistema.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Disponibilidad de servicios externos (SII) para integraciones.</w:t>
            </w:r>
          </w:p>
          <w:p w:rsidR="00000000" w:rsidDel="00000000" w:rsidP="00000000" w:rsidRDefault="00000000" w:rsidRPr="00000000" w14:paraId="000000AA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Métodos de pago limitados a transferencias en etapa inicial.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Acceso a la plataforma únicamente para personal autorizado, con roles definidos.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 iniciales de alto nivel</w:t>
      </w:r>
    </w:p>
    <w:tbl>
      <w:tblPr>
        <w:tblStyle w:val="Table9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Dependencia de sistemas externos</w:t>
            </w:r>
            <w:r w:rsidDel="00000000" w:rsidR="00000000" w:rsidRPr="00000000">
              <w:rPr>
                <w:rtl w:val="0"/>
              </w:rPr>
              <w:t xml:space="preserve">: Posible falla en integración con SII 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Resistencia al cambio</w:t>
            </w:r>
            <w:r w:rsidDel="00000000" w:rsidR="00000000" w:rsidRPr="00000000">
              <w:rPr>
                <w:rtl w:val="0"/>
              </w:rPr>
              <w:t xml:space="preserve">: Algunos usuarios podrían tener dificultades para adaptarse al nuevo sistema.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 financieras</w:t>
            </w:r>
            <w:r w:rsidDel="00000000" w:rsidR="00000000" w:rsidRPr="00000000">
              <w:rPr>
                <w:rtl w:val="0"/>
              </w:rPr>
              <w:t xml:space="preserve">: El presupuesto podría limitar ciertas funcionalidades en el inicio.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3jaql9m96vw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dkaghusqvzg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qvm4fgz87ks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10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Planificación y definición de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21/08/2023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Creación 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16/09/2023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Creación de FrontEnd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Creación de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08/11/2023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Tipos de modificaciones a mejorar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28/11/2023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 estimado</w:t>
      </w:r>
    </w:p>
    <w:tbl>
      <w:tblPr>
        <w:tblStyle w:val="Table11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 estima con un presupuesto de 10 millones de pesos.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Lista de Interesados (stakeholders)</w:t>
      </w:r>
    </w:p>
    <w:tbl>
      <w:tblPr>
        <w:tblStyle w:val="Table12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RRHH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Scrum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Requisitos de aprobación del proyecto</w:t>
      </w:r>
    </w:p>
    <w:tbl>
      <w:tblPr>
        <w:tblStyle w:val="Table13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  <w:t xml:space="preserve">: Duoc UC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Fecha de Aprobación</w:t>
            </w:r>
            <w:r w:rsidDel="00000000" w:rsidR="00000000" w:rsidRPr="00000000">
              <w:rPr>
                <w:rtl w:val="0"/>
              </w:rPr>
              <w:t xml:space="preserve">: 15/10/2024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Firma del Patrocinador</w:t>
            </w:r>
            <w:r w:rsidDel="00000000" w:rsidR="00000000" w:rsidRPr="00000000">
              <w:rPr>
                <w:rtl w:val="0"/>
              </w:rPr>
              <w:t xml:space="preserve">: [DuocUcFirma]</w:t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dt8sth4kc6c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14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337ya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Niveles de autoridad</w:t>
      </w:r>
    </w:p>
    <w:tbl>
      <w:tblPr>
        <w:tblStyle w:val="Table15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Área de autoridad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Decisiones de personal (Staffing)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 puede traer más personal, conjunto de organizar al equipo, tiene que ver que todo esté bien dentro del equipo</w:t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Owner decide los sprint, satisface las necesidades del cliente.</w:t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Gestión de presupuesto y de sus variaciones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 puede definir los presupuestos estimados según el cliente quiera más modificaciones.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Decisiones técnicas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Arquitecto define las posibles lenguajes de desarrollo para el equipo, en donde se gestiona el dominio, etc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Resolución de conflictos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general resuelve los conflictos dentro del equipo SCRUM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Ruta de escalamiento y limitaciones de autoridad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 define los roles para el proyecto SCRUM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hdehy09ad8e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wyajwidv2n6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rpezh96club5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7i3lkkoiror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j2qqm3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Personal y recursos preasignados</w:t>
      </w:r>
    </w:p>
    <w:tbl>
      <w:tblPr>
        <w:tblStyle w:val="Table16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Recurso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Servidor y 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Venta de 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Hostinger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y810tw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7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DUOC UC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15/07/2024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DuocUcFirma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Project Charter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4943"/>
    <w:pPr>
      <w:spacing w:after="200" w:line="276" w:lineRule="auto"/>
    </w:pPr>
    <w:rPr>
      <w:rFonts w:ascii="Arial" w:hAnsi="Arial"/>
      <w:sz w:val="24"/>
      <w:szCs w:val="22"/>
      <w:lang w:eastAsia="en-US" w:val="es-VE"/>
    </w:rPr>
  </w:style>
  <w:style w:type="paragraph" w:styleId="Ttulo1">
    <w:name w:val="heading 1"/>
    <w:basedOn w:val="Normal"/>
    <w:link w:val="Ttulo1Car"/>
    <w:uiPriority w:val="9"/>
    <w:qFormat w:val="1"/>
    <w:rsid w:val="00FD7899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 w:val="1"/>
    <w:rsid w:val="001D487D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semiHidden w:val="1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ítulo de TDC"/>
    <w:basedOn w:val="Ttulo1"/>
    <w:next w:val="Normal"/>
    <w:uiPriority w:val="39"/>
    <w:semiHidden w:val="1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rFonts w:ascii="Arial" w:hAnsi="Arial"/>
      <w:sz w:val="24"/>
      <w:szCs w:val="22"/>
      <w:lang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0aDmaHG4/rG3jJcIMaeICmGoBA==">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2019-12-09T23:54:00Z</dcterms:created>
  <dc:creator>admin</dc:creator>
</cp:coreProperties>
</file>