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Product Backlog and Sprint Backlog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24-08-202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19/08/202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Product Backlog del Proyecto “FK Soluciones Automotrices”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Estimación de Puntos de Historias.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818"/>
        <w:gridCol w:w="1390"/>
        <w:tblGridChange w:id="0">
          <w:tblGrid>
            <w:gridCol w:w="620"/>
            <w:gridCol w:w="6818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necesito poder ver la información general y servicios ofrecidos en la página de inicio.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registrado, quiero acceder a una agenda personalizada que me permita seleccionar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no registrado, quiero poder acceder a una agenda sin registro para agendar servicios.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usuarios (crear, editar, eliminar).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el inventario de servicios y productos.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acceder al historial de uso de cada servicio y sus detalles (ej., llaves).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tener acceso al sistema de facturación y finanzas para emitir boletas.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Como técnico, necesito visualizar las órdenes de trabajo asignadas y su estado.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las órdenes de compra para abastecer el inventario.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poder ver y actualizar el perfil de cada usuario del sistema según su rol.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E">
      <w:pPr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Patrón de Comparación.</w:t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Se utilizó la técnica de Planning Poker para estimar cada historia de usuario del proyecto.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1.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7276"/>
        <w:gridCol w:w="852"/>
        <w:tblGridChange w:id="0">
          <w:tblGrid>
            <w:gridCol w:w="700"/>
            <w:gridCol w:w="7276"/>
            <w:gridCol w:w="85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necesito poder ver la información general y servicios ofrecidos en la página de inicio.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registrado, quiero acceder a una agenda personalizada que me permita seleccionar servicios.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usuarios (crear, editar, eliminar).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acceder al historial de uso de cada servicio y sus detalles (ej., llaves).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poder ver un resumen de todas las citas programadas para optimizar recursos.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rHeight w:val="430.95703125" w:hRule="atLeast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H1-T1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Crear la página de inicio con información genera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H1-T2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enlaces a servicios ofrecidos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H2-T1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Desarrollar formulario de agenda para usuarios registrados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H2-T2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autocompletado de datos del usuario y vehículo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H4-T1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gestión de usuarios (CRUD)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H4-T2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Integrar validaciones y control de permisos según 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H6-T1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 historial de uso de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H6-T2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filtros de búsqueda en historial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H7-T1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 resumen de citas programadas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H9-T1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Implementar formulario para editar perfil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H9-T2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cambios en el perfil y guardar en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r w:rsidDel="00000000" w:rsidR="00000000" w:rsidRPr="00000000">
        <w:rPr>
          <w:rtl w:val="0"/>
        </w:rPr>
        <w:t xml:space="preserve">Gráfico Burndown Chart Inicial del Sprint 1.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5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4302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430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430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OeOqPAwwWgL32RCz2kIhVYQ6A==">CgMxLjAyCGguZ2pkZ3hzMgloLjMwajB6bGwyCWguMWZvYjl0ZTIJaC4zem55c2g3MgloLjJldDkycDAyCGgudHlqY3d0MgloLjNkeTZ2a20yCWguNGQzNG9nODIJaC4yczhleW8xMgloLjE3ZHA4dnUyCWguM3JkY3JqbjIJaC4yNmluMXJnOAByITFDVjUzYUpuXy14NE9rLUtTU2NvTWpkRjQ1Ym9mVXB2Tg==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