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1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960" w:right="84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Matias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Alejandro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Cuevas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Caro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1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603" w:right="202" w:hanging="38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Competencias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2181" w:right="2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90" w:right="125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45" w:right="119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8" w:right="17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8" w:right="138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40" w:right="165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2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35" w:right="1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Administrar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configuración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ambientes, servicios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 aplicaciones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bases de datos en un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entorno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empresarial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fin de habilitar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operatividad 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asegurar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continuidad de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sistemas que apoyan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los procesos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negocio de acuerdo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los estándares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definidos por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4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32" w:right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Ofrecer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propuestas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solución informática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analizando de forma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integral los procesos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 acuerdo a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requerimientos de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2" w:right="101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Desarrollar una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solución de software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utilizando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técnicas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permitan sistematizar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el proceso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desarrollo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mantenimiento,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asegurando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objetivos.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99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48" w:right="137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Construir Modelos 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datos para soportar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requerimientos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la organización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diseño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2240" w:h="15840"/>
          <w:pgMar w:header="567" w:footer="446" w:top="1560" w:bottom="640" w:left="960" w:right="840"/>
          <w:pgNumType w:start="1"/>
        </w:sectPr>
      </w:pPr>
    </w:p>
    <w:p>
      <w:pPr>
        <w:spacing w:line="240" w:lineRule="auto" w:before="12" w:after="0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44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588" w:right="97" w:hanging="474"/>
              <w:rPr>
                <w:b/>
                <w:sz w:val="18"/>
              </w:rPr>
            </w:pPr>
            <w:r>
              <w:rPr>
                <w:b/>
                <w:sz w:val="18"/>
              </w:rPr>
              <w:t>definido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escalable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tiempo.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4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3" w:right="100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Programar consultas 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rutinas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manipular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información de una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base de datos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acuerdo a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requerimientos de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35" w:right="1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rutinas de variada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complejidad para dar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solución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requerimientos de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organización, acordes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 tecnologías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mercado y utilizando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buenas prácticas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codificación.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4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7" w:right="107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Realizar pruebas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certificación tanto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los productos como 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utilizando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buenas prácticas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definidas por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2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122" w:right="110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Construir el modelo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arquitectónico de una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solución sistémica que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soporte los procesos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negocio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los requerimientos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la organización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estándares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6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43" w:right="133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Implementar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soluciones sistémicas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integrales para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automatizar u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optimizar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negocio de acuerdo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las necesidades de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6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28" w:right="117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Resolver las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vulnerabilidades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sistémicas para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asegurar que 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software construido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cumple las normas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seguridad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exigidas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212" w:right="200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Gestionar </w:t>
            </w:r>
            <w:r>
              <w:rPr>
                <w:b/>
                <w:sz w:val="18"/>
              </w:rPr>
              <w:t>proyectos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informáticos,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ofreciendo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alternativas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567" w:footer="446" w:top="1560" w:bottom="640" w:left="960" w:right="840"/>
        </w:sectPr>
      </w:pPr>
    </w:p>
    <w:p>
      <w:pPr>
        <w:spacing w:line="240" w:lineRule="auto" w:before="12" w:after="0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88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32" w:right="1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toma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decisiones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acuerdo a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requerimientos de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27" w:right="112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Desarrollar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transformación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grandes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volúmenes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datos para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obtención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información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conocimiento de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organización a fin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apoyar la toma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decisiones y la mejora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 los procesos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negocio, de acuerdo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las necesidades de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567" w:footer="446" w:top="156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82080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8156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8003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97952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3376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5982592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5424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5980544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2024-08-30T09:28:18Z</dcterms:created>
  <dcterms:modified xsi:type="dcterms:W3CDTF">2024-08-30T09:28:18Z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2024-08-30T00:00:00Z</vt:filetime>
  </property>
</Properties>
</file>