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1f4e79"/>
          <w:sz w:val="32"/>
          <w:szCs w:val="32"/>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17365d"/>
          <w:sz w:val="48"/>
          <w:szCs w:val="48"/>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5a5a5a"/>
          <w:sz w:val="24"/>
          <w:szCs w:val="24"/>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2"/>
                <w:szCs w:val="22"/>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7">
      <w:pPr>
        <w:spacing w:after="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Nombre del proyecto/caso: </w:t>
      </w:r>
      <w:r w:rsidDel="00000000" w:rsidR="00000000" w:rsidRPr="00000000">
        <w:rPr>
          <w:rFonts w:ascii="Times New Roman" w:cs="Times New Roman" w:eastAsia="Times New Roman" w:hAnsi="Times New Roman"/>
          <w:sz w:val="23"/>
          <w:szCs w:val="23"/>
          <w:rtl w:val="0"/>
        </w:rPr>
        <w:t xml:space="preserve">Aqua Sample</w:t>
      </w:r>
    </w:p>
    <w:p w:rsidR="00000000" w:rsidDel="00000000" w:rsidP="00000000" w:rsidRDefault="00000000" w:rsidRPr="00000000" w14:paraId="00000008">
      <w:pPr>
        <w:spacing w:after="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Sección: </w:t>
      </w:r>
      <w:r w:rsidDel="00000000" w:rsidR="00000000" w:rsidRPr="00000000">
        <w:rPr>
          <w:rFonts w:ascii="Times New Roman" w:cs="Times New Roman" w:eastAsia="Times New Roman" w:hAnsi="Times New Roman"/>
          <w:sz w:val="23"/>
          <w:szCs w:val="23"/>
          <w:rtl w:val="0"/>
        </w:rPr>
        <w:t xml:space="preserve">005V</w:t>
      </w:r>
    </w:p>
    <w:p w:rsidR="00000000" w:rsidDel="00000000" w:rsidP="00000000" w:rsidRDefault="00000000" w:rsidRPr="00000000" w14:paraId="00000009">
      <w:pPr>
        <w:spacing w:after="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Nombre Equipo y número: </w:t>
      </w:r>
      <w:r w:rsidDel="00000000" w:rsidR="00000000" w:rsidRPr="00000000">
        <w:rPr>
          <w:rFonts w:ascii="Times New Roman" w:cs="Times New Roman" w:eastAsia="Times New Roman" w:hAnsi="Times New Roman"/>
          <w:sz w:val="23"/>
          <w:szCs w:val="23"/>
          <w:rtl w:val="0"/>
        </w:rPr>
        <w:t xml:space="preserve">NotFound-Devs (5)</w:t>
      </w:r>
    </w:p>
    <w:p w:rsidR="00000000" w:rsidDel="00000000" w:rsidP="00000000" w:rsidRDefault="00000000" w:rsidRPr="00000000" w14:paraId="0000000A">
      <w:pPr>
        <w:spacing w:after="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Fecha: </w:t>
      </w:r>
      <w:r w:rsidDel="00000000" w:rsidR="00000000" w:rsidRPr="00000000">
        <w:rPr>
          <w:rFonts w:ascii="Times New Roman" w:cs="Times New Roman" w:eastAsia="Times New Roman" w:hAnsi="Times New Roman"/>
          <w:sz w:val="23"/>
          <w:szCs w:val="23"/>
          <w:rtl w:val="0"/>
        </w:rPr>
        <w:t xml:space="preserve">08-09-2026</w:t>
      </w:r>
    </w:p>
    <w:p w:rsidR="00000000" w:rsidDel="00000000" w:rsidP="00000000" w:rsidRDefault="00000000" w:rsidRPr="00000000" w14:paraId="0000000B">
      <w:pPr>
        <w:spacing w:after="80" w:before="1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5880"/>
        <w:tblGridChange w:id="0">
          <w:tblGrid>
            <w:gridCol w:w="4320"/>
            <w:gridCol w:w="588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Matias Sandoval</w:t>
            </w:r>
          </w:p>
        </w:tc>
        <w:tc>
          <w:tcPr>
            <w:tcMar>
              <w:top w:w="100.0" w:type="dxa"/>
              <w:bottom w:w="100.0" w:type="dxa"/>
            </w:tcMar>
            <w:vAlign w:val="center"/>
          </w:tcPr>
          <w:p w:rsidR="00000000" w:rsidDel="00000000" w:rsidP="00000000" w:rsidRDefault="00000000" w:rsidRPr="00000000" w14:paraId="0000000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Lider de equipo (Desarrollador FullStack)</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Maximiliano Caceres</w:t>
            </w:r>
          </w:p>
        </w:tc>
        <w:tc>
          <w:tcPr>
            <w:tcMar>
              <w:top w:w="100.0" w:type="dxa"/>
              <w:bottom w:w="100.0" w:type="dxa"/>
            </w:tcMar>
            <w:vAlign w:val="center"/>
          </w:tcPr>
          <w:p w:rsidR="00000000" w:rsidDel="00000000" w:rsidP="00000000" w:rsidRDefault="00000000" w:rsidRPr="00000000" w14:paraId="0000001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Desarrollador de Base de Datos</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Yonathan Machado</w:t>
            </w:r>
          </w:p>
        </w:tc>
        <w:tc>
          <w:tcPr>
            <w:tcMar>
              <w:top w:w="100.0" w:type="dxa"/>
              <w:bottom w:w="100.0" w:type="dxa"/>
            </w:tcMar>
            <w:vAlign w:val="center"/>
          </w:tcPr>
          <w:p w:rsidR="00000000" w:rsidDel="00000000" w:rsidP="00000000" w:rsidRDefault="00000000" w:rsidRPr="00000000" w14:paraId="0000001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Desarrollador Backend</w:t>
            </w:r>
          </w:p>
        </w:tc>
      </w:tr>
    </w:tbl>
    <w:p w:rsidR="00000000" w:rsidDel="00000000" w:rsidP="00000000" w:rsidRDefault="00000000" w:rsidRPr="00000000" w14:paraId="00000014">
      <w:pPr>
        <w:spacing w:after="6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4"/>
          <w:szCs w:val="24"/>
          <w:rtl w:val="0"/>
        </w:rPr>
        <w:t xml:space="preserve">Entrega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Guarden el archivo con el nombre: Evidencia_Clase_01_MVP_</w:t>
      </w:r>
      <w:r w:rsidDel="00000000" w:rsidR="00000000" w:rsidRPr="00000000">
        <w:rPr>
          <w:rFonts w:ascii="Times New Roman" w:cs="Times New Roman" w:eastAsia="Times New Roman" w:hAnsi="Times New Roman"/>
          <w:sz w:val="23"/>
          <w:szCs w:val="23"/>
          <w:rtl w:val="0"/>
        </w:rPr>
        <w:t xml:space="preserve">NotFound-Devs</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.docx.</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9">
      <w:pPr>
        <w:pStyle w:val="Heading1"/>
        <w:keepNext w:val="1"/>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Comprensión del problema</w:t>
      </w:r>
    </w:p>
    <w:p w:rsidR="00000000" w:rsidDel="00000000" w:rsidP="00000000" w:rsidRDefault="00000000" w:rsidRPr="00000000" w14:paraId="0000001B">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Lean nuevamente el caso asignado. En esta etapa no propongan todavía tecnologías ni soluciones. Primero definan con claridad el problema que existe actualmente.</w:t>
      </w:r>
    </w:p>
    <w:p w:rsidR="00000000" w:rsidDel="00000000" w:rsidP="00000000" w:rsidRDefault="00000000" w:rsidRPr="00000000" w14:paraId="0000001C">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Problema principal</w:t>
      </w:r>
    </w:p>
    <w:p w:rsidR="00000000" w:rsidDel="00000000" w:rsidP="00000000" w:rsidRDefault="00000000" w:rsidRPr="00000000" w14:paraId="0000001D">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Redacten el problema en un máximo de 2 o 3 líneas. Debe describir una dificultad actual, no una funcionalidad de la futura aplicación.</w:t>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1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F">
            <w:pPr>
              <w:spacing w:after="0"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El registro de muestreo de choritos se realiza de forma manual, esto genera inconsistencias y lentitud en el conteo, generando que los datos sean imprecisos. </w:t>
            </w:r>
          </w:p>
          <w:p w:rsidR="00000000" w:rsidDel="00000000" w:rsidP="00000000" w:rsidRDefault="00000000" w:rsidRPr="00000000" w14:paraId="00000020">
            <w:pPr>
              <w:spacing w:after="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Esta información se realiza mediante papel o notas sueltas, por lo cual esto genera dificultades de trazabilidad por centro y líneas de cultivo.</w:t>
            </w:r>
            <w:r w:rsidDel="00000000" w:rsidR="00000000" w:rsidRPr="00000000">
              <w:rPr>
                <w:rtl w:val="0"/>
              </w:rPr>
            </w:r>
          </w:p>
        </w:tc>
      </w:tr>
    </w:tbl>
    <w:p w:rsidR="00000000" w:rsidDel="00000000" w:rsidP="00000000" w:rsidRDefault="00000000" w:rsidRPr="00000000" w14:paraId="00000021">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Evidencia encontrada en el caso</w:t>
      </w:r>
    </w:p>
    <w:p w:rsidR="00000000" w:rsidDel="00000000" w:rsidP="00000000" w:rsidRDefault="00000000" w:rsidRPr="00000000" w14:paraId="00000022">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Anoten brevemente qué parte del documento o de la conversación con el cliente les permitió identificar este problema.</w:t>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En el apartado 2.2 del caso (</w:t>
            </w:r>
            <w:r w:rsidDel="00000000" w:rsidR="00000000" w:rsidRPr="00000000">
              <w:rPr>
                <w:rFonts w:ascii="Times New Roman" w:cs="Times New Roman" w:eastAsia="Times New Roman" w:hAnsi="Times New Roman"/>
                <w:i w:val="1"/>
                <w:iCs w:val="1"/>
                <w:color w:val="222222"/>
                <w:rtl w:val="0"/>
              </w:rPr>
              <w:t xml:space="preserve">Situación actual</w:t>
            </w:r>
            <w:r w:rsidDel="00000000" w:rsidR="00000000" w:rsidRPr="00000000">
              <w:rPr>
                <w:rFonts w:ascii="Times New Roman" w:cs="Times New Roman" w:eastAsia="Times New Roman" w:hAnsi="Times New Roman"/>
                <w:color w:val="222222"/>
                <w:rtl w:val="0"/>
              </w:rPr>
              <w:t xml:space="preserve">), se especifica que el trabajo en terreno se realiza manualmente (conteo, fotos y notas). Esto consume tiempo, genera diferencias de conteo, deja registros incompletos y dispersa la información en planillas o archivos, impidiendo una revisión técnica ágil por parte de ALDEMAR SpA. </w:t>
            </w:r>
            <w:r w:rsidDel="00000000" w:rsidR="00000000" w:rsidRPr="00000000">
              <w:rPr>
                <w:rtl w:val="0"/>
              </w:rPr>
            </w:r>
          </w:p>
        </w:tc>
      </w:tr>
    </w:tbl>
    <w:p w:rsidR="00000000" w:rsidDel="00000000" w:rsidP="00000000" w:rsidRDefault="00000000" w:rsidRPr="00000000" w14:paraId="00000025">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Usuarios de la aplicación</w:t>
      </w:r>
    </w:p>
    <w:p w:rsidR="00000000" w:rsidDel="00000000" w:rsidP="00000000" w:rsidRDefault="00000000" w:rsidRPr="00000000" w14:paraId="00000026">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Identifiquen a las personas que realmente utilizarán la aplicación. No confundan usuario con empresa, área o sistema externo. Para esta primera definición trabaja con un máximo de tres tipos de usuario.</w:t>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¿Qué problema tiene hoy?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 de muestreo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la muestra en terreno: centro, tren, línea, conteo, fotografía y observaciones.</w:t>
            </w:r>
          </w:p>
        </w:tc>
        <w:tc>
          <w:tcPr>
            <w:tcMar>
              <w:top w:w="80.0" w:type="dxa"/>
              <w:left w:w="100.0" w:type="dxa"/>
              <w:bottom w:w="80.0" w:type="dxa"/>
              <w:right w:w="100.0" w:type="dxa"/>
            </w:tcMar>
            <w:vAlign w:val="center"/>
          </w:tcPr>
          <w:p w:rsidR="00000000" w:rsidDel="00000000" w:rsidP="00000000" w:rsidRDefault="00000000" w:rsidRPr="00000000" w14:paraId="0000002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registro manual es lento y propenso a errores u omisiones.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Supervisor técnico</w:t>
            </w:r>
          </w:p>
        </w:tc>
        <w:tc>
          <w:tcPr>
            <w:tcMar>
              <w:top w:w="80.0" w:type="dxa"/>
              <w:left w:w="100.0" w:type="dxa"/>
              <w:bottom w:w="8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Revisar los registros, validar la información y marcar el estado de revisión.</w:t>
            </w:r>
          </w:p>
        </w:tc>
        <w:tc>
          <w:tcPr>
            <w:tcMar>
              <w:top w:w="80.0" w:type="dxa"/>
              <w:left w:w="100.0" w:type="dxa"/>
              <w:bottom w:w="80.0" w:type="dxa"/>
              <w:right w:w="100.0" w:type="dxa"/>
            </w:tcMar>
            <w:vAlign w:val="center"/>
          </w:tcPr>
          <w:p w:rsidR="00000000" w:rsidDel="00000000" w:rsidP="00000000" w:rsidRDefault="00000000" w:rsidRPr="00000000" w14:paraId="000000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tiene forma rápida de revisar ni de pedir correcciones ordenadas.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Analista de reportes</w:t>
            </w:r>
          </w:p>
        </w:tc>
        <w:tc>
          <w:tcPr>
            <w:tcMar>
              <w:top w:w="100.0" w:type="dxa"/>
              <w:bottom w:w="100.0" w:type="dxa"/>
            </w:tcMar>
            <w:vAlign w:val="center"/>
          </w:tcPr>
          <w:p w:rsidR="00000000" w:rsidDel="00000000" w:rsidP="00000000" w:rsidRDefault="00000000" w:rsidRPr="00000000" w14:paraId="0000003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Consultar el historial y filtrar muestras por centro, línea, fecha o estado.</w:t>
            </w:r>
          </w:p>
        </w:tc>
        <w:tc>
          <w:tcPr>
            <w:tcMar>
              <w:top w:w="100.0" w:type="dxa"/>
              <w:bottom w:w="100.0" w:type="dxa"/>
            </w:tcMar>
            <w:vAlign w:val="center"/>
          </w:tcPr>
          <w:p w:rsidR="00000000" w:rsidDel="00000000" w:rsidP="00000000" w:rsidRDefault="00000000" w:rsidRPr="00000000" w14:paraId="0000003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información dispersa dificulta comparar el historial de una línea</w:t>
            </w:r>
          </w:p>
        </w:tc>
      </w:tr>
    </w:tbl>
    <w:p w:rsidR="00000000" w:rsidDel="00000000" w:rsidP="00000000" w:rsidRDefault="00000000" w:rsidRPr="00000000" w14:paraId="00000033">
      <w:pPr>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Necesidades y requerimientos</w:t>
      </w:r>
    </w:p>
    <w:p w:rsidR="00000000" w:rsidDel="00000000" w:rsidP="00000000" w:rsidRDefault="00000000" w:rsidRPr="00000000" w14:paraId="00000035">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partir de los usuarios definidos, traduzcan sus necesidades a acciones que la aplicación debería permitir realizar.</w:t>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6">
            <w:pPr>
              <w:spacing w:after="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Recuerden</w:t>
            </w:r>
            <w:r w:rsidDel="00000000" w:rsidR="00000000" w:rsidRPr="00000000">
              <w:rPr>
                <w:rtl w:val="0"/>
              </w:rPr>
            </w:r>
          </w:p>
          <w:p w:rsidR="00000000" w:rsidDel="00000000" w:rsidP="00000000" w:rsidRDefault="00000000" w:rsidRPr="00000000" w14:paraId="0000003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2"/>
                <w:szCs w:val="22"/>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8">
      <w:pPr>
        <w:spacing w:after="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9">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Requerimientos funcionales</w:t>
      </w:r>
    </w:p>
    <w:p w:rsidR="00000000" w:rsidDel="00000000" w:rsidP="00000000" w:rsidRDefault="00000000" w:rsidRPr="00000000" w14:paraId="0000003A">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Escriban entre 5 y 8 funcionalidades. Usen verbos claros: registrar, consultar, editar, eliminar, visualizar, adjuntar, iniciar sesión, etc.</w:t>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B">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F">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Iniciar sesión con usuario ficticio y validar el rol correspondiente.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Todos</w:t>
            </w:r>
          </w:p>
        </w:tc>
        <w:tc>
          <w:tcPr>
            <w:tcMar>
              <w:top w:w="80.0" w:type="dxa"/>
              <w:left w:w="100.0" w:type="dxa"/>
              <w:bottom w:w="80.0" w:type="dxa"/>
              <w:right w:w="100.0" w:type="dxa"/>
            </w:tcMar>
            <w:vAlign w:val="center"/>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0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una nueva muestra (centro, tren, línea, fecha, tramo, operador).</w:t>
            </w:r>
          </w:p>
        </w:tc>
        <w:tc>
          <w:tcPr>
            <w:tcMar>
              <w:top w:w="80.0" w:type="dxa"/>
              <w:left w:w="100.0" w:type="dxa"/>
              <w:bottom w:w="80.0" w:type="dxa"/>
              <w:right w:w="100.0" w:type="dxa"/>
            </w:tcMar>
            <w:vAlign w:val="center"/>
          </w:tcPr>
          <w:p w:rsidR="00000000" w:rsidDel="00000000" w:rsidP="00000000" w:rsidRDefault="00000000" w:rsidRPr="00000000" w14:paraId="000000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4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Ingresar el conteo manual de individuos y observaciones.</w:t>
            </w:r>
          </w:p>
        </w:tc>
        <w:tc>
          <w:tcPr>
            <w:tcMar>
              <w:top w:w="100.0" w:type="dxa"/>
              <w:bottom w:w="100.0" w:type="dxa"/>
            </w:tcMar>
            <w:vAlign w:val="center"/>
          </w:tcPr>
          <w:p w:rsidR="00000000" w:rsidDel="00000000" w:rsidP="00000000" w:rsidRDefault="00000000" w:rsidRPr="00000000" w14:paraId="0000004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2"/>
                <w:szCs w:val="22"/>
                <w:rtl w:val="0"/>
              </w:rPr>
              <w:t xml:space="preserve">Operador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0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Adjuntar o capturar fotografía asociada a la muestra.</w:t>
            </w:r>
          </w:p>
        </w:tc>
        <w:tc>
          <w:tcPr>
            <w:tcMar>
              <w:top w:w="80.0" w:type="dxa"/>
              <w:left w:w="100.0" w:type="dxa"/>
              <w:bottom w:w="80.0" w:type="dxa"/>
              <w:right w:w="100.0" w:type="dxa"/>
            </w:tcMar>
            <w:vAlign w:val="center"/>
          </w:tcPr>
          <w:p w:rsidR="00000000" w:rsidDel="00000000" w:rsidP="00000000" w:rsidRDefault="00000000" w:rsidRPr="00000000" w14:paraId="000000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0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campos obligatorios antes de guardar el registro.</w:t>
            </w:r>
          </w:p>
        </w:tc>
        <w:tc>
          <w:tcPr>
            <w:tcMar>
              <w:top w:w="80.0" w:type="dxa"/>
              <w:left w:w="100.0" w:type="dxa"/>
              <w:bottom w:w="80.0" w:type="dxa"/>
              <w:right w:w="100.0" w:type="dxa"/>
            </w:tcMar>
            <w:vAlign w:val="center"/>
          </w:tcPr>
          <w:p w:rsidR="00000000" w:rsidDel="00000000" w:rsidP="00000000" w:rsidRDefault="00000000" w:rsidRPr="00000000" w14:paraId="000000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Mar>
              <w:top w:w="80.0" w:type="dxa"/>
              <w:left w:w="100.0" w:type="dxa"/>
              <w:bottom w:w="80.0" w:type="dxa"/>
              <w:right w:w="100.0" w:type="dxa"/>
            </w:tcMar>
            <w:vAlign w:val="center"/>
          </w:tcPr>
          <w:p w:rsidR="00000000" w:rsidDel="00000000" w:rsidP="00000000" w:rsidRDefault="00000000" w:rsidRPr="00000000" w14:paraId="000000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Consultar el historial de muestras registradas.</w:t>
            </w:r>
          </w:p>
        </w:tc>
        <w:tc>
          <w:tcPr>
            <w:tcMar>
              <w:top w:w="80.0" w:type="dxa"/>
              <w:left w:w="100.0" w:type="dxa"/>
              <w:bottom w:w="80.0" w:type="dxa"/>
              <w:right w:w="100.0" w:type="dxa"/>
            </w:tcMar>
            <w:vAlign w:val="center"/>
          </w:tcPr>
          <w:p w:rsidR="00000000" w:rsidDel="00000000" w:rsidP="00000000" w:rsidRDefault="00000000" w:rsidRPr="00000000" w14:paraId="000000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 / Analista</w:t>
            </w:r>
          </w:p>
        </w:tc>
        <w:tc>
          <w:tcPr>
            <w:tcMar>
              <w:top w:w="80.0" w:type="dxa"/>
              <w:left w:w="100.0" w:type="dxa"/>
              <w:bottom w:w="80.0" w:type="dxa"/>
              <w:right w:w="100.0" w:type="dxa"/>
            </w:tcMar>
            <w:vAlign w:val="center"/>
          </w:tcPr>
          <w:p w:rsidR="00000000" w:rsidDel="00000000" w:rsidP="00000000" w:rsidRDefault="00000000" w:rsidRPr="00000000" w14:paraId="000000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Mar>
              <w:top w:w="80.0" w:type="dxa"/>
              <w:left w:w="100.0" w:type="dxa"/>
              <w:bottom w:w="80.0" w:type="dxa"/>
              <w:right w:w="100.0" w:type="dxa"/>
            </w:tcMar>
            <w:vAlign w:val="center"/>
          </w:tcPr>
          <w:p w:rsidR="00000000" w:rsidDel="00000000" w:rsidP="00000000" w:rsidRDefault="00000000" w:rsidRPr="00000000" w14:paraId="000000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Filtrar o buscar muestras por centro, línea, fecha o estado.</w:t>
            </w:r>
          </w:p>
        </w:tc>
        <w:tc>
          <w:tcPr>
            <w:tcMar>
              <w:top w:w="80.0" w:type="dxa"/>
              <w:left w:w="100.0" w:type="dxa"/>
              <w:bottom w:w="80.0" w:type="dxa"/>
              <w:right w:w="100.0" w:type="dxa"/>
            </w:tcMar>
            <w:vAlign w:val="center"/>
          </w:tcPr>
          <w:p w:rsidR="00000000" w:rsidDel="00000000" w:rsidP="00000000" w:rsidRDefault="00000000" w:rsidRPr="00000000" w14:paraId="000000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Analista</w:t>
            </w:r>
          </w:p>
        </w:tc>
        <w:tc>
          <w:tcPr>
            <w:tcMar>
              <w:top w:w="80.0" w:type="dxa"/>
              <w:left w:w="100.0" w:type="dxa"/>
              <w:bottom w:w="80.0" w:type="dxa"/>
              <w:right w:w="100.0" w:type="dxa"/>
            </w:tcMar>
            <w:vAlign w:val="center"/>
          </w:tcPr>
          <w:p w:rsidR="00000000" w:rsidDel="00000000" w:rsidP="00000000" w:rsidRDefault="00000000" w:rsidRPr="00000000" w14:paraId="000000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Mar>
              <w:top w:w="80.0" w:type="dxa"/>
              <w:left w:w="100.0" w:type="dxa"/>
              <w:bottom w:w="80.0" w:type="dxa"/>
              <w:right w:w="100.0" w:type="dxa"/>
            </w:tcMar>
            <w:vAlign w:val="center"/>
          </w:tcPr>
          <w:p w:rsidR="00000000" w:rsidDel="00000000" w:rsidP="00000000" w:rsidRDefault="00000000" w:rsidRPr="00000000" w14:paraId="0000005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Revisar una muestra y marcar su estado (pendiente, observada, validada).</w:t>
            </w:r>
          </w:p>
        </w:tc>
        <w:tc>
          <w:tcPr>
            <w:tcMar>
              <w:top w:w="80.0" w:type="dxa"/>
              <w:left w:w="100.0" w:type="dxa"/>
              <w:bottom w:w="80.0" w:type="dxa"/>
              <w:right w:w="100.0" w:type="dxa"/>
            </w:tcMar>
            <w:vAlign w:val="center"/>
          </w:tcPr>
          <w:p w:rsidR="00000000" w:rsidDel="00000000" w:rsidP="00000000" w:rsidRDefault="00000000" w:rsidRPr="00000000" w14:paraId="000000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Supervisor</w:t>
            </w:r>
          </w:p>
        </w:tc>
        <w:tc>
          <w:tcPr>
            <w:tcMar>
              <w:top w:w="80.0" w:type="dxa"/>
              <w:left w:w="100.0" w:type="dxa"/>
              <w:bottom w:w="80.0" w:type="dxa"/>
              <w:right w:w="100.0" w:type="dxa"/>
            </w:tcMar>
            <w:vAlign w:val="center"/>
          </w:tcPr>
          <w:p w:rsidR="00000000" w:rsidDel="00000000" w:rsidP="00000000" w:rsidRDefault="00000000" w:rsidRPr="00000000" w14:paraId="000000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bl>
    <w:p w:rsidR="00000000" w:rsidDel="00000000" w:rsidP="00000000" w:rsidRDefault="00000000" w:rsidRPr="00000000" w14:paraId="0000005F">
      <w:pPr>
        <w:pStyle w:val="Heading2"/>
        <w:keepNext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pStyle w:val="Heading2"/>
        <w:keepNext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pStyle w:val="Heading2"/>
        <w:keepNext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Requerimientos no funcionales</w:t>
      </w:r>
    </w:p>
    <w:p w:rsidR="00000000" w:rsidDel="00000000" w:rsidP="00000000" w:rsidRDefault="00000000" w:rsidRPr="00000000" w14:paraId="00000063">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Definan al menos tres condiciones que debería cumplir la aplicación.</w:t>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6">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Usabilidad: interfaz simple y rápida de usar desde un teléfono en terreno.</w:t>
            </w:r>
          </w:p>
          <w:p w:rsidR="00000000" w:rsidDel="00000000" w:rsidP="00000000" w:rsidRDefault="00000000" w:rsidRPr="00000000" w14:paraId="00000068">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Confiabilidad: el registro no debe perderse al cambiar de pantalla o cerrar el flujo.</w:t>
            </w:r>
          </w:p>
        </w:tc>
      </w:tr>
      <w:tr>
        <w:trPr>
          <w:cantSplit w:val="0"/>
          <w:tblHeader w:val="0"/>
        </w:trPr>
        <w:tc>
          <w:tcPr>
            <w:tcMar>
              <w:top w:w="100.0" w:type="dxa"/>
              <w:bottom w:w="100.0" w:type="dxa"/>
            </w:tcMar>
            <w:vAlign w:val="center"/>
          </w:tcPr>
          <w:p w:rsidR="00000000" w:rsidDel="00000000" w:rsidP="00000000" w:rsidRDefault="00000000" w:rsidRPr="00000000" w14:paraId="0000006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Conectividad limitada: la app debe funcionar con datos locales y sincronizar cuando exista conexión.</w:t>
            </w:r>
          </w:p>
        </w:tc>
      </w:tr>
    </w:tbl>
    <w:p w:rsidR="00000000" w:rsidDel="00000000" w:rsidP="00000000" w:rsidRDefault="00000000" w:rsidRPr="00000000" w14:paraId="0000006D">
      <w:pPr>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Definición del MVP</w:t>
      </w:r>
    </w:p>
    <w:p w:rsidR="00000000" w:rsidDel="00000000" w:rsidP="00000000" w:rsidRDefault="00000000" w:rsidRPr="00000000" w14:paraId="0000006F">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 MVP es la versión mínima de la aplicación que resuelve el problema principal. No debe contener todo lo que sería deseable; debe contener lo necesario para demostrar una solución funcional y alcanzable durante el proyecto.</w:t>
      </w:r>
    </w:p>
    <w:p w:rsidR="00000000" w:rsidDel="00000000" w:rsidP="00000000" w:rsidRDefault="00000000" w:rsidRPr="00000000" w14:paraId="00000070">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7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Prioridad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Inicio de sesión con selección de rol</w:t>
            </w:r>
          </w:p>
        </w:tc>
        <w:tc>
          <w:tcPr>
            <w:tcMar>
              <w:top w:w="80.0" w:type="dxa"/>
              <w:left w:w="100.0" w:type="dxa"/>
              <w:bottom w:w="80.0" w:type="dxa"/>
              <w:right w:w="100.0" w:type="dxa"/>
            </w:tcMar>
            <w:vAlign w:val="center"/>
          </w:tcPr>
          <w:p w:rsidR="00000000" w:rsidDel="00000000" w:rsidP="00000000" w:rsidRDefault="00000000" w:rsidRPr="00000000" w14:paraId="000000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Diferencia operador de supervisor</w:t>
            </w:r>
          </w:p>
        </w:tc>
        <w:tc>
          <w:tcPr>
            <w:tcMar>
              <w:top w:w="80.0" w:type="dxa"/>
              <w:left w:w="100.0" w:type="dxa"/>
              <w:bottom w:w="80.0" w:type="dxa"/>
              <w:right w:w="100.0" w:type="dxa"/>
            </w:tcMar>
            <w:vAlign w:val="center"/>
          </w:tcPr>
          <w:p w:rsidR="00000000" w:rsidDel="00000000" w:rsidP="00000000" w:rsidRDefault="00000000" w:rsidRPr="00000000" w14:paraId="000000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Registro de nueva muestra</w:t>
            </w:r>
          </w:p>
        </w:tc>
        <w:tc>
          <w:tcPr>
            <w:tcMar>
              <w:top w:w="80.0" w:type="dxa"/>
              <w:left w:w="100.0" w:type="dxa"/>
              <w:bottom w:w="80.0" w:type="dxa"/>
              <w:right w:w="100.0" w:type="dxa"/>
            </w:tcMar>
            <w:vAlign w:val="center"/>
          </w:tcPr>
          <w:p w:rsidR="00000000" w:rsidDel="00000000" w:rsidP="00000000" w:rsidRDefault="00000000" w:rsidRPr="00000000" w14:paraId="000000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 el flujo central del problema a resolver</w:t>
            </w:r>
          </w:p>
        </w:tc>
        <w:tc>
          <w:tcPr>
            <w:tcMar>
              <w:top w:w="80.0" w:type="dxa"/>
              <w:left w:w="100.0" w:type="dxa"/>
              <w:bottom w:w="80.0" w:type="dxa"/>
              <w:right w:w="100.0" w:type="dxa"/>
            </w:tcMar>
            <w:vAlign w:val="center"/>
          </w:tcPr>
          <w:p w:rsidR="00000000" w:rsidDel="00000000" w:rsidP="00000000" w:rsidRDefault="00000000" w:rsidRPr="00000000" w14:paraId="000000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Conteo y observaciones</w:t>
            </w:r>
          </w:p>
        </w:tc>
        <w:tc>
          <w:tcPr>
            <w:tcMar>
              <w:top w:w="80.0" w:type="dxa"/>
              <w:left w:w="100.0" w:type="dxa"/>
              <w:bottom w:w="80.0" w:type="dxa"/>
              <w:right w:w="100.0" w:type="dxa"/>
            </w:tcMar>
            <w:vAlign w:val="center"/>
          </w:tcPr>
          <w:p w:rsidR="00000000" w:rsidDel="00000000" w:rsidP="00000000" w:rsidRDefault="00000000" w:rsidRPr="00000000" w14:paraId="000000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Reemplaza el conteo manual disperso</w:t>
            </w:r>
          </w:p>
        </w:tc>
        <w:tc>
          <w:tcPr>
            <w:tcMar>
              <w:top w:w="80.0" w:type="dxa"/>
              <w:left w:w="100.0" w:type="dxa"/>
              <w:bottom w:w="80.0" w:type="dxa"/>
              <w:right w:w="100.0" w:type="dxa"/>
            </w:tcMar>
            <w:vAlign w:val="center"/>
          </w:tcPr>
          <w:p w:rsidR="00000000" w:rsidDel="00000000" w:rsidP="00000000" w:rsidRDefault="00000000" w:rsidRPr="00000000" w14:paraId="000000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Adjuntar fotografía</w:t>
            </w:r>
          </w:p>
        </w:tc>
        <w:tc>
          <w:tcPr>
            <w:tcMar>
              <w:top w:w="80.0" w:type="dxa"/>
              <w:left w:w="100.0" w:type="dxa"/>
              <w:bottom w:w="80.0" w:type="dxa"/>
              <w:right w:w="100.0" w:type="dxa"/>
            </w:tcMar>
            <w:vAlign w:val="center"/>
          </w:tcPr>
          <w:p w:rsidR="00000000" w:rsidDel="00000000" w:rsidP="00000000" w:rsidRDefault="00000000" w:rsidRPr="00000000" w14:paraId="000000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Asocia evidencia visual a cada registro</w:t>
            </w:r>
          </w:p>
        </w:tc>
        <w:tc>
          <w:tcPr>
            <w:tcMar>
              <w:top w:w="80.0" w:type="dxa"/>
              <w:left w:w="100.0" w:type="dxa"/>
              <w:bottom w:w="80.0" w:type="dxa"/>
              <w:right w:w="100.0" w:type="dxa"/>
            </w:tcMar>
            <w:vAlign w:val="center"/>
          </w:tcPr>
          <w:p w:rsidR="00000000" w:rsidDel="00000000" w:rsidP="00000000" w:rsidRDefault="00000000" w:rsidRPr="00000000" w14:paraId="0000007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Historial de muestras</w:t>
            </w:r>
          </w:p>
        </w:tc>
        <w:tc>
          <w:tcPr>
            <w:tcMar>
              <w:top w:w="80.0" w:type="dxa"/>
              <w:left w:w="100.0" w:type="dxa"/>
              <w:bottom w:w="80.0" w:type="dxa"/>
              <w:right w:w="100.0" w:type="dxa"/>
            </w:tcMar>
            <w:vAlign w:val="center"/>
          </w:tcPr>
          <w:p w:rsidR="00000000" w:rsidDel="00000000" w:rsidP="00000000" w:rsidRDefault="00000000" w:rsidRPr="00000000" w14:paraId="0000008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Permite trazabilidad por línea y fecha</w:t>
            </w:r>
          </w:p>
        </w:tc>
        <w:tc>
          <w:tcPr>
            <w:tcMar>
              <w:top w:w="80.0" w:type="dxa"/>
              <w:left w:w="100.0" w:type="dxa"/>
              <w:bottom w:w="80.0" w:type="dxa"/>
              <w:right w:w="100.0" w:type="dxa"/>
            </w:tcMar>
            <w:vAlign w:val="center"/>
          </w:tcPr>
          <w:p w:rsidR="00000000" w:rsidDel="00000000" w:rsidP="00000000" w:rsidRDefault="00000000" w:rsidRPr="00000000" w14:paraId="000000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Revisión del supervisor</w:t>
            </w:r>
          </w:p>
        </w:tc>
        <w:tc>
          <w:tcPr>
            <w:tcMar>
              <w:top w:w="80.0" w:type="dxa"/>
              <w:left w:w="100.0" w:type="dxa"/>
              <w:bottom w:w="80.0" w:type="dxa"/>
              <w:right w:w="100.0" w:type="dxa"/>
            </w:tcMar>
            <w:vAlign w:val="center"/>
          </w:tcPr>
          <w:p w:rsidR="00000000" w:rsidDel="00000000" w:rsidP="00000000" w:rsidRDefault="00000000" w:rsidRPr="00000000" w14:paraId="000000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 control de calidad al proceso</w:t>
            </w:r>
          </w:p>
        </w:tc>
        <w:tc>
          <w:tcPr>
            <w:tcMar>
              <w:top w:w="80.0" w:type="dxa"/>
              <w:left w:w="100.0" w:type="dxa"/>
              <w:bottom w:w="80.0" w:type="dxa"/>
              <w:right w:w="100.0" w:type="dxa"/>
            </w:tcMar>
            <w:vAlign w:val="center"/>
          </w:tcPr>
          <w:p w:rsidR="00000000" w:rsidDel="00000000" w:rsidP="00000000" w:rsidRDefault="00000000" w:rsidRPr="00000000" w14:paraId="0000008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r>
    </w:tbl>
    <w:p w:rsidR="00000000" w:rsidDel="00000000" w:rsidP="00000000" w:rsidRDefault="00000000" w:rsidRPr="00000000" w14:paraId="00000086">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Funcionalidades que NO se realizarán en esta etapa</w:t>
      </w:r>
    </w:p>
    <w:p w:rsidR="00000000" w:rsidDel="00000000" w:rsidP="00000000" w:rsidRDefault="00000000" w:rsidRPr="00000000" w14:paraId="00000087">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Registrar explícitamente lo que queda fuera del alcance evita que el proyecto crezca sin control.</w:t>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Motivo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Conteo automático por imagen</w:t>
            </w:r>
          </w:p>
        </w:tc>
        <w:tc>
          <w:tcPr>
            <w:tcMar>
              <w:top w:w="80.0" w:type="dxa"/>
              <w:left w:w="100.0" w:type="dxa"/>
              <w:bottom w:w="80.0" w:type="dxa"/>
              <w:right w:w="100.0" w:type="dxa"/>
            </w:tcMar>
            <w:vAlign w:val="center"/>
          </w:tcPr>
          <w:p w:rsidR="00000000" w:rsidDel="00000000" w:rsidP="00000000" w:rsidRDefault="00000000" w:rsidRPr="00000000" w14:paraId="0000008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Requiere procesamiento de imágenes; excede el alcance de un MVP académico.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Exportación real a sistemas de ALDEMAR</w:t>
            </w:r>
          </w:p>
        </w:tc>
        <w:tc>
          <w:tcPr>
            <w:tcMar>
              <w:top w:w="80.0" w:type="dxa"/>
              <w:left w:w="100.0" w:type="dxa"/>
              <w:bottom w:w="80.0" w:type="dxa"/>
              <w:right w:w="100.0" w:type="dxa"/>
            </w:tcMar>
            <w:vAlign w:val="center"/>
          </w:tcPr>
          <w:p w:rsidR="00000000" w:rsidDel="00000000" w:rsidP="00000000" w:rsidRDefault="00000000" w:rsidRPr="00000000" w14:paraId="0000008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caso exige ambientes ficticios, sin sistemas ni credenciales reales.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estadístico avanzado</w:t>
            </w:r>
          </w:p>
        </w:tc>
        <w:tc>
          <w:tcPr>
            <w:tcMar>
              <w:top w:w="80.0" w:type="dxa"/>
              <w:left w:w="100.0" w:type="dxa"/>
              <w:bottom w:w="80.0" w:type="dxa"/>
              <w:right w:w="100.0" w:type="dxa"/>
            </w:tcMar>
            <w:vAlign w:val="center"/>
          </w:tcPr>
          <w:p w:rsidR="00000000" w:rsidDel="00000000" w:rsidP="00000000" w:rsidRDefault="00000000" w:rsidRPr="00000000" w14:paraId="000000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es indispensable para demostrar el flujo principal.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avanzada de usuarios y catálogos</w:t>
            </w:r>
          </w:p>
        </w:tc>
        <w:tc>
          <w:tcPr>
            <w:tcMar>
              <w:top w:w="80.0" w:type="dxa"/>
              <w:left w:w="100.0" w:type="dxa"/>
              <w:bottom w:w="80.0" w:type="dxa"/>
              <w:right w:w="100.0" w:type="dxa"/>
            </w:tcMar>
            <w:vAlign w:val="center"/>
          </w:tcPr>
          <w:p w:rsidR="00000000" w:rsidDel="00000000" w:rsidP="00000000" w:rsidRDefault="00000000" w:rsidRPr="00000000" w14:paraId="000000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puede simplificar con datos de prueba precargados.</w:t>
            </w:r>
          </w:p>
        </w:tc>
      </w:tr>
    </w:tbl>
    <w:p w:rsidR="00000000" w:rsidDel="00000000" w:rsidP="00000000" w:rsidRDefault="00000000" w:rsidRPr="00000000" w14:paraId="00000092">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Regla de decisión del equipo</w:t>
      </w:r>
    </w:p>
    <w:p w:rsidR="00000000" w:rsidDel="00000000" w:rsidP="00000000" w:rsidRDefault="00000000" w:rsidRPr="00000000" w14:paraId="00000093">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 tuvieran que reducir el proyecto a solo cuatro funcionalidades, ¿cuáles mantendrían?</w:t>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Justificación breve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nueva muestra</w:t>
            </w:r>
          </w:p>
        </w:tc>
        <w:tc>
          <w:tcPr>
            <w:tcMar>
              <w:top w:w="80.0" w:type="dxa"/>
              <w:left w:w="100.0" w:type="dxa"/>
              <w:bottom w:w="80.0" w:type="dxa"/>
              <w:right w:w="100.0" w:type="dxa"/>
            </w:tcMar>
            <w:vAlign w:val="center"/>
          </w:tcPr>
          <w:p w:rsidR="00000000" w:rsidDel="00000000" w:rsidP="00000000" w:rsidRDefault="00000000" w:rsidRPr="00000000" w14:paraId="0000009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 esto no existe el flujo central del problema.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Conteo y observaciones</w:t>
            </w:r>
          </w:p>
        </w:tc>
        <w:tc>
          <w:tcPr>
            <w:tcMar>
              <w:top w:w="80.0" w:type="dxa"/>
              <w:left w:w="100.0" w:type="dxa"/>
              <w:bottom w:w="80.0" w:type="dxa"/>
              <w:right w:w="100.0" w:type="dxa"/>
            </w:tcMar>
            <w:vAlign w:val="center"/>
          </w:tcPr>
          <w:p w:rsidR="00000000" w:rsidDel="00000000" w:rsidP="00000000" w:rsidRDefault="00000000" w:rsidRPr="00000000" w14:paraId="000000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 el dato que hoy se pierde o se registra mal.</w:t>
            </w:r>
          </w:p>
        </w:tc>
      </w:tr>
      <w:tr>
        <w:trPr>
          <w:cantSplit w:val="0"/>
          <w:trHeight w:val="481.4794921875" w:hRule="atLeast"/>
          <w:tblHeader w:val="0"/>
        </w:trPr>
        <w:tc>
          <w:tcPr>
            <w:tcMar>
              <w:top w:w="80.0" w:type="dxa"/>
              <w:left w:w="100.0" w:type="dxa"/>
              <w:bottom w:w="80.0" w:type="dxa"/>
              <w:right w:w="100.0" w:type="dxa"/>
            </w:tcMar>
            <w:vAlign w:val="center"/>
          </w:tcPr>
          <w:p w:rsidR="00000000" w:rsidDel="00000000" w:rsidP="00000000" w:rsidRDefault="00000000" w:rsidRPr="00000000" w14:paraId="0000009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Adjuntar fotografía</w:t>
            </w:r>
          </w:p>
        </w:tc>
        <w:tc>
          <w:tcPr>
            <w:tcMar>
              <w:top w:w="80.0" w:type="dxa"/>
              <w:left w:w="100.0" w:type="dxa"/>
              <w:bottom w:w="80.0" w:type="dxa"/>
              <w:right w:w="100.0" w:type="dxa"/>
            </w:tcMar>
            <w:vAlign w:val="center"/>
          </w:tcPr>
          <w:p w:rsidR="00000000" w:rsidDel="00000000" w:rsidP="00000000" w:rsidRDefault="00000000" w:rsidRPr="00000000" w14:paraId="0000009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 evidencia y trazabilidad al registro.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Historial consultable</w:t>
            </w:r>
          </w:p>
        </w:tc>
        <w:tc>
          <w:tcPr>
            <w:tcMar>
              <w:top w:w="80.0" w:type="dxa"/>
              <w:left w:w="100.0" w:type="dxa"/>
              <w:bottom w:w="80.0" w:type="dxa"/>
              <w:right w:w="100.0" w:type="dxa"/>
            </w:tcMar>
            <w:vAlign w:val="center"/>
          </w:tcPr>
          <w:p w:rsidR="00000000" w:rsidDel="00000000" w:rsidP="00000000" w:rsidRDefault="00000000" w:rsidRPr="00000000" w14:paraId="0000009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Permite comparar y revisar entre fechas/sectores.</w:t>
            </w:r>
          </w:p>
        </w:tc>
      </w:tr>
    </w:tbl>
    <w:p w:rsidR="00000000" w:rsidDel="00000000" w:rsidP="00000000" w:rsidRDefault="00000000" w:rsidRPr="00000000" w14:paraId="0000009E">
      <w:pPr>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Historias de usuario</w:t>
      </w:r>
    </w:p>
    <w:p w:rsidR="00000000" w:rsidDel="00000000" w:rsidP="00000000" w:rsidRDefault="00000000" w:rsidRPr="00000000" w14:paraId="000000A0">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Transformen las funcionalidades más importantes del MVP en historias de usuario. Utilicen la estructura: Como [usuario], quiero [acción], para [beneficio].</w:t>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A1">
            <w:pPr>
              <w:spacing w:after="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Ejemplo</w:t>
            </w:r>
            <w:r w:rsidDel="00000000" w:rsidR="00000000" w:rsidRPr="00000000">
              <w:rPr>
                <w:rtl w:val="0"/>
              </w:rPr>
            </w:r>
          </w:p>
          <w:p w:rsidR="00000000" w:rsidDel="00000000" w:rsidP="00000000" w:rsidRDefault="00000000" w:rsidRPr="00000000" w14:paraId="000000A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2"/>
                <w:szCs w:val="22"/>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3">
      <w:pPr>
        <w:spacing w:after="40" w:lineRule="auto"/>
        <w:rPr>
          <w:rFonts w:ascii="Times New Roman" w:cs="Times New Roman" w:eastAsia="Times New Roman" w:hAnsi="Times New Roman"/>
          <w:sz w:val="23"/>
          <w:szCs w:val="23"/>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1320"/>
        <w:gridCol w:w="4185"/>
        <w:gridCol w:w="3675"/>
        <w:tblGridChange w:id="0">
          <w:tblGrid>
            <w:gridCol w:w="1020"/>
            <w:gridCol w:w="1320"/>
            <w:gridCol w:w="4185"/>
            <w:gridCol w:w="367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una muestra con centro, tren y línea</w:t>
            </w:r>
          </w:p>
        </w:tc>
        <w:tc>
          <w:tcPr>
            <w:tcMar>
              <w:top w:w="80.0" w:type="dxa"/>
              <w:left w:w="100.0" w:type="dxa"/>
              <w:bottom w:w="80.0" w:type="dxa"/>
              <w:right w:w="100.0" w:type="dxa"/>
            </w:tcMar>
            <w:vAlign w:val="center"/>
          </w:tcPr>
          <w:p w:rsidR="00000000" w:rsidDel="00000000" w:rsidP="00000000" w:rsidRDefault="00000000" w:rsidRPr="00000000" w14:paraId="000000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mantener la trazabilidad de la información en terreno</w:t>
            </w:r>
          </w:p>
        </w:tc>
      </w:tr>
      <w:tr>
        <w:trPr>
          <w:cantSplit w:val="0"/>
          <w:tblHeader w:val="0"/>
        </w:trPr>
        <w:tc>
          <w:tcPr>
            <w:tcMar>
              <w:top w:w="100.0" w:type="dxa"/>
              <w:bottom w:w="100.0" w:type="dxa"/>
            </w:tcMar>
            <w:vAlign w:val="center"/>
          </w:tcPr>
          <w:p w:rsidR="00000000" w:rsidDel="00000000" w:rsidP="00000000" w:rsidRDefault="00000000" w:rsidRPr="00000000" w14:paraId="000000A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adjuntar una fotografía a la muestra</w:t>
            </w:r>
          </w:p>
        </w:tc>
        <w:tc>
          <w:tcPr>
            <w:tcMar>
              <w:top w:w="80.0" w:type="dxa"/>
              <w:left w:w="100.0" w:type="dxa"/>
              <w:bottom w:w="80.0" w:type="dxa"/>
              <w:right w:w="100.0" w:type="dxa"/>
            </w:tcMar>
            <w:vAlign w:val="center"/>
          </w:tcPr>
          <w:p w:rsidR="00000000" w:rsidDel="00000000" w:rsidP="00000000" w:rsidRDefault="00000000" w:rsidRPr="00000000" w14:paraId="000000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dejar evidencia visual del registro</w:t>
            </w:r>
          </w:p>
        </w:tc>
      </w:tr>
      <w:tr>
        <w:trPr>
          <w:cantSplit w:val="0"/>
          <w:tblHeader w:val="0"/>
        </w:trPr>
        <w:tc>
          <w:tcPr>
            <w:tcMar>
              <w:top w:w="100.0" w:type="dxa"/>
              <w:bottom w:w="100.0" w:type="dxa"/>
            </w:tcMar>
            <w:vAlign w:val="center"/>
          </w:tcPr>
          <w:p w:rsidR="00000000" w:rsidDel="00000000" w:rsidP="00000000" w:rsidRDefault="00000000" w:rsidRPr="00000000" w14:paraId="000000B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 la app valide campos obligatorios</w:t>
            </w:r>
          </w:p>
        </w:tc>
        <w:tc>
          <w:tcPr>
            <w:tcMar>
              <w:top w:w="80.0" w:type="dxa"/>
              <w:left w:w="100.0" w:type="dxa"/>
              <w:bottom w:w="80.0" w:type="dxa"/>
              <w:right w:w="100.0" w:type="dxa"/>
            </w:tcMar>
            <w:vAlign w:val="center"/>
          </w:tcPr>
          <w:p w:rsidR="00000000" w:rsidDel="00000000" w:rsidP="00000000" w:rsidRDefault="00000000" w:rsidRPr="00000000" w14:paraId="000000B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evitar registros incompletos</w:t>
            </w:r>
          </w:p>
        </w:tc>
      </w:tr>
      <w:tr>
        <w:trPr>
          <w:cantSplit w:val="0"/>
          <w:tblHeader w:val="0"/>
        </w:trPr>
        <w:tc>
          <w:tcPr>
            <w:tcMar>
              <w:top w:w="100.0" w:type="dxa"/>
              <w:bottom w:w="100.0" w:type="dxa"/>
            </w:tcMar>
            <w:vAlign w:val="center"/>
          </w:tcPr>
          <w:p w:rsidR="00000000" w:rsidDel="00000000" w:rsidP="00000000" w:rsidRDefault="00000000" w:rsidRPr="00000000" w14:paraId="000000B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supervisor</w:t>
            </w:r>
          </w:p>
        </w:tc>
        <w:tc>
          <w:tcPr>
            <w:tcMar>
              <w:top w:w="80.0" w:type="dxa"/>
              <w:left w:w="100.0" w:type="dxa"/>
              <w:bottom w:w="80.0" w:type="dxa"/>
              <w:right w:w="100.0" w:type="dxa"/>
            </w:tcMar>
            <w:vAlign w:val="center"/>
          </w:tcPr>
          <w:p w:rsidR="00000000" w:rsidDel="00000000" w:rsidP="00000000" w:rsidRDefault="00000000" w:rsidRPr="00000000" w14:paraId="000000B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revisar el estado de las muestras</w:t>
            </w:r>
          </w:p>
        </w:tc>
        <w:tc>
          <w:tcPr>
            <w:tcMar>
              <w:top w:w="80.0" w:type="dxa"/>
              <w:left w:w="100.0" w:type="dxa"/>
              <w:bottom w:w="80.0" w:type="dxa"/>
              <w:right w:w="100.0" w:type="dxa"/>
            </w:tcMar>
            <w:vAlign w:val="center"/>
          </w:tcPr>
          <w:p w:rsidR="00000000" w:rsidDel="00000000" w:rsidP="00000000" w:rsidRDefault="00000000" w:rsidRPr="00000000" w14:paraId="000000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o solicitar correcciones</w:t>
            </w:r>
          </w:p>
        </w:tc>
      </w:tr>
      <w:tr>
        <w:trPr>
          <w:cantSplit w:val="0"/>
          <w:tblHeader w:val="0"/>
        </w:trPr>
        <w:tc>
          <w:tcPr>
            <w:tcMar>
              <w:top w:w="100.0" w:type="dxa"/>
              <w:bottom w:w="100.0" w:type="dxa"/>
            </w:tcMar>
            <w:vAlign w:val="center"/>
          </w:tcPr>
          <w:p w:rsidR="00000000" w:rsidDel="00000000" w:rsidP="00000000" w:rsidRDefault="00000000" w:rsidRPr="00000000" w14:paraId="000000B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analista</w:t>
            </w:r>
          </w:p>
        </w:tc>
        <w:tc>
          <w:tcPr>
            <w:tcMar>
              <w:top w:w="80.0" w:type="dxa"/>
              <w:left w:w="100.0" w:type="dxa"/>
              <w:bottom w:w="80.0" w:type="dxa"/>
              <w:right w:w="100.0" w:type="dxa"/>
            </w:tcMar>
            <w:vAlign w:val="center"/>
          </w:tcPr>
          <w:p w:rsidR="00000000" w:rsidDel="00000000" w:rsidP="00000000" w:rsidRDefault="00000000" w:rsidRPr="00000000" w14:paraId="000000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filtrar el historial por centro y fecha</w:t>
            </w:r>
          </w:p>
        </w:tc>
        <w:tc>
          <w:tcPr>
            <w:tcMar>
              <w:top w:w="80.0" w:type="dxa"/>
              <w:left w:w="100.0" w:type="dxa"/>
              <w:bottom w:w="80.0" w:type="dxa"/>
              <w:right w:w="100.0" w:type="dxa"/>
            </w:tcMar>
            <w:vAlign w:val="center"/>
          </w:tcPr>
          <w:p w:rsidR="00000000" w:rsidDel="00000000" w:rsidP="00000000" w:rsidRDefault="00000000" w:rsidRPr="00000000" w14:paraId="000000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comparar resultados entre sectores</w:t>
            </w:r>
          </w:p>
        </w:tc>
      </w:tr>
    </w:tbl>
    <w:p w:rsidR="00000000" w:rsidDel="00000000" w:rsidP="00000000" w:rsidRDefault="00000000" w:rsidRPr="00000000" w14:paraId="000000BC">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 Pantallas iniciales de la aplicación</w:t>
      </w:r>
    </w:p>
    <w:p w:rsidR="00000000" w:rsidDel="00000000" w:rsidP="00000000" w:rsidRDefault="00000000" w:rsidRPr="00000000" w14:paraId="000000BD">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Definan qué pantallas serán necesarias para implementar el MVP. Cada pantalla debe tener un propósito concreto relacionado con una o más funcionalidades.</w:t>
      </w:r>
    </w:p>
    <w:tbl>
      <w:tblPr>
        <w:tblStyle w:val="Table14"/>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4515"/>
        <w:gridCol w:w="3510"/>
        <w:tblGridChange w:id="0">
          <w:tblGrid>
            <w:gridCol w:w="2190"/>
            <w:gridCol w:w="4515"/>
            <w:gridCol w:w="351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1">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Login</w:t>
            </w:r>
          </w:p>
        </w:tc>
        <w:tc>
          <w:tcPr>
            <w:tcMar>
              <w:top w:w="100.0" w:type="dxa"/>
              <w:bottom w:w="100.0" w:type="dxa"/>
            </w:tcMar>
            <w:vAlign w:val="center"/>
          </w:tcPr>
          <w:p w:rsidR="00000000" w:rsidDel="00000000" w:rsidP="00000000" w:rsidRDefault="00000000" w:rsidRPr="00000000" w14:paraId="000000C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Autenticar al usuario y definir su rol.</w:t>
            </w:r>
          </w:p>
        </w:tc>
        <w:tc>
          <w:tcPr>
            <w:tcMar>
              <w:top w:w="100.0" w:type="dxa"/>
              <w:bottom w:w="100.0" w:type="dxa"/>
            </w:tcMar>
            <w:vAlign w:val="center"/>
          </w:tcPr>
          <w:p w:rsidR="00000000" w:rsidDel="00000000" w:rsidP="00000000" w:rsidRDefault="00000000" w:rsidRPr="00000000" w14:paraId="000000C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Inicio de sesión, selección de rol</w:t>
            </w:r>
          </w:p>
          <w:p w:rsidR="00000000" w:rsidDel="00000000" w:rsidP="00000000" w:rsidRDefault="00000000" w:rsidRPr="00000000" w14:paraId="000000C4">
            <w:pPr>
              <w:spacing w:after="0" w:lineRule="auto"/>
              <w:rPr>
                <w:rFonts w:ascii="Times New Roman" w:cs="Times New Roman" w:eastAsia="Times New Roman" w:hAnsi="Times New Roman"/>
                <w:sz w:val="23"/>
                <w:szCs w:val="23"/>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Inicio</w:t>
            </w:r>
          </w:p>
        </w:tc>
        <w:tc>
          <w:tcPr>
            <w:tcMar>
              <w:top w:w="100.0" w:type="dxa"/>
              <w:bottom w:w="100.0" w:type="dxa"/>
            </w:tcMar>
            <w:vAlign w:val="center"/>
          </w:tcPr>
          <w:p w:rsidR="00000000" w:rsidDel="00000000" w:rsidP="00000000" w:rsidRDefault="00000000" w:rsidRPr="00000000" w14:paraId="000000C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Mostrar accesos según el rol del usuario.</w:t>
            </w:r>
          </w:p>
        </w:tc>
        <w:tc>
          <w:tcPr>
            <w:tcMar>
              <w:top w:w="100.0" w:type="dxa"/>
              <w:bottom w:w="100.0" w:type="dxa"/>
            </w:tcMar>
            <w:vAlign w:val="center"/>
          </w:tcPr>
          <w:p w:rsidR="00000000" w:rsidDel="00000000" w:rsidP="00000000" w:rsidRDefault="00000000" w:rsidRPr="00000000" w14:paraId="000000C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Navegación principal.</w:t>
            </w:r>
          </w:p>
        </w:tc>
      </w:tr>
      <w:tr>
        <w:trPr>
          <w:cantSplit w:val="0"/>
          <w:tblHeader w:val="0"/>
        </w:trPr>
        <w:tc>
          <w:tcPr>
            <w:tcMar>
              <w:top w:w="100.0" w:type="dxa"/>
              <w:bottom w:w="100.0" w:type="dxa"/>
            </w:tcMar>
            <w:vAlign w:val="center"/>
          </w:tcPr>
          <w:p w:rsidR="00000000" w:rsidDel="00000000" w:rsidP="00000000" w:rsidRDefault="00000000" w:rsidRPr="00000000" w14:paraId="000000C8">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Nueva Muestra</w:t>
            </w:r>
          </w:p>
        </w:tc>
        <w:tc>
          <w:tcPr>
            <w:tcMar>
              <w:top w:w="100.0" w:type="dxa"/>
              <w:bottom w:w="100.0" w:type="dxa"/>
            </w:tcMar>
            <w:vAlign w:val="center"/>
          </w:tcPr>
          <w:p w:rsidR="00000000" w:rsidDel="00000000" w:rsidP="00000000" w:rsidRDefault="00000000" w:rsidRPr="00000000" w14:paraId="000000C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Capturar los datos base de la muestra.</w:t>
            </w:r>
          </w:p>
        </w:tc>
        <w:tc>
          <w:tcPr>
            <w:tcMar>
              <w:top w:w="100.0" w:type="dxa"/>
              <w:bottom w:w="100.0" w:type="dxa"/>
            </w:tcMar>
            <w:vAlign w:val="center"/>
          </w:tcPr>
          <w:p w:rsidR="00000000" w:rsidDel="00000000" w:rsidP="00000000" w:rsidRDefault="00000000" w:rsidRPr="00000000" w14:paraId="000000C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Formulario centro/tren/línea/fecha.</w:t>
            </w:r>
          </w:p>
        </w:tc>
      </w:tr>
      <w:tr>
        <w:trPr>
          <w:cantSplit w:val="0"/>
          <w:tblHeader w:val="0"/>
        </w:trPr>
        <w:tc>
          <w:tcPr>
            <w:tcMar>
              <w:top w:w="100.0" w:type="dxa"/>
              <w:bottom w:w="100.0" w:type="dxa"/>
            </w:tcMar>
            <w:vAlign w:val="center"/>
          </w:tcPr>
          <w:p w:rsidR="00000000" w:rsidDel="00000000" w:rsidP="00000000" w:rsidRDefault="00000000" w:rsidRPr="00000000" w14:paraId="000000CB">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Fotografía</w:t>
            </w:r>
          </w:p>
        </w:tc>
        <w:tc>
          <w:tcPr>
            <w:tcMar>
              <w:top w:w="100.0" w:type="dxa"/>
              <w:bottom w:w="100.0" w:type="dxa"/>
            </w:tcMar>
            <w:vAlign w:val="center"/>
          </w:tcPr>
          <w:p w:rsidR="00000000" w:rsidDel="00000000" w:rsidP="00000000" w:rsidRDefault="00000000" w:rsidRPr="00000000" w14:paraId="000000C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Adjuntar o capturar evidencia visual.</w:t>
            </w:r>
          </w:p>
        </w:tc>
        <w:tc>
          <w:tcPr>
            <w:tcMar>
              <w:top w:w="100.0" w:type="dxa"/>
              <w:bottom w:w="100.0" w:type="dxa"/>
            </w:tcMar>
            <w:vAlign w:val="center"/>
          </w:tcPr>
          <w:p w:rsidR="00000000" w:rsidDel="00000000" w:rsidP="00000000" w:rsidRDefault="00000000" w:rsidRPr="00000000" w14:paraId="000000C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Cámara / galería.</w:t>
            </w:r>
          </w:p>
        </w:tc>
      </w:tr>
      <w:tr>
        <w:trPr>
          <w:cantSplit w:val="0"/>
          <w:tblHeader w:val="0"/>
        </w:trPr>
        <w:tc>
          <w:tcPr>
            <w:tcMar>
              <w:top w:w="100.0" w:type="dxa"/>
              <w:bottom w:w="100.0" w:type="dxa"/>
            </w:tcMar>
            <w:vAlign w:val="center"/>
          </w:tcPr>
          <w:p w:rsidR="00000000" w:rsidDel="00000000" w:rsidP="00000000" w:rsidRDefault="00000000" w:rsidRPr="00000000" w14:paraId="000000CE">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Conteo</w:t>
            </w:r>
          </w:p>
        </w:tc>
        <w:tc>
          <w:tcPr>
            <w:tcMar>
              <w:top w:w="100.0" w:type="dxa"/>
              <w:bottom w:w="100.0" w:type="dxa"/>
            </w:tcMar>
            <w:vAlign w:val="center"/>
          </w:tcPr>
          <w:p w:rsidR="00000000" w:rsidDel="00000000" w:rsidP="00000000" w:rsidRDefault="00000000" w:rsidRPr="00000000" w14:paraId="000000C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Registrar el conteo y observaciones.</w:t>
            </w:r>
          </w:p>
        </w:tc>
        <w:tc>
          <w:tcPr>
            <w:tcMar>
              <w:top w:w="100.0" w:type="dxa"/>
              <w:bottom w:w="100.0" w:type="dxa"/>
            </w:tcMar>
            <w:vAlign w:val="center"/>
          </w:tcPr>
          <w:p w:rsidR="00000000" w:rsidDel="00000000" w:rsidP="00000000" w:rsidRDefault="00000000" w:rsidRPr="00000000" w14:paraId="000000D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Conteo manual, observaciones.</w:t>
            </w:r>
          </w:p>
        </w:tc>
      </w:tr>
      <w:tr>
        <w:trPr>
          <w:cantSplit w:val="0"/>
          <w:tblHeader w:val="0"/>
        </w:trPr>
        <w:tc>
          <w:tcPr>
            <w:tcMar>
              <w:top w:w="100.0" w:type="dxa"/>
              <w:bottom w:w="100.0" w:type="dxa"/>
            </w:tcMar>
            <w:vAlign w:val="center"/>
          </w:tcPr>
          <w:p w:rsidR="00000000" w:rsidDel="00000000" w:rsidP="00000000" w:rsidRDefault="00000000" w:rsidRPr="00000000" w14:paraId="000000D1">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Resumen</w:t>
            </w:r>
          </w:p>
        </w:tc>
        <w:tc>
          <w:tcPr>
            <w:tcMar>
              <w:top w:w="100.0" w:type="dxa"/>
              <w:bottom w:w="100.0" w:type="dxa"/>
            </w:tcMar>
            <w:vAlign w:val="center"/>
          </w:tcPr>
          <w:p w:rsidR="00000000" w:rsidDel="00000000" w:rsidP="00000000" w:rsidRDefault="00000000" w:rsidRPr="00000000" w14:paraId="000000D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Confirmar y guardar el registro.</w:t>
            </w:r>
          </w:p>
        </w:tc>
        <w:tc>
          <w:tcPr>
            <w:tcMar>
              <w:top w:w="100.0" w:type="dxa"/>
              <w:bottom w:w="100.0" w:type="dxa"/>
            </w:tcMar>
            <w:vAlign w:val="center"/>
          </w:tcPr>
          <w:p w:rsidR="00000000" w:rsidDel="00000000" w:rsidP="00000000" w:rsidRDefault="00000000" w:rsidRPr="00000000" w14:paraId="000000D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Validación de campos, guardado.</w:t>
            </w:r>
          </w:p>
        </w:tc>
      </w:tr>
      <w:tr>
        <w:trPr>
          <w:cantSplit w:val="0"/>
          <w:tblHeader w:val="0"/>
        </w:trPr>
        <w:tc>
          <w:tcPr>
            <w:tcMar>
              <w:top w:w="100.0" w:type="dxa"/>
              <w:bottom w:w="100.0" w:type="dxa"/>
            </w:tcMar>
            <w:vAlign w:val="center"/>
          </w:tcPr>
          <w:p w:rsidR="00000000" w:rsidDel="00000000" w:rsidP="00000000" w:rsidRDefault="00000000" w:rsidRPr="00000000" w14:paraId="000000D4">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Historial</w:t>
            </w:r>
          </w:p>
        </w:tc>
        <w:tc>
          <w:tcPr>
            <w:tcMar>
              <w:top w:w="100.0" w:type="dxa"/>
              <w:bottom w:w="100.0" w:type="dxa"/>
            </w:tcMar>
            <w:vAlign w:val="center"/>
          </w:tcPr>
          <w:p w:rsidR="00000000" w:rsidDel="00000000" w:rsidP="00000000" w:rsidRDefault="00000000" w:rsidRPr="00000000" w14:paraId="000000D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Consultar muestras anteriores.</w:t>
            </w:r>
          </w:p>
        </w:tc>
        <w:tc>
          <w:tcPr>
            <w:tcMar>
              <w:top w:w="100.0" w:type="dxa"/>
              <w:bottom w:w="100.0" w:type="dxa"/>
            </w:tcMar>
            <w:vAlign w:val="center"/>
          </w:tcPr>
          <w:p w:rsidR="00000000" w:rsidDel="00000000" w:rsidP="00000000" w:rsidRDefault="00000000" w:rsidRPr="00000000" w14:paraId="000000D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Listado, filtros.</w:t>
            </w:r>
          </w:p>
        </w:tc>
      </w:tr>
      <w:tr>
        <w:trPr>
          <w:cantSplit w:val="0"/>
          <w:tblHeader w:val="0"/>
        </w:trPr>
        <w:tc>
          <w:tcPr>
            <w:tcMar>
              <w:top w:w="100.0" w:type="dxa"/>
              <w:bottom w:w="100.0" w:type="dxa"/>
            </w:tcMar>
            <w:vAlign w:val="center"/>
          </w:tcPr>
          <w:p w:rsidR="00000000" w:rsidDel="00000000" w:rsidP="00000000" w:rsidRDefault="00000000" w:rsidRPr="00000000" w14:paraId="000000D7">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Revisión</w:t>
            </w:r>
          </w:p>
        </w:tc>
        <w:tc>
          <w:tcPr>
            <w:tcMar>
              <w:top w:w="100.0" w:type="dxa"/>
              <w:bottom w:w="100.0" w:type="dxa"/>
            </w:tcMar>
            <w:vAlign w:val="center"/>
          </w:tcPr>
          <w:p w:rsidR="00000000" w:rsidDel="00000000" w:rsidP="00000000" w:rsidRDefault="00000000" w:rsidRPr="00000000" w14:paraId="000000D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Permitir al supervisor validar u observar.</w:t>
            </w:r>
          </w:p>
        </w:tc>
        <w:tc>
          <w:tcPr>
            <w:tcMar>
              <w:top w:w="100.0" w:type="dxa"/>
              <w:bottom w:w="100.0" w:type="dxa"/>
            </w:tcMar>
            <w:vAlign w:val="center"/>
          </w:tcPr>
          <w:p w:rsidR="00000000" w:rsidDel="00000000" w:rsidP="00000000" w:rsidRDefault="00000000" w:rsidRPr="00000000" w14:paraId="000000D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Cambio de estado, comentarios.</w:t>
            </w:r>
          </w:p>
        </w:tc>
      </w:tr>
    </w:tbl>
    <w:p w:rsidR="00000000" w:rsidDel="00000000" w:rsidP="00000000" w:rsidRDefault="00000000" w:rsidRPr="00000000" w14:paraId="000000DA">
      <w:pPr>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 Flujo inicial de navegación</w:t>
      </w:r>
    </w:p>
    <w:p w:rsidR="00000000" w:rsidDel="00000000" w:rsidP="00000000" w:rsidRDefault="00000000" w:rsidRPr="00000000" w14:paraId="000000DC">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Dibujen el recorrido principal de un usuario dentro de la aplicación. Pueden utilizar cajas y flechas. No es necesario diseñar todavía la interfaz final.</w:t>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22222"/>
                <w:rtl w:val="0"/>
              </w:rPr>
              <w:br w:type="textWrapping"/>
              <w:br w:type="textWrapping"/>
              <w:br w:type="textWrapping"/>
            </w:r>
            <w:sdt>
              <w:sdtPr>
                <w:id w:val="746265605"/>
                <w:tag w:val="goog_rdk_0"/>
              </w:sdtPr>
              <w:sdtContent>
                <w:r w:rsidDel="00000000" w:rsidR="00000000" w:rsidRPr="00000000">
                  <w:rPr>
                    <w:rFonts w:ascii="Cardo" w:cs="Cardo" w:eastAsia="Cardo" w:hAnsi="Cardo"/>
                    <w:b w:val="1"/>
                    <w:bCs w:val="1"/>
                    <w:sz w:val="22"/>
                    <w:szCs w:val="22"/>
                    <w:rtl w:val="0"/>
                  </w:rPr>
                  <w:t xml:space="preserve">Operador: Login → Inicio → Nueva muestra → Fotografía → Conteo → Resumen → Historial</w:t>
                </w:r>
              </w:sdtContent>
            </w:sdt>
            <w:r w:rsidDel="00000000" w:rsidR="00000000" w:rsidRPr="00000000">
              <w:rPr>
                <w:rtl w:val="0"/>
              </w:rPr>
            </w:r>
          </w:p>
          <w:p w:rsidR="00000000" w:rsidDel="00000000" w:rsidP="00000000" w:rsidRDefault="00000000" w:rsidRPr="00000000" w14:paraId="000000DE">
            <w:pPr>
              <w:spacing w:after="0" w:lineRule="auto"/>
              <w:rPr>
                <w:rFonts w:ascii="Times New Roman" w:cs="Times New Roman" w:eastAsia="Times New Roman" w:hAnsi="Times New Roman"/>
                <w:sz w:val="23"/>
                <w:szCs w:val="23"/>
              </w:rPr>
            </w:pPr>
            <w:sdt>
              <w:sdtPr>
                <w:id w:val="1748391978"/>
                <w:tag w:val="goog_rdk_1"/>
              </w:sdtPr>
              <w:sdtContent>
                <w:r w:rsidDel="00000000" w:rsidR="00000000" w:rsidRPr="00000000">
                  <w:rPr>
                    <w:rFonts w:ascii="Cardo" w:cs="Cardo" w:eastAsia="Cardo" w:hAnsi="Cardo"/>
                    <w:sz w:val="22"/>
                    <w:szCs w:val="22"/>
                    <w:rtl w:val="0"/>
                  </w:rPr>
                  <w:t xml:space="preserve">Supervisor: Login → Inicio → Historial → Revisión</w:t>
                </w:r>
              </w:sdtContent>
            </w:sdt>
            <w:r w:rsidDel="00000000" w:rsidR="00000000" w:rsidRPr="00000000">
              <w:rPr>
                <w:rFonts w:ascii="Times New Roman" w:cs="Times New Roman" w:eastAsia="Times New Roman" w:hAnsi="Times New Roman"/>
                <w:color w:val="222222"/>
                <w:rtl w:val="0"/>
              </w:rPr>
              <w:br w:type="textWrapping"/>
              <w:br w:type="textWrapping"/>
            </w:r>
            <w:r w:rsidDel="00000000" w:rsidR="00000000" w:rsidRPr="00000000">
              <w:rPr>
                <w:rtl w:val="0"/>
              </w:rPr>
            </w:r>
          </w:p>
        </w:tc>
      </w:tr>
    </w:tbl>
    <w:p w:rsidR="00000000" w:rsidDel="00000000" w:rsidP="00000000" w:rsidRDefault="00000000" w:rsidRPr="00000000" w14:paraId="000000DF">
      <w:pPr>
        <w:spacing w:after="80" w:before="120" w:lineRule="auto"/>
        <w:rPr>
          <w:rFonts w:ascii="Times New Roman" w:cs="Times New Roman" w:eastAsia="Times New Roman" w:hAnsi="Times New Roman"/>
          <w:sz w:val="23"/>
          <w:szCs w:val="23"/>
        </w:rPr>
      </w:pPr>
      <w:sdt>
        <w:sdtPr>
          <w:id w:val="-1524798858"/>
          <w:tag w:val="goog_rdk_2"/>
        </w:sdtPr>
        <w:sdtContent>
          <w:r w:rsidDel="00000000" w:rsidR="00000000" w:rsidRPr="00000000">
            <w:rPr>
              <w:rFonts w:ascii="Cardo" w:cs="Cardo" w:eastAsia="Cardo" w:hAnsi="Cardo"/>
              <w:i w:val="1"/>
              <w:iCs w:val="1"/>
              <w:color w:val="646464"/>
              <w:sz w:val="20"/>
              <w:szCs w:val="20"/>
              <w:rtl w:val="0"/>
            </w:rPr>
            <w:t xml:space="preserve">Referencia simple:  Login  →  Inicio  →  Listado  →  Detalle</w:t>
          </w:r>
        </w:sdtContent>
      </w:sdt>
      <w:r w:rsidDel="00000000" w:rsidR="00000000" w:rsidRPr="00000000">
        <w:rPr>
          <w:rtl w:val="0"/>
        </w:rPr>
      </w:r>
    </w:p>
    <w:p w:rsidR="00000000" w:rsidDel="00000000" w:rsidP="00000000" w:rsidRDefault="00000000" w:rsidRPr="00000000" w14:paraId="000000E0">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 Síntesis de la propuesta</w:t>
      </w:r>
    </w:p>
    <w:p w:rsidR="00000000" w:rsidDel="00000000" w:rsidP="00000000" w:rsidRDefault="00000000" w:rsidRPr="00000000" w14:paraId="000000E1">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Completen esta síntesis como si tuvieran que explicar el proyecto al cliente en menos de un minuto.</w:t>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Problema que resolveremos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registro manual y disperso de muestras de choritos genera errores y dificulta la trazabilidad.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Usuario principal</w:t>
            </w:r>
          </w:p>
        </w:tc>
        <w:tc>
          <w:tcPr>
            <w:tcMar>
              <w:top w:w="80.0" w:type="dxa"/>
              <w:left w:w="100.0" w:type="dxa"/>
              <w:bottom w:w="80.0" w:type="dxa"/>
              <w:right w:w="100.0" w:type="dxa"/>
            </w:tcMar>
            <w:vAlign w:val="center"/>
          </w:tcPr>
          <w:p w:rsidR="00000000" w:rsidDel="00000000" w:rsidP="00000000" w:rsidRDefault="00000000" w:rsidRPr="00000000" w14:paraId="000000E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 de muestreo en terreno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Solución propuesta</w:t>
            </w:r>
          </w:p>
        </w:tc>
        <w:tc>
          <w:tcPr>
            <w:tcMar>
              <w:top w:w="80.0" w:type="dxa"/>
              <w:left w:w="100.0" w:type="dxa"/>
              <w:bottom w:w="80.0" w:type="dxa"/>
              <w:right w:w="100.0" w:type="dxa"/>
            </w:tcMar>
            <w:vAlign w:val="center"/>
          </w:tcPr>
          <w:p w:rsidR="00000000" w:rsidDel="00000000" w:rsidP="00000000" w:rsidRDefault="00000000" w:rsidRPr="00000000" w14:paraId="000000E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 móvil Android para registrar, fotografiar y consultar muestras de forma trazable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MVP definido</w:t>
            </w:r>
          </w:p>
        </w:tc>
        <w:tc>
          <w:tcPr>
            <w:tcMar>
              <w:top w:w="80.0" w:type="dxa"/>
              <w:left w:w="100.0" w:type="dxa"/>
              <w:bottom w:w="80.0" w:type="dxa"/>
              <w:right w:w="100.0" w:type="dxa"/>
            </w:tcMar>
            <w:vAlign w:val="center"/>
          </w:tcPr>
          <w:p w:rsidR="00000000" w:rsidDel="00000000" w:rsidP="00000000" w:rsidRDefault="00000000" w:rsidRPr="00000000" w14:paraId="000000E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Login con rol, registro de muestra con fotografía y conteo, historial y revisión del supervisor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Resultado esperado</w:t>
            </w:r>
          </w:p>
        </w:tc>
        <w:tc>
          <w:tcPr>
            <w:tcMar>
              <w:top w:w="80.0" w:type="dxa"/>
              <w:left w:w="100.0" w:type="dxa"/>
              <w:bottom w:w="80.0" w:type="dxa"/>
              <w:right w:w="100.0" w:type="dxa"/>
            </w:tcMar>
            <w:vAlign w:val="center"/>
          </w:tcPr>
          <w:p w:rsidR="00000000" w:rsidDel="00000000" w:rsidP="00000000" w:rsidRDefault="00000000" w:rsidRPr="00000000" w14:paraId="000000E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Menos omisiones y errores de conteo, y trazabilidad clara por centro, línea y fecha</w:t>
            </w:r>
          </w:p>
        </w:tc>
      </w:tr>
    </w:tbl>
    <w:p w:rsidR="00000000" w:rsidDel="00000000" w:rsidP="00000000" w:rsidRDefault="00000000" w:rsidRPr="00000000" w14:paraId="000000EC">
      <w:pPr>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 Evidencia y entrega al repositorio</w:t>
      </w:r>
    </w:p>
    <w:p w:rsidR="00000000" w:rsidDel="00000000" w:rsidP="00000000" w:rsidRDefault="00000000" w:rsidRPr="00000000" w14:paraId="000000EE">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p>
    <w:p w:rsidR="00000000" w:rsidDel="00000000" w:rsidP="00000000" w:rsidRDefault="00000000" w:rsidRPr="00000000" w14:paraId="000000EF">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w:t>
      </w:r>
    </w:p>
    <w:p w:rsidR="00000000" w:rsidDel="00000000" w:rsidP="00000000" w:rsidRDefault="00000000" w:rsidRPr="00000000" w14:paraId="000000F0">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El problema está redactado de forma clara y breve.</w:t>
      </w:r>
    </w:p>
    <w:p w:rsidR="00000000" w:rsidDel="00000000" w:rsidP="00000000" w:rsidRDefault="00000000" w:rsidRPr="00000000" w14:paraId="000000F1">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Se identificaron los usuarios reales de la aplicación.</w:t>
      </w:r>
    </w:p>
    <w:p w:rsidR="00000000" w:rsidDel="00000000" w:rsidP="00000000" w:rsidRDefault="00000000" w:rsidRPr="00000000" w14:paraId="000000F2">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Los requerimientos funcionales corresponden al caso entregado.</w:t>
      </w:r>
    </w:p>
    <w:p w:rsidR="00000000" w:rsidDel="00000000" w:rsidP="00000000" w:rsidRDefault="00000000" w:rsidRPr="00000000" w14:paraId="000000F3">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Las funcionalidades están priorizadas.</w:t>
      </w:r>
    </w:p>
    <w:p w:rsidR="00000000" w:rsidDel="00000000" w:rsidP="00000000" w:rsidRDefault="00000000" w:rsidRPr="00000000" w14:paraId="000000F4">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El equipo definió un MVP alcanzable.</w:t>
      </w:r>
    </w:p>
    <w:p w:rsidR="00000000" w:rsidDel="00000000" w:rsidP="00000000" w:rsidRDefault="00000000" w:rsidRPr="00000000" w14:paraId="000000F5">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Se indicó explícitamente qué queda fuera del alcance.</w:t>
      </w:r>
    </w:p>
    <w:p w:rsidR="00000000" w:rsidDel="00000000" w:rsidP="00000000" w:rsidRDefault="00000000" w:rsidRPr="00000000" w14:paraId="000000F6">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Las historias de usuario representan funcionalidades del MVP.</w:t>
      </w:r>
    </w:p>
    <w:p w:rsidR="00000000" w:rsidDel="00000000" w:rsidP="00000000" w:rsidRDefault="00000000" w:rsidRPr="00000000" w14:paraId="000000F7">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Las pantallas propuestas se relacionan con las funcionalidades.</w:t>
      </w:r>
    </w:p>
    <w:p w:rsidR="00000000" w:rsidDel="00000000" w:rsidP="00000000" w:rsidRDefault="00000000" w:rsidRPr="00000000" w14:paraId="000000F8">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Se dibujó un flujo inicial de navegación.</w:t>
      </w:r>
    </w:p>
    <w:p w:rsidR="00000000" w:rsidDel="00000000" w:rsidP="00000000" w:rsidRDefault="00000000" w:rsidRPr="00000000" w14:paraId="000000F9">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El documento fue revisado por todo el equipo.</w:t>
      </w:r>
    </w:p>
    <w:p w:rsidR="00000000" w:rsidDel="00000000" w:rsidP="00000000" w:rsidRDefault="00000000" w:rsidRPr="00000000" w14:paraId="000000FA">
      <w:pPr>
        <w:spacing w:after="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FB">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D">
            <w:pPr>
              <w:spacing w:line="259"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Evidencia_Clase_01_MVP_NotFound-Devs.docx.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3">
            <w:pPr>
              <w:spacing w:after="0" w:lineRule="auto"/>
              <w:rPr>
                <w:rFonts w:ascii="Times New Roman" w:cs="Times New Roman" w:eastAsia="Times New Roman" w:hAnsi="Times New Roman"/>
                <w:sz w:val="23"/>
                <w:szCs w:val="23"/>
              </w:rPr>
            </w:pPr>
            <w:r w:rsidDel="00000000" w:rsidR="00000000" w:rsidRPr="00000000">
              <w:rPr>
                <w:rtl w:val="0"/>
              </w:rPr>
            </w:r>
          </w:p>
        </w:tc>
      </w:tr>
    </w:tbl>
    <w:p w:rsidR="00000000" w:rsidDel="00000000" w:rsidP="00000000" w:rsidRDefault="00000000" w:rsidRPr="00000000" w14:paraId="00000104">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Cierre de la clase</w:t>
      </w:r>
    </w:p>
    <w:p w:rsidR="00000000" w:rsidDel="00000000" w:rsidP="00000000" w:rsidRDefault="00000000" w:rsidRPr="00000000" w14:paraId="00000105">
      <w:pPr>
        <w:spacing w:after="8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Respondan como equipo: </w:t>
      </w:r>
      <w:r w:rsidDel="00000000" w:rsidR="00000000" w:rsidRPr="00000000">
        <w:rPr>
          <w:rFonts w:ascii="Times New Roman" w:cs="Times New Roman" w:eastAsia="Times New Roman" w:hAnsi="Times New Roman"/>
          <w:sz w:val="23"/>
          <w:szCs w:val="23"/>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Sí: la app AquaSample permitirá a los operadores de terreno registrar muestras de choritos (centro, tren, línea, conteo y fotografía) de forma rápida y trazable, y al supervisor revisarlas y validarlas, reemplazando el registro manual disperso en planillas y notas — sin necesidad de explicar aún tecnologías ni código.</w:t>
            </w:r>
            <w:r w:rsidDel="00000000" w:rsidR="00000000" w:rsidRPr="00000000">
              <w:rPr>
                <w:rFonts w:ascii="Times New Roman" w:cs="Times New Roman" w:eastAsia="Times New Roman" w:hAnsi="Times New Roman"/>
                <w:color w:val="222222"/>
                <w:sz w:val="26"/>
                <w:szCs w:val="26"/>
                <w:rtl w:val="0"/>
              </w:rPr>
              <w:br w:type="textWrapping"/>
              <w:br w:type="textWrapping"/>
            </w:r>
            <w:r w:rsidDel="00000000" w:rsidR="00000000" w:rsidRPr="00000000">
              <w:rPr>
                <w:rtl w:val="0"/>
              </w:rPr>
            </w:r>
          </w:p>
        </w:tc>
      </w:tr>
    </w:tbl>
    <w:p w:rsidR="00000000" w:rsidDel="00000000" w:rsidP="00000000" w:rsidRDefault="00000000" w:rsidRPr="00000000" w14:paraId="00000108">
      <w:pPr>
        <w:spacing w:befor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1f4e79"/>
          <w:sz w:val="26"/>
          <w:szCs w:val="26"/>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5sAQkcmR2K/NpiZv3NG1ubMj/A==">CgMxLjAaIwoBMBIeChwIB0IYCg9UaW1lcyBOZXcgUm9tYW4SBUNhcmRvGiMKATESHgocCAdCGAoPVGltZXMgTmV3IFJvbWFuEgVDYXJkbxojCgEyEh4KHAgHQhgKD1RpbWVzIE5ldyBSb21hbhIFQ2FyZG84AHIhMUx4TWtOWkhxSm15NlNwMUkyRVg0UzdOYy1IeDhkbkk1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