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99E06">
      <w:pPr>
        <w:spacing w:before="980" w:after="140" w:line="300" w:lineRule="auto"/>
        <w:jc w:val="left"/>
      </w:pPr>
      <w:r>
        <w:rPr>
          <w:rFonts w:ascii="Arial" w:hAnsi="Arial" w:eastAsia="Arial" w:cs="Arial"/>
          <w:b/>
          <w:bCs/>
          <w:color w:val="1A1D21"/>
          <w:sz w:val="32"/>
          <w:szCs w:val="32"/>
        </w:rPr>
        <w:t>E.E.S.T. N.º 7 "José Hernández"</w:t>
      </w:r>
    </w:p>
    <w:p w14:paraId="5282573A">
      <w:pPr>
        <w:spacing w:before="0" w:after="90" w:line="300" w:lineRule="auto"/>
        <w:jc w:val="left"/>
      </w:pPr>
      <w:r>
        <w:rPr>
          <w:rFonts w:ascii="Arial" w:hAnsi="Arial" w:eastAsia="Arial" w:cs="Arial"/>
          <w:color w:val="1A1D21"/>
          <w:sz w:val="26"/>
          <w:szCs w:val="26"/>
        </w:rPr>
        <w:t>Prácticas Profesionalizantes</w:t>
      </w:r>
    </w:p>
    <w:p w14:paraId="0D29DEDF">
      <w:pPr>
        <w:spacing w:before="0" w:after="90" w:line="300" w:lineRule="auto"/>
        <w:jc w:val="left"/>
      </w:pPr>
      <w:r>
        <w:rPr>
          <w:rFonts w:ascii="Arial" w:hAnsi="Arial" w:eastAsia="Arial" w:cs="Arial"/>
          <w:color w:val="1A1D21"/>
          <w:sz w:val="26"/>
          <w:szCs w:val="26"/>
        </w:rPr>
        <w:t>7.º 2.ª — Programación</w:t>
      </w:r>
    </w:p>
    <w:p w14:paraId="12B603B3">
      <w:pPr>
        <w:spacing w:before="0" w:after="0" w:line="300" w:lineRule="auto"/>
        <w:jc w:val="left"/>
        <w:rPr>
          <w:rFonts w:ascii="Arial" w:hAnsi="Arial" w:eastAsia="Arial" w:cs="Arial"/>
          <w:color w:val="1A1D21"/>
          <w:sz w:val="26"/>
          <w:szCs w:val="26"/>
        </w:rPr>
      </w:pPr>
      <w:r>
        <w:rPr>
          <w:rFonts w:ascii="Arial" w:hAnsi="Arial" w:eastAsia="Arial" w:cs="Arial"/>
          <w:color w:val="1A1D21"/>
          <w:sz w:val="26"/>
          <w:szCs w:val="26"/>
        </w:rPr>
        <w:t>Ciclo lectivo 2026</w:t>
      </w:r>
    </w:p>
    <w:p w14:paraId="58AC0FA5">
      <w:pPr>
        <w:spacing w:before="0" w:after="0" w:line="300" w:lineRule="auto"/>
        <w:jc w:val="left"/>
        <w:rPr>
          <w:rFonts w:ascii="Arial" w:hAnsi="Arial" w:eastAsia="Arial" w:cs="Arial"/>
          <w:color w:val="1A1D21"/>
          <w:sz w:val="26"/>
          <w:szCs w:val="26"/>
        </w:rPr>
      </w:pPr>
    </w:p>
    <w:p w14:paraId="04F9F4A0">
      <w:pPr>
        <w:spacing w:before="0" w:after="0" w:line="300" w:lineRule="auto"/>
        <w:jc w:val="left"/>
        <w:rPr>
          <w:rFonts w:ascii="Arial" w:hAnsi="Arial" w:eastAsia="Arial" w:cs="Arial"/>
          <w:b/>
          <w:bCs/>
          <w:color w:val="1A1D21"/>
          <w:sz w:val="32"/>
          <w:szCs w:val="32"/>
        </w:rPr>
      </w:pPr>
      <w:r>
        <w:rPr>
          <w:rFonts w:ascii="Arial" w:hAnsi="Arial" w:eastAsia="Arial" w:cs="Arial"/>
          <w:b/>
          <w:bCs/>
          <w:color w:val="1A1D21"/>
          <w:sz w:val="32"/>
          <w:szCs w:val="32"/>
        </w:rPr>
        <w:t>Justificación del proyecto</w:t>
      </w:r>
    </w:p>
    <w:p w14:paraId="43FD39BB">
      <w:pPr>
        <w:spacing w:before="0" w:after="100" w:line="300" w:lineRule="auto"/>
        <w:jc w:val="left"/>
      </w:pPr>
      <w:r>
        <w:rPr>
          <w:rFonts w:ascii="Arial" w:hAnsi="Arial" w:eastAsia="Arial" w:cs="Arial"/>
          <w:color w:val="1A1D21"/>
          <w:sz w:val="30"/>
          <w:szCs w:val="30"/>
        </w:rPr>
        <w:t>Asistens — sistema de gestión de personal</w:t>
      </w:r>
    </w:p>
    <w:p w14:paraId="0640060F">
      <w:pPr>
        <w:spacing w:before="0" w:after="0" w:line="300" w:lineRule="auto"/>
        <w:jc w:val="left"/>
        <w:rPr>
          <w:rFonts w:ascii="Arial" w:hAnsi="Arial" w:eastAsia="Arial" w:cs="Arial"/>
          <w:color w:val="5A6169"/>
          <w:sz w:val="26"/>
          <w:szCs w:val="26"/>
        </w:rPr>
      </w:pPr>
      <w:r>
        <w:rPr>
          <w:rFonts w:ascii="Arial" w:hAnsi="Arial" w:eastAsia="Arial" w:cs="Arial"/>
          <w:color w:val="5A6169"/>
          <w:sz w:val="26"/>
          <w:szCs w:val="26"/>
        </w:rPr>
        <w:t>Proyecto de 100 horas — Categoría "Empresas"</w:t>
      </w:r>
    </w:p>
    <w:p w14:paraId="2B78282B">
      <w:pPr>
        <w:spacing w:before="0" w:after="0" w:line="300" w:lineRule="auto"/>
        <w:jc w:val="left"/>
        <w:rPr>
          <w:rFonts w:ascii="Arial" w:hAnsi="Arial" w:eastAsia="Arial" w:cs="Arial"/>
          <w:color w:val="5A6169"/>
          <w:sz w:val="26"/>
          <w:szCs w:val="26"/>
        </w:rPr>
      </w:pPr>
    </w:p>
    <w:p w14:paraId="0F37A664">
      <w:pPr>
        <w:spacing w:before="0" w:after="0" w:line="300" w:lineRule="auto"/>
        <w:jc w:val="left"/>
        <w:rPr>
          <w:sz w:val="32"/>
          <w:szCs w:val="32"/>
        </w:rPr>
      </w:pPr>
      <w:r>
        <w:rPr>
          <w:rFonts w:ascii="Arial" w:hAnsi="Arial" w:eastAsia="Arial" w:cs="Arial"/>
          <w:b/>
          <w:bCs/>
          <w:color w:val="1A1D21"/>
          <w:sz w:val="32"/>
          <w:szCs w:val="32"/>
        </w:rPr>
        <w:t>Estudiantes</w:t>
      </w:r>
    </w:p>
    <w:p w14:paraId="2889191E">
      <w:pPr>
        <w:spacing w:before="0" w:after="90" w:line="300" w:lineRule="auto"/>
        <w:jc w:val="left"/>
      </w:pPr>
      <w:r>
        <w:rPr>
          <w:rFonts w:ascii="Arial" w:hAnsi="Arial" w:eastAsia="Arial" w:cs="Arial"/>
          <w:color w:val="1A1D21"/>
          <w:sz w:val="28"/>
          <w:szCs w:val="28"/>
        </w:rPr>
        <w:t>Maldonado Mat</w:t>
      </w:r>
      <w:r>
        <w:rPr>
          <w:rFonts w:hint="default" w:ascii="Arial" w:hAnsi="Arial" w:eastAsia="Arial" w:cs="Arial"/>
          <w:color w:val="1A1D21"/>
          <w:sz w:val="28"/>
          <w:szCs w:val="28"/>
          <w:lang w:val="es-ES"/>
        </w:rPr>
        <w:t>i</w:t>
      </w:r>
      <w:r>
        <w:rPr>
          <w:rFonts w:ascii="Arial" w:hAnsi="Arial" w:eastAsia="Arial" w:cs="Arial"/>
          <w:color w:val="1A1D21"/>
          <w:sz w:val="28"/>
          <w:szCs w:val="28"/>
        </w:rPr>
        <w:t>as</w:t>
      </w:r>
    </w:p>
    <w:p w14:paraId="6FA69D13">
      <w:pPr>
        <w:spacing w:before="0" w:after="90" w:line="300" w:lineRule="auto"/>
        <w:jc w:val="left"/>
      </w:pPr>
      <w:r>
        <w:rPr>
          <w:rFonts w:ascii="Arial" w:hAnsi="Arial" w:eastAsia="Arial" w:cs="Arial"/>
          <w:color w:val="1A1D21"/>
          <w:sz w:val="28"/>
          <w:szCs w:val="28"/>
        </w:rPr>
        <w:t>Craveli Iago</w:t>
      </w:r>
    </w:p>
    <w:p w14:paraId="1522FE95">
      <w:pPr>
        <w:spacing w:before="0" w:after="0" w:line="300" w:lineRule="auto"/>
        <w:jc w:val="left"/>
      </w:pPr>
      <w:r>
        <w:rPr>
          <w:rFonts w:ascii="Arial" w:hAnsi="Arial" w:eastAsia="Arial" w:cs="Arial"/>
          <w:color w:val="1A1D21"/>
          <w:sz w:val="28"/>
          <w:szCs w:val="28"/>
        </w:rPr>
        <w:t>Ovelar Rodrigo</w:t>
      </w:r>
    </w:p>
    <w:p w14:paraId="2BEE2A3F">
      <w:pPr>
        <w:spacing w:before="660" w:after="150" w:line="300" w:lineRule="auto"/>
        <w:jc w:val="left"/>
      </w:pPr>
      <w:r>
        <w:rPr>
          <w:rFonts w:ascii="Arial" w:hAnsi="Arial" w:eastAsia="Arial" w:cs="Arial"/>
          <w:b/>
          <w:bCs/>
          <w:color w:val="1A1D21"/>
          <w:sz w:val="28"/>
          <w:szCs w:val="28"/>
        </w:rPr>
        <w:t>Profesora</w:t>
      </w:r>
      <w:r>
        <w:rPr>
          <w:rFonts w:hint="default" w:ascii="Arial" w:hAnsi="Arial" w:eastAsia="Arial" w:cs="Arial"/>
          <w:b/>
          <w:bCs/>
          <w:color w:val="1A1D21"/>
          <w:sz w:val="28"/>
          <w:szCs w:val="28"/>
          <w:lang w:val="es-ES"/>
        </w:rPr>
        <w:t xml:space="preserve"> : Y</w:t>
      </w:r>
      <w:r>
        <w:rPr>
          <w:rFonts w:ascii="Arial" w:hAnsi="Arial" w:eastAsia="Arial" w:cs="Arial"/>
          <w:color w:val="1A1D21"/>
          <w:sz w:val="28"/>
          <w:szCs w:val="28"/>
        </w:rPr>
        <w:t>esica Martínez</w:t>
      </w:r>
    </w:p>
    <w:p w14:paraId="15467107">
      <w:pPr>
        <w:spacing w:before="660" w:after="150" w:line="300" w:lineRule="auto"/>
        <w:jc w:val="left"/>
      </w:pPr>
      <w:r>
        <w:rPr>
          <w:rFonts w:ascii="Arial" w:hAnsi="Arial" w:eastAsia="Arial" w:cs="Arial"/>
          <w:b/>
          <w:bCs/>
          <w:color w:val="1A1D21"/>
          <w:sz w:val="28"/>
          <w:szCs w:val="28"/>
        </w:rPr>
        <w:t>Fecha de entrega</w:t>
      </w:r>
      <w:r>
        <w:rPr>
          <w:rFonts w:hint="default" w:ascii="Arial" w:hAnsi="Arial" w:eastAsia="Arial" w:cs="Arial"/>
          <w:b/>
          <w:bCs/>
          <w:color w:val="1A1D21"/>
          <w:sz w:val="28"/>
          <w:szCs w:val="28"/>
          <w:lang w:val="es-ES"/>
        </w:rPr>
        <w:t xml:space="preserve">: </w:t>
      </w:r>
      <w:r>
        <w:rPr>
          <w:rFonts w:ascii="Arial" w:hAnsi="Arial" w:eastAsia="Arial" w:cs="Arial"/>
          <w:color w:val="1A1D21"/>
          <w:sz w:val="28"/>
          <w:szCs w:val="28"/>
        </w:rPr>
        <w:t>30 de septiembre de 2026</w:t>
      </w:r>
    </w:p>
    <w:p w14:paraId="4CE031BF">
      <w:r>
        <w:br w:type="page"/>
      </w:r>
      <w:bookmarkStart w:id="0" w:name="_GoBack"/>
      <w:bookmarkEnd w:id="0"/>
    </w:p>
    <w:p w14:paraId="743552A3">
      <w:pPr>
        <w:pStyle w:val="2"/>
        <w:pBdr>
          <w:bottom w:val="single" w:color="1E4D8B" w:sz="10" w:space="6"/>
        </w:pBdr>
        <w:spacing w:before="300" w:after="160"/>
      </w:pPr>
      <w:r>
        <w:rPr>
          <w:rFonts w:ascii="Arial" w:hAnsi="Arial" w:eastAsia="Arial" w:cs="Arial"/>
          <w:b/>
          <w:bCs/>
          <w:color w:val="1E4D8B"/>
          <w:sz w:val="30"/>
          <w:szCs w:val="30"/>
        </w:rPr>
        <w:t>1. Presentación</w:t>
      </w:r>
    </w:p>
    <w:p w14:paraId="674B1D07">
      <w:pPr>
        <w:spacing w:after="140" w:line="290" w:lineRule="auto"/>
      </w:pPr>
      <w:r>
        <w:rPr>
          <w:rFonts w:ascii="Arial" w:hAnsi="Arial" w:eastAsia="Arial" w:cs="Arial"/>
          <w:sz w:val="21"/>
          <w:szCs w:val="21"/>
        </w:rPr>
        <w:t>Asistens es un sistema web de gestión de personal que hicimos como proyecto integrador de Prácticas Profesionalizantes. Está pensado para una empresa chica o mediana que hoy lleva el control de su gente en papel o en planillas de cálculo.</w:t>
      </w:r>
    </w:p>
    <w:p w14:paraId="7C20E249">
      <w:pPr>
        <w:spacing w:after="140" w:line="290" w:lineRule="auto"/>
      </w:pPr>
      <w:r>
        <w:rPr>
          <w:rFonts w:ascii="Arial" w:hAnsi="Arial" w:eastAsia="Arial" w:cs="Arial"/>
          <w:sz w:val="21"/>
          <w:szCs w:val="21"/>
        </w:rPr>
        <w:t>Resuelve cuatro cosas que hoy se hacen a mano: saber quién es cada empleado, registrar a qué hora entró y salió, llevar el circuito de las licencias con su certificado adjunto, y calcular a fin de mes cuánto le corresponde cobrar a cada uno.</w:t>
      </w:r>
    </w:p>
    <w:p w14:paraId="5C3A9A98">
      <w:pPr>
        <w:pStyle w:val="2"/>
        <w:pBdr>
          <w:bottom w:val="single" w:color="1E4D8B" w:sz="10" w:space="6"/>
        </w:pBdr>
        <w:spacing w:before="300" w:after="160"/>
      </w:pPr>
      <w:r>
        <w:rPr>
          <w:rFonts w:ascii="Arial" w:hAnsi="Arial" w:eastAsia="Arial" w:cs="Arial"/>
          <w:b/>
          <w:bCs/>
          <w:color w:val="1E4D8B"/>
          <w:sz w:val="30"/>
          <w:szCs w:val="30"/>
        </w:rPr>
        <w:t>2. El problema</w:t>
      </w:r>
    </w:p>
    <w:p w14:paraId="366C2682">
      <w:pPr>
        <w:spacing w:after="140" w:line="290" w:lineRule="auto"/>
      </w:pPr>
      <w:r>
        <w:rPr>
          <w:rFonts w:ascii="Arial" w:hAnsi="Arial" w:eastAsia="Arial" w:cs="Arial"/>
          <w:sz w:val="21"/>
          <w:szCs w:val="21"/>
        </w:rPr>
        <w:t>En una empresa chica el control de asistencia suele hacerse con una planilla de papel que cada empleado firma al llegar, o con un Excel que completa alguien de administración. Ese método tiene tres problemas concretos:</w:t>
      </w:r>
    </w:p>
    <w:p w14:paraId="1C7E19E0">
      <w:pPr>
        <w:pStyle w:val="16"/>
        <w:numPr>
          <w:ilvl w:val="0"/>
          <w:numId w:val="1"/>
        </w:numPr>
        <w:spacing w:after="90" w:line="290" w:lineRule="auto"/>
      </w:pPr>
      <w:r>
        <w:rPr>
          <w:rFonts w:ascii="Arial" w:hAnsi="Arial" w:eastAsia="Arial" w:cs="Arial"/>
          <w:sz w:val="21"/>
          <w:szCs w:val="21"/>
        </w:rPr>
        <w:t>Se pierde y se deteriora. Una planilla de papel se traspapela, se moja o se archiva mal, y con ella se va la información de todo un mes.</w:t>
      </w:r>
    </w:p>
    <w:p w14:paraId="781F3904">
      <w:pPr>
        <w:pStyle w:val="16"/>
        <w:numPr>
          <w:ilvl w:val="0"/>
          <w:numId w:val="1"/>
        </w:numPr>
        <w:spacing w:after="90" w:line="290" w:lineRule="auto"/>
      </w:pPr>
      <w:r>
        <w:rPr>
          <w:rFonts w:ascii="Arial" w:hAnsi="Arial" w:eastAsia="Arial" w:cs="Arial"/>
          <w:sz w:val="21"/>
          <w:szCs w:val="21"/>
        </w:rPr>
        <w:t>Se puede modificar sin dejar rastro. Cualquiera con acceso corrige una hora escrita a mano o cambia una celda de Excel, y no queda registro de quién lo hizo ni cuándo.</w:t>
      </w:r>
    </w:p>
    <w:p w14:paraId="16CD494B">
      <w:pPr>
        <w:pStyle w:val="16"/>
        <w:numPr>
          <w:ilvl w:val="0"/>
          <w:numId w:val="1"/>
        </w:numPr>
        <w:spacing w:after="90" w:line="290" w:lineRule="auto"/>
      </w:pPr>
      <w:r>
        <w:rPr>
          <w:rFonts w:ascii="Arial" w:hAnsi="Arial" w:eastAsia="Arial" w:cs="Arial"/>
          <w:sz w:val="21"/>
          <w:szCs w:val="21"/>
        </w:rPr>
        <w:t>Obliga a un trabajo manual que se repite todos los meses. Para saber cuántas horas hizo cada empleado hay que sumar a mano, empleado por empleado y día por día. Es lento y cada suma es una oportunidad de equivocarse.</w:t>
      </w:r>
    </w:p>
    <w:p w14:paraId="456BE3A8">
      <w:pPr>
        <w:spacing w:after="140" w:line="290" w:lineRule="auto"/>
      </w:pPr>
      <w:r>
        <w:rPr>
          <w:rFonts w:ascii="Arial" w:hAnsi="Arial" w:eastAsia="Arial" w:cs="Arial"/>
          <w:sz w:val="21"/>
          <w:szCs w:val="21"/>
        </w:rPr>
        <w:t>A eso se suma que las licencias se piden de forma informal —de palabra, por mensaje o con una nota— y muchas veces no queda constancia de quién las autorizó ni con qué criterio. Y si alguien pide licencia por enfermedad, el certificado médico queda en un papel suelto que después nadie encuentra. Cuando aparece un reclamo, no hay a qué recurrir.</w:t>
      </w:r>
    </w:p>
    <w:p w14:paraId="5AFB1892">
      <w:pPr>
        <w:pStyle w:val="2"/>
        <w:pBdr>
          <w:bottom w:val="single" w:color="1E4D8B" w:sz="10" w:space="6"/>
        </w:pBdr>
        <w:spacing w:before="300" w:after="160"/>
      </w:pPr>
      <w:r>
        <w:rPr>
          <w:rFonts w:ascii="Arial" w:hAnsi="Arial" w:eastAsia="Arial" w:cs="Arial"/>
          <w:b/>
          <w:bCs/>
          <w:color w:val="1E4D8B"/>
          <w:sz w:val="30"/>
          <w:szCs w:val="30"/>
        </w:rPr>
        <w:t>3. Objetivo general</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7C456001">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0EA5D6FC">
            <w:pPr>
              <w:spacing w:after="70"/>
            </w:pPr>
            <w:r>
              <w:rPr>
                <w:rFonts w:ascii="Arial" w:hAnsi="Arial" w:eastAsia="Arial" w:cs="Arial"/>
                <w:b/>
                <w:bCs/>
                <w:color w:val="1E4D8B"/>
                <w:sz w:val="21"/>
                <w:szCs w:val="21"/>
              </w:rPr>
              <w:t>Objetivo</w:t>
            </w:r>
          </w:p>
          <w:p w14:paraId="3B56A1FA">
            <w:pPr>
              <w:spacing w:line="290" w:lineRule="auto"/>
            </w:pPr>
            <w:r>
              <w:rPr>
                <w:rFonts w:ascii="Arial" w:hAnsi="Arial" w:eastAsia="Arial" w:cs="Arial"/>
                <w:sz w:val="21"/>
                <w:szCs w:val="21"/>
              </w:rPr>
              <w:t>Desarrollar un sistema web que centralice el legajo del personal, el registro horario, las licencias con su documentación respaldatoria y la liquidación mensual de una empresa, de modo que los datos queden guardados de forma confiable y los cálculos se hagan solos.</w:t>
            </w:r>
          </w:p>
        </w:tc>
      </w:tr>
    </w:tbl>
    <w:p w14:paraId="0CA65397">
      <w:pPr>
        <w:pStyle w:val="3"/>
        <w:spacing w:before="240" w:after="120"/>
      </w:pPr>
      <w:r>
        <w:rPr>
          <w:rFonts w:ascii="Arial" w:hAnsi="Arial" w:eastAsia="Arial" w:cs="Arial"/>
          <w:b/>
          <w:bCs/>
          <w:color w:val="1A1D21"/>
          <w:sz w:val="24"/>
          <w:szCs w:val="24"/>
        </w:rPr>
        <w:t>Objetivos específicos</w:t>
      </w:r>
    </w:p>
    <w:p w14:paraId="21B249C8">
      <w:pPr>
        <w:pStyle w:val="16"/>
        <w:numPr>
          <w:ilvl w:val="0"/>
          <w:numId w:val="1"/>
        </w:numPr>
        <w:spacing w:after="90" w:line="290" w:lineRule="auto"/>
      </w:pPr>
      <w:r>
        <w:rPr>
          <w:rFonts w:ascii="Arial" w:hAnsi="Arial" w:eastAsia="Arial" w:cs="Arial"/>
          <w:sz w:val="21"/>
          <w:szCs w:val="21"/>
        </w:rPr>
        <w:t>Llevar el legajo del personal en una única base de datos, con alta, edición y baja de empleados.</w:t>
      </w:r>
    </w:p>
    <w:p w14:paraId="6949C3C5">
      <w:pPr>
        <w:pStyle w:val="16"/>
        <w:numPr>
          <w:ilvl w:val="0"/>
          <w:numId w:val="1"/>
        </w:numPr>
        <w:spacing w:after="90" w:line="290" w:lineRule="auto"/>
      </w:pPr>
      <w:r>
        <w:rPr>
          <w:rFonts w:ascii="Arial" w:hAnsi="Arial" w:eastAsia="Arial" w:cs="Arial"/>
          <w:sz w:val="21"/>
          <w:szCs w:val="21"/>
        </w:rPr>
        <w:t>Registrar las entradas y salidas de cada jornada con la hora tomada del servidor, y no de la computadora del empleado.</w:t>
      </w:r>
    </w:p>
    <w:p w14:paraId="4C8C9983">
      <w:pPr>
        <w:pStyle w:val="16"/>
        <w:numPr>
          <w:ilvl w:val="0"/>
          <w:numId w:val="1"/>
        </w:numPr>
        <w:spacing w:after="90" w:line="290" w:lineRule="auto"/>
      </w:pPr>
      <w:r>
        <w:rPr>
          <w:rFonts w:ascii="Arial" w:hAnsi="Arial" w:eastAsia="Arial" w:cs="Arial"/>
          <w:sz w:val="21"/>
          <w:szCs w:val="21"/>
        </w:rPr>
        <w:t>Gestionar el circuito completo de una licencia: solicitud, aprobación o rechazo, y registro de quién resolvió y cuándo.</w:t>
      </w:r>
    </w:p>
    <w:p w14:paraId="14AB259F">
      <w:pPr>
        <w:pStyle w:val="16"/>
        <w:numPr>
          <w:ilvl w:val="0"/>
          <w:numId w:val="1"/>
        </w:numPr>
        <w:spacing w:after="90" w:line="290" w:lineRule="auto"/>
      </w:pPr>
      <w:r>
        <w:rPr>
          <w:rFonts w:ascii="Arial" w:hAnsi="Arial" w:eastAsia="Arial" w:cs="Arial"/>
          <w:sz w:val="21"/>
          <w:szCs w:val="21"/>
        </w:rPr>
        <w:t>Permitir adjuntar el certificado que respalda una licencia, guardarlo de forma segura en el servidor y dejarlo disponible solo para quien corresponda.</w:t>
      </w:r>
    </w:p>
    <w:p w14:paraId="21631DFF">
      <w:pPr>
        <w:pStyle w:val="16"/>
        <w:numPr>
          <w:ilvl w:val="0"/>
          <w:numId w:val="1"/>
        </w:numPr>
        <w:spacing w:after="90" w:line="290" w:lineRule="auto"/>
      </w:pPr>
      <w:r>
        <w:rPr>
          <w:rFonts w:ascii="Arial" w:hAnsi="Arial" w:eastAsia="Arial" w:cs="Arial"/>
          <w:sz w:val="21"/>
          <w:szCs w:val="21"/>
        </w:rPr>
        <w:t>Impedir que se pida una licencia por enfermedad sin el certificado correspondiente.</w:t>
      </w:r>
    </w:p>
    <w:p w14:paraId="20A3DFCC">
      <w:pPr>
        <w:pStyle w:val="16"/>
        <w:numPr>
          <w:ilvl w:val="0"/>
          <w:numId w:val="1"/>
        </w:numPr>
        <w:spacing w:after="90" w:line="290" w:lineRule="auto"/>
      </w:pPr>
      <w:r>
        <w:rPr>
          <w:rFonts w:ascii="Arial" w:hAnsi="Arial" w:eastAsia="Arial" w:cs="Arial"/>
          <w:sz w:val="21"/>
          <w:szCs w:val="21"/>
        </w:rPr>
        <w:t>Calcular la liquidación mensual a partir de las horas trabajadas, las licencias y las faltas.</w:t>
      </w:r>
    </w:p>
    <w:p w14:paraId="786E03AE">
      <w:pPr>
        <w:pStyle w:val="16"/>
        <w:numPr>
          <w:ilvl w:val="0"/>
          <w:numId w:val="1"/>
        </w:numPr>
        <w:spacing w:after="90" w:line="290" w:lineRule="auto"/>
      </w:pPr>
      <w:r>
        <w:rPr>
          <w:rFonts w:ascii="Arial" w:hAnsi="Arial" w:eastAsia="Arial" w:cs="Arial"/>
          <w:sz w:val="21"/>
          <w:szCs w:val="21"/>
        </w:rPr>
        <w:t>Impedir la carga de datos inconsistentes mediante validaciones en el servidor.</w:t>
      </w:r>
    </w:p>
    <w:p w14:paraId="180419AD">
      <w:pPr>
        <w:pStyle w:val="16"/>
        <w:numPr>
          <w:ilvl w:val="0"/>
          <w:numId w:val="1"/>
        </w:numPr>
        <w:spacing w:after="90" w:line="290" w:lineRule="auto"/>
      </w:pPr>
      <w:r>
        <w:rPr>
          <w:rFonts w:ascii="Arial" w:hAnsi="Arial" w:eastAsia="Arial" w:cs="Arial"/>
          <w:sz w:val="21"/>
          <w:szCs w:val="21"/>
        </w:rPr>
        <w:t>Diferenciar dos perfiles de acceso, de manera que cada usuario vea únicamente lo que le corresponde.</w:t>
      </w:r>
    </w:p>
    <w:p w14:paraId="30EB1BFE">
      <w:pPr>
        <w:pStyle w:val="16"/>
        <w:numPr>
          <w:ilvl w:val="0"/>
          <w:numId w:val="1"/>
        </w:numPr>
        <w:spacing w:after="90" w:line="290" w:lineRule="auto"/>
      </w:pPr>
      <w:r>
        <w:rPr>
          <w:rFonts w:ascii="Arial" w:hAnsi="Arial" w:eastAsia="Arial" w:cs="Arial"/>
          <w:sz w:val="21"/>
          <w:szCs w:val="21"/>
        </w:rPr>
        <w:t>Emitir un reporte mensual de horas trabajadas y días de licencia, preparado para imprimirse y archivarse.</w:t>
      </w:r>
    </w:p>
    <w:p w14:paraId="782CC647">
      <w:pPr>
        <w:pStyle w:val="2"/>
        <w:pBdr>
          <w:bottom w:val="single" w:color="1E4D8B" w:sz="10" w:space="6"/>
        </w:pBdr>
        <w:spacing w:before="300" w:after="160"/>
      </w:pPr>
      <w:r>
        <w:rPr>
          <w:rFonts w:ascii="Arial" w:hAnsi="Arial" w:eastAsia="Arial" w:cs="Arial"/>
          <w:b/>
          <w:bCs/>
          <w:color w:val="1E4D8B"/>
          <w:sz w:val="30"/>
          <w:szCs w:val="30"/>
        </w:rPr>
        <w:t>4. Alcance del proyecto</w:t>
      </w:r>
    </w:p>
    <w:p w14:paraId="2F0E12C7">
      <w:pPr>
        <w:spacing w:after="140" w:line="290" w:lineRule="auto"/>
      </w:pPr>
      <w:r>
        <w:rPr>
          <w:rFonts w:ascii="Arial" w:hAnsi="Arial" w:eastAsia="Arial" w:cs="Arial"/>
          <w:sz w:val="21"/>
          <w:szCs w:val="21"/>
        </w:rPr>
        <w:t>La categoría "Empresas" propone cuatro módulos: control de empleados, registro horario, solicitud de licencias y gestión documental. El proyecto está presupuestado en 100 horas, así que lo primero que hicimos fue estimar cuánto costaba cada uno.</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3400"/>
        <w:gridCol w:w="2200"/>
        <w:gridCol w:w="3760"/>
      </w:tblGrid>
      <w:tr w14:paraId="63CA3B2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3400" w:type="dxa"/>
            <w:shd w:val="clear" w:color="auto" w:fill="1E4D8B"/>
            <w:tcMar>
              <w:top w:w="90" w:type="dxa"/>
              <w:left w:w="120" w:type="dxa"/>
              <w:bottom w:w="90" w:type="dxa"/>
              <w:right w:w="120" w:type="dxa"/>
            </w:tcMar>
          </w:tcPr>
          <w:p w14:paraId="1C843AE0">
            <w:pPr>
              <w:spacing w:after="0" w:line="270" w:lineRule="auto"/>
            </w:pPr>
            <w:r>
              <w:rPr>
                <w:rFonts w:ascii="Arial" w:hAnsi="Arial" w:eastAsia="Arial" w:cs="Arial"/>
                <w:b/>
                <w:bCs/>
                <w:color w:val="FFFFFF"/>
                <w:sz w:val="19"/>
                <w:szCs w:val="19"/>
              </w:rPr>
              <w:t>Módulo</w:t>
            </w:r>
          </w:p>
        </w:tc>
        <w:tc>
          <w:tcPr>
            <w:tcW w:w="2200" w:type="dxa"/>
            <w:shd w:val="clear" w:color="auto" w:fill="1E4D8B"/>
            <w:tcMar>
              <w:top w:w="90" w:type="dxa"/>
              <w:left w:w="120" w:type="dxa"/>
              <w:bottom w:w="90" w:type="dxa"/>
              <w:right w:w="120" w:type="dxa"/>
            </w:tcMar>
          </w:tcPr>
          <w:p w14:paraId="62D31F25">
            <w:pPr>
              <w:spacing w:after="0" w:line="270" w:lineRule="auto"/>
            </w:pPr>
            <w:r>
              <w:rPr>
                <w:rFonts w:ascii="Arial" w:hAnsi="Arial" w:eastAsia="Arial" w:cs="Arial"/>
                <w:b/>
                <w:bCs/>
                <w:color w:val="FFFFFF"/>
                <w:sz w:val="19"/>
                <w:szCs w:val="19"/>
              </w:rPr>
              <w:t>Horas estimadas</w:t>
            </w:r>
          </w:p>
        </w:tc>
        <w:tc>
          <w:tcPr>
            <w:tcW w:w="3760" w:type="dxa"/>
            <w:shd w:val="clear" w:color="auto" w:fill="1E4D8B"/>
            <w:tcMar>
              <w:top w:w="90" w:type="dxa"/>
              <w:left w:w="120" w:type="dxa"/>
              <w:bottom w:w="90" w:type="dxa"/>
              <w:right w:w="120" w:type="dxa"/>
            </w:tcMar>
          </w:tcPr>
          <w:p w14:paraId="7867B75A">
            <w:pPr>
              <w:spacing w:after="0" w:line="270" w:lineRule="auto"/>
            </w:pPr>
            <w:r>
              <w:rPr>
                <w:rFonts w:ascii="Arial" w:hAnsi="Arial" w:eastAsia="Arial" w:cs="Arial"/>
                <w:b/>
                <w:bCs/>
                <w:color w:val="FFFFFF"/>
                <w:sz w:val="19"/>
                <w:szCs w:val="19"/>
              </w:rPr>
              <w:t>Decisión inicial</w:t>
            </w:r>
          </w:p>
        </w:tc>
      </w:tr>
      <w:tr w14:paraId="4A103BF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0851AF83">
            <w:pPr>
              <w:spacing w:after="0" w:line="270" w:lineRule="auto"/>
            </w:pPr>
            <w:r>
              <w:rPr>
                <w:rFonts w:ascii="Arial" w:hAnsi="Arial" w:eastAsia="Arial" w:cs="Arial"/>
                <w:b w:val="0"/>
                <w:bCs w:val="0"/>
                <w:sz w:val="20"/>
                <w:szCs w:val="20"/>
              </w:rPr>
              <w:t>Control de empleados</w:t>
            </w:r>
          </w:p>
        </w:tc>
        <w:tc>
          <w:tcPr>
            <w:tcW w:w="2200" w:type="dxa"/>
            <w:tcMar>
              <w:top w:w="90" w:type="dxa"/>
              <w:left w:w="120" w:type="dxa"/>
              <w:bottom w:w="90" w:type="dxa"/>
              <w:right w:w="120" w:type="dxa"/>
            </w:tcMar>
          </w:tcPr>
          <w:p w14:paraId="2F65BCAF">
            <w:pPr>
              <w:spacing w:after="0" w:line="270" w:lineRule="auto"/>
            </w:pPr>
            <w:r>
              <w:rPr>
                <w:rFonts w:ascii="Arial" w:hAnsi="Arial" w:eastAsia="Arial" w:cs="Arial"/>
                <w:b w:val="0"/>
                <w:bCs w:val="0"/>
                <w:sz w:val="20"/>
                <w:szCs w:val="20"/>
              </w:rPr>
              <w:t>20 h</w:t>
            </w:r>
          </w:p>
        </w:tc>
        <w:tc>
          <w:tcPr>
            <w:tcW w:w="3760" w:type="dxa"/>
            <w:tcMar>
              <w:top w:w="90" w:type="dxa"/>
              <w:left w:w="120" w:type="dxa"/>
              <w:bottom w:w="90" w:type="dxa"/>
              <w:right w:w="120" w:type="dxa"/>
            </w:tcMar>
          </w:tcPr>
          <w:p w14:paraId="3D161B4F">
            <w:pPr>
              <w:spacing w:after="0" w:line="270" w:lineRule="auto"/>
            </w:pPr>
            <w:r>
              <w:rPr>
                <w:rFonts w:ascii="Arial" w:hAnsi="Arial" w:eastAsia="Arial" w:cs="Arial"/>
                <w:b w:val="0"/>
                <w:bCs w:val="0"/>
                <w:sz w:val="20"/>
                <w:szCs w:val="20"/>
              </w:rPr>
              <w:t>Incluido</w:t>
            </w:r>
          </w:p>
        </w:tc>
      </w:tr>
      <w:tr w14:paraId="0215AC4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04DFBFF8">
            <w:pPr>
              <w:spacing w:after="0" w:line="270" w:lineRule="auto"/>
            </w:pPr>
            <w:r>
              <w:rPr>
                <w:rFonts w:ascii="Arial" w:hAnsi="Arial" w:eastAsia="Arial" w:cs="Arial"/>
                <w:b w:val="0"/>
                <w:bCs w:val="0"/>
                <w:sz w:val="20"/>
                <w:szCs w:val="20"/>
              </w:rPr>
              <w:t>Registro horario</w:t>
            </w:r>
          </w:p>
        </w:tc>
        <w:tc>
          <w:tcPr>
            <w:tcW w:w="2200" w:type="dxa"/>
            <w:tcMar>
              <w:top w:w="90" w:type="dxa"/>
              <w:left w:w="120" w:type="dxa"/>
              <w:bottom w:w="90" w:type="dxa"/>
              <w:right w:w="120" w:type="dxa"/>
            </w:tcMar>
          </w:tcPr>
          <w:p w14:paraId="3E2BBCB9">
            <w:pPr>
              <w:spacing w:after="0" w:line="270" w:lineRule="auto"/>
            </w:pPr>
            <w:r>
              <w:rPr>
                <w:rFonts w:ascii="Arial" w:hAnsi="Arial" w:eastAsia="Arial" w:cs="Arial"/>
                <w:b w:val="0"/>
                <w:bCs w:val="0"/>
                <w:sz w:val="20"/>
                <w:szCs w:val="20"/>
              </w:rPr>
              <w:t>25 h</w:t>
            </w:r>
          </w:p>
        </w:tc>
        <w:tc>
          <w:tcPr>
            <w:tcW w:w="3760" w:type="dxa"/>
            <w:tcMar>
              <w:top w:w="90" w:type="dxa"/>
              <w:left w:w="120" w:type="dxa"/>
              <w:bottom w:w="90" w:type="dxa"/>
              <w:right w:w="120" w:type="dxa"/>
            </w:tcMar>
          </w:tcPr>
          <w:p w14:paraId="65FFD897">
            <w:pPr>
              <w:spacing w:after="0" w:line="270" w:lineRule="auto"/>
            </w:pPr>
            <w:r>
              <w:rPr>
                <w:rFonts w:ascii="Arial" w:hAnsi="Arial" w:eastAsia="Arial" w:cs="Arial"/>
                <w:b w:val="0"/>
                <w:bCs w:val="0"/>
                <w:sz w:val="20"/>
                <w:szCs w:val="20"/>
              </w:rPr>
              <w:t>Incluido</w:t>
            </w:r>
          </w:p>
        </w:tc>
      </w:tr>
      <w:tr w14:paraId="2514B7D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5F6B6CFF">
            <w:pPr>
              <w:spacing w:after="0" w:line="270" w:lineRule="auto"/>
            </w:pPr>
            <w:r>
              <w:rPr>
                <w:rFonts w:ascii="Arial" w:hAnsi="Arial" w:eastAsia="Arial" w:cs="Arial"/>
                <w:b w:val="0"/>
                <w:bCs w:val="0"/>
                <w:sz w:val="20"/>
                <w:szCs w:val="20"/>
              </w:rPr>
              <w:t>Solicitud de licencias</w:t>
            </w:r>
          </w:p>
        </w:tc>
        <w:tc>
          <w:tcPr>
            <w:tcW w:w="2200" w:type="dxa"/>
            <w:tcMar>
              <w:top w:w="90" w:type="dxa"/>
              <w:left w:w="120" w:type="dxa"/>
              <w:bottom w:w="90" w:type="dxa"/>
              <w:right w:w="120" w:type="dxa"/>
            </w:tcMar>
          </w:tcPr>
          <w:p w14:paraId="01B3DBFE">
            <w:pPr>
              <w:spacing w:after="0" w:line="270" w:lineRule="auto"/>
            </w:pPr>
            <w:r>
              <w:rPr>
                <w:rFonts w:ascii="Arial" w:hAnsi="Arial" w:eastAsia="Arial" w:cs="Arial"/>
                <w:b w:val="0"/>
                <w:bCs w:val="0"/>
                <w:sz w:val="20"/>
                <w:szCs w:val="20"/>
              </w:rPr>
              <w:t>20 h</w:t>
            </w:r>
          </w:p>
        </w:tc>
        <w:tc>
          <w:tcPr>
            <w:tcW w:w="3760" w:type="dxa"/>
            <w:tcMar>
              <w:top w:w="90" w:type="dxa"/>
              <w:left w:w="120" w:type="dxa"/>
              <w:bottom w:w="90" w:type="dxa"/>
              <w:right w:w="120" w:type="dxa"/>
            </w:tcMar>
          </w:tcPr>
          <w:p w14:paraId="28363F50">
            <w:pPr>
              <w:spacing w:after="0" w:line="270" w:lineRule="auto"/>
            </w:pPr>
            <w:r>
              <w:rPr>
                <w:rFonts w:ascii="Arial" w:hAnsi="Arial" w:eastAsia="Arial" w:cs="Arial"/>
                <w:b w:val="0"/>
                <w:bCs w:val="0"/>
                <w:sz w:val="20"/>
                <w:szCs w:val="20"/>
              </w:rPr>
              <w:t>Incluido</w:t>
            </w:r>
          </w:p>
        </w:tc>
      </w:tr>
      <w:tr w14:paraId="2773988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3EDA63FE">
            <w:pPr>
              <w:spacing w:after="0" w:line="270" w:lineRule="auto"/>
            </w:pPr>
            <w:r>
              <w:rPr>
                <w:rFonts w:ascii="Arial" w:hAnsi="Arial" w:eastAsia="Arial" w:cs="Arial"/>
                <w:b w:val="0"/>
                <w:bCs w:val="0"/>
                <w:sz w:val="20"/>
                <w:szCs w:val="20"/>
              </w:rPr>
              <w:t>Acceso y roles de usuario</w:t>
            </w:r>
          </w:p>
        </w:tc>
        <w:tc>
          <w:tcPr>
            <w:tcW w:w="2200" w:type="dxa"/>
            <w:tcMar>
              <w:top w:w="90" w:type="dxa"/>
              <w:left w:w="120" w:type="dxa"/>
              <w:bottom w:w="90" w:type="dxa"/>
              <w:right w:w="120" w:type="dxa"/>
            </w:tcMar>
          </w:tcPr>
          <w:p w14:paraId="7BDB0F3A">
            <w:pPr>
              <w:spacing w:after="0" w:line="270" w:lineRule="auto"/>
            </w:pPr>
            <w:r>
              <w:rPr>
                <w:rFonts w:ascii="Arial" w:hAnsi="Arial" w:eastAsia="Arial" w:cs="Arial"/>
                <w:b w:val="0"/>
                <w:bCs w:val="0"/>
                <w:sz w:val="20"/>
                <w:szCs w:val="20"/>
              </w:rPr>
              <w:t>10 h</w:t>
            </w:r>
          </w:p>
        </w:tc>
        <w:tc>
          <w:tcPr>
            <w:tcW w:w="3760" w:type="dxa"/>
            <w:tcMar>
              <w:top w:w="90" w:type="dxa"/>
              <w:left w:w="120" w:type="dxa"/>
              <w:bottom w:w="90" w:type="dxa"/>
              <w:right w:w="120" w:type="dxa"/>
            </w:tcMar>
          </w:tcPr>
          <w:p w14:paraId="4F295F1E">
            <w:pPr>
              <w:spacing w:after="0" w:line="270" w:lineRule="auto"/>
            </w:pPr>
            <w:r>
              <w:rPr>
                <w:rFonts w:ascii="Arial" w:hAnsi="Arial" w:eastAsia="Arial" w:cs="Arial"/>
                <w:b w:val="0"/>
                <w:bCs w:val="0"/>
                <w:sz w:val="20"/>
                <w:szCs w:val="20"/>
              </w:rPr>
              <w:t>Incluido</w:t>
            </w:r>
          </w:p>
        </w:tc>
      </w:tr>
      <w:tr w14:paraId="28BA9F5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462D7A5D">
            <w:pPr>
              <w:spacing w:after="0" w:line="270" w:lineRule="auto"/>
            </w:pPr>
            <w:r>
              <w:rPr>
                <w:rFonts w:ascii="Arial" w:hAnsi="Arial" w:eastAsia="Arial" w:cs="Arial"/>
                <w:b w:val="0"/>
                <w:bCs w:val="0"/>
                <w:sz w:val="20"/>
                <w:szCs w:val="20"/>
              </w:rPr>
              <w:t>Reportes mensuales</w:t>
            </w:r>
          </w:p>
        </w:tc>
        <w:tc>
          <w:tcPr>
            <w:tcW w:w="2200" w:type="dxa"/>
            <w:tcMar>
              <w:top w:w="90" w:type="dxa"/>
              <w:left w:w="120" w:type="dxa"/>
              <w:bottom w:w="90" w:type="dxa"/>
              <w:right w:w="120" w:type="dxa"/>
            </w:tcMar>
          </w:tcPr>
          <w:p w14:paraId="26892B5C">
            <w:pPr>
              <w:spacing w:after="0" w:line="270" w:lineRule="auto"/>
            </w:pPr>
            <w:r>
              <w:rPr>
                <w:rFonts w:ascii="Arial" w:hAnsi="Arial" w:eastAsia="Arial" w:cs="Arial"/>
                <w:b w:val="0"/>
                <w:bCs w:val="0"/>
                <w:sz w:val="20"/>
                <w:szCs w:val="20"/>
              </w:rPr>
              <w:t>12 h</w:t>
            </w:r>
          </w:p>
        </w:tc>
        <w:tc>
          <w:tcPr>
            <w:tcW w:w="3760" w:type="dxa"/>
            <w:tcMar>
              <w:top w:w="90" w:type="dxa"/>
              <w:left w:w="120" w:type="dxa"/>
              <w:bottom w:w="90" w:type="dxa"/>
              <w:right w:w="120" w:type="dxa"/>
            </w:tcMar>
          </w:tcPr>
          <w:p w14:paraId="53F01077">
            <w:pPr>
              <w:spacing w:after="0" w:line="270" w:lineRule="auto"/>
            </w:pPr>
            <w:r>
              <w:rPr>
                <w:rFonts w:ascii="Arial" w:hAnsi="Arial" w:eastAsia="Arial" w:cs="Arial"/>
                <w:b w:val="0"/>
                <w:bCs w:val="0"/>
                <w:sz w:val="20"/>
                <w:szCs w:val="20"/>
              </w:rPr>
              <w:t>Incluido</w:t>
            </w:r>
          </w:p>
        </w:tc>
      </w:tr>
      <w:tr w14:paraId="4F542DF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647F32BF">
            <w:pPr>
              <w:spacing w:after="0" w:line="270" w:lineRule="auto"/>
            </w:pPr>
            <w:r>
              <w:rPr>
                <w:rFonts w:ascii="Arial" w:hAnsi="Arial" w:eastAsia="Arial" w:cs="Arial"/>
                <w:b w:val="0"/>
                <w:bCs w:val="0"/>
                <w:sz w:val="20"/>
                <w:szCs w:val="20"/>
              </w:rPr>
              <w:t>Documentación y pruebas</w:t>
            </w:r>
          </w:p>
        </w:tc>
        <w:tc>
          <w:tcPr>
            <w:tcW w:w="2200" w:type="dxa"/>
            <w:tcMar>
              <w:top w:w="90" w:type="dxa"/>
              <w:left w:w="120" w:type="dxa"/>
              <w:bottom w:w="90" w:type="dxa"/>
              <w:right w:w="120" w:type="dxa"/>
            </w:tcMar>
          </w:tcPr>
          <w:p w14:paraId="69949F8C">
            <w:pPr>
              <w:spacing w:after="0" w:line="270" w:lineRule="auto"/>
            </w:pPr>
            <w:r>
              <w:rPr>
                <w:rFonts w:ascii="Arial" w:hAnsi="Arial" w:eastAsia="Arial" w:cs="Arial"/>
                <w:b w:val="0"/>
                <w:bCs w:val="0"/>
                <w:sz w:val="20"/>
                <w:szCs w:val="20"/>
              </w:rPr>
              <w:t>13 h</w:t>
            </w:r>
          </w:p>
        </w:tc>
        <w:tc>
          <w:tcPr>
            <w:tcW w:w="3760" w:type="dxa"/>
            <w:tcMar>
              <w:top w:w="90" w:type="dxa"/>
              <w:left w:w="120" w:type="dxa"/>
              <w:bottom w:w="90" w:type="dxa"/>
              <w:right w:w="120" w:type="dxa"/>
            </w:tcMar>
          </w:tcPr>
          <w:p w14:paraId="2B0E1CE4">
            <w:pPr>
              <w:spacing w:after="0" w:line="270" w:lineRule="auto"/>
            </w:pPr>
            <w:r>
              <w:rPr>
                <w:rFonts w:ascii="Arial" w:hAnsi="Arial" w:eastAsia="Arial" w:cs="Arial"/>
                <w:b w:val="0"/>
                <w:bCs w:val="0"/>
                <w:sz w:val="20"/>
                <w:szCs w:val="20"/>
              </w:rPr>
              <w:t>Incluido</w:t>
            </w:r>
          </w:p>
        </w:tc>
      </w:tr>
      <w:tr w14:paraId="29DC430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507E3735">
            <w:pPr>
              <w:spacing w:after="0" w:line="270" w:lineRule="auto"/>
            </w:pPr>
            <w:r>
              <w:rPr>
                <w:rFonts w:ascii="Arial" w:hAnsi="Arial" w:eastAsia="Arial" w:cs="Arial"/>
                <w:b w:val="0"/>
                <w:bCs w:val="0"/>
                <w:sz w:val="20"/>
                <w:szCs w:val="20"/>
              </w:rPr>
              <w:t>Gestión documental</w:t>
            </w:r>
          </w:p>
        </w:tc>
        <w:tc>
          <w:tcPr>
            <w:tcW w:w="2200" w:type="dxa"/>
            <w:tcMar>
              <w:top w:w="90" w:type="dxa"/>
              <w:left w:w="120" w:type="dxa"/>
              <w:bottom w:w="90" w:type="dxa"/>
              <w:right w:w="120" w:type="dxa"/>
            </w:tcMar>
          </w:tcPr>
          <w:p w14:paraId="5B6CA95B">
            <w:pPr>
              <w:spacing w:after="0" w:line="270" w:lineRule="auto"/>
            </w:pPr>
            <w:r>
              <w:rPr>
                <w:rFonts w:ascii="Arial" w:hAnsi="Arial" w:eastAsia="Arial" w:cs="Arial"/>
                <w:b w:val="0"/>
                <w:bCs w:val="0"/>
                <w:sz w:val="20"/>
                <w:szCs w:val="20"/>
              </w:rPr>
              <w:t>≈ 50 h</w:t>
            </w:r>
          </w:p>
        </w:tc>
        <w:tc>
          <w:tcPr>
            <w:tcW w:w="3760" w:type="dxa"/>
            <w:tcMar>
              <w:top w:w="90" w:type="dxa"/>
              <w:left w:w="120" w:type="dxa"/>
              <w:bottom w:w="90" w:type="dxa"/>
              <w:right w:w="120" w:type="dxa"/>
            </w:tcMar>
          </w:tcPr>
          <w:p w14:paraId="70F981DA">
            <w:pPr>
              <w:spacing w:after="0" w:line="270" w:lineRule="auto"/>
            </w:pPr>
            <w:r>
              <w:rPr>
                <w:rFonts w:ascii="Arial" w:hAnsi="Arial" w:eastAsia="Arial" w:cs="Arial"/>
                <w:b w:val="0"/>
                <w:bCs w:val="0"/>
                <w:sz w:val="20"/>
                <w:szCs w:val="20"/>
              </w:rPr>
              <w:t>Fuera de alcance</w:t>
            </w:r>
          </w:p>
        </w:tc>
      </w:tr>
    </w:tbl>
    <w:p w14:paraId="2298B9E6">
      <w:pPr>
        <w:spacing w:after="100"/>
      </w:pPr>
    </w:p>
    <w:p w14:paraId="34ED20AB">
      <w:pPr>
        <w:pStyle w:val="3"/>
        <w:spacing w:before="240" w:after="120"/>
      </w:pPr>
      <w:r>
        <w:rPr>
          <w:rFonts w:ascii="Arial" w:hAnsi="Arial" w:eastAsia="Arial" w:cs="Arial"/>
          <w:b/>
          <w:bCs/>
          <w:color w:val="1A1D21"/>
          <w:sz w:val="24"/>
          <w:szCs w:val="24"/>
        </w:rPr>
        <w:t>Por qué la gestión documental quedó afuera al principio</w:t>
      </w:r>
    </w:p>
    <w:p w14:paraId="0B3BC2C2">
      <w:pPr>
        <w:spacing w:after="140" w:line="290" w:lineRule="auto"/>
      </w:pPr>
      <w:r>
        <w:rPr>
          <w:rFonts w:ascii="Arial" w:hAnsi="Arial" w:eastAsia="Arial" w:cs="Arial"/>
          <w:sz w:val="21"/>
          <w:szCs w:val="21"/>
        </w:rPr>
        <w:t>Sumando los cuatro módulos el proyecto llegaba a unas 150 horas: cincuenta por encima del presupuesto. Había que dejar algo afuera y elegimos la gestión documental, por tres razones:</w:t>
      </w:r>
    </w:p>
    <w:p w14:paraId="6F772922">
      <w:pPr>
        <w:pStyle w:val="16"/>
        <w:numPr>
          <w:ilvl w:val="0"/>
          <w:numId w:val="1"/>
        </w:numPr>
        <w:spacing w:after="90" w:line="290" w:lineRule="auto"/>
      </w:pPr>
      <w:r>
        <w:rPr>
          <w:rFonts w:ascii="Arial" w:hAnsi="Arial" w:eastAsia="Arial" w:cs="Arial"/>
          <w:sz w:val="21"/>
          <w:szCs w:val="21"/>
        </w:rPr>
        <w:t>Es el único módulo que no forma parte de la cadena principal. Empleado, asistencia, licencias y reporte se necesitan entre sí: sin empleados no hay fichadas, y sin fichadas ni licencias no hay reporte. La gestión documental cuelga del legajo pero ningún otro módulo depende de ella.</w:t>
      </w:r>
    </w:p>
    <w:p w14:paraId="26E37060">
      <w:pPr>
        <w:pStyle w:val="16"/>
        <w:numPr>
          <w:ilvl w:val="0"/>
          <w:numId w:val="1"/>
        </w:numPr>
        <w:spacing w:after="90" w:line="290" w:lineRule="auto"/>
      </w:pPr>
      <w:r>
        <w:rPr>
          <w:rFonts w:ascii="Arial" w:hAnsi="Arial" w:eastAsia="Arial" w:cs="Arial"/>
          <w:sz w:val="21"/>
          <w:szCs w:val="21"/>
        </w:rPr>
        <w:t>Es el más caro de los cuatro. Subir archivos a un servidor, validarlos, guardarlos de forma segura y controlar quién puede verlos es un problema de seguridad distinto al del resto del sistema.</w:t>
      </w:r>
    </w:p>
    <w:p w14:paraId="353B134B">
      <w:pPr>
        <w:pStyle w:val="16"/>
        <w:numPr>
          <w:ilvl w:val="0"/>
          <w:numId w:val="1"/>
        </w:numPr>
        <w:spacing w:after="90" w:line="290" w:lineRule="auto"/>
      </w:pPr>
      <w:r>
        <w:rPr>
          <w:rFonts w:ascii="Arial" w:hAnsi="Arial" w:eastAsia="Arial" w:cs="Arial"/>
          <w:sz w:val="21"/>
          <w:szCs w:val="21"/>
        </w:rPr>
        <w:t>Es el que menos aporta a demostrar los contenidos de la materia. Los otros tres ya cubren validaciones, persistencia, relaciones entre tablas y reportes.</w:t>
      </w:r>
    </w:p>
    <w:p w14:paraId="3BA8E2F8">
      <w:pPr>
        <w:pStyle w:val="3"/>
        <w:spacing w:before="240" w:after="120"/>
      </w:pPr>
      <w:r>
        <w:rPr>
          <w:rFonts w:ascii="Arial" w:hAnsi="Arial" w:eastAsia="Arial" w:cs="Arial"/>
          <w:b/>
          <w:bCs/>
          <w:color w:val="1A1D21"/>
          <w:sz w:val="24"/>
          <w:szCs w:val="24"/>
        </w:rPr>
        <w:t>Cómo terminó entrando igual</w:t>
      </w:r>
    </w:p>
    <w:p w14:paraId="794D1C2A">
      <w:pPr>
        <w:spacing w:after="140" w:line="290" w:lineRule="auto"/>
      </w:pPr>
      <w:r>
        <w:rPr>
          <w:rFonts w:ascii="Arial" w:hAnsi="Arial" w:eastAsia="Arial" w:cs="Arial"/>
          <w:sz w:val="21"/>
          <w:szCs w:val="21"/>
        </w:rPr>
        <w:t>Sobre el final del proyecto, después de mostrarle el sistema funcionando, la profesora nos pidió cuatro cosas: rehacer el diseño del panel, poder adjuntar el justificativo a una licencia, bloquear la licencia por enfermedad si no se adjunta el certificado, y agregar la liquidación de sueldos según horas trabajadas, faltas y licencias.</w:t>
      </w:r>
    </w:p>
    <w:p w14:paraId="61E834B1">
      <w:pPr>
        <w:spacing w:after="140" w:line="290" w:lineRule="auto"/>
      </w:pPr>
      <w:r>
        <w:rPr>
          <w:rFonts w:ascii="Arial" w:hAnsi="Arial" w:eastAsia="Arial" w:cs="Arial"/>
          <w:sz w:val="21"/>
          <w:szCs w:val="21"/>
        </w:rPr>
        <w:t>Las cuatro entraron. La gestión documental, entonces, terminó estando en el sistema, pero no como la habíamos estimado: en lugar de un archivo general de documentos del legajo, quedó acotada a lo que el sistema realmente necesitaba, que es el certificado que respalda una licencia. Esa forma reducida costó unas 12 horas en lugar de 50, porque no hubo que inventar una pantalla nueva ni una tabla nueva: el archivo se cuelga de una licencia que ya existía.</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2600"/>
        <w:gridCol w:w="5100"/>
        <w:gridCol w:w="1660"/>
      </w:tblGrid>
      <w:tr w14:paraId="5C2DFE19">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gridSpan w:val="3"/>
            <w:shd w:val="clear" w:color="auto" w:fill="EDF1F6"/>
            <w:tcMar>
              <w:top w:w="140" w:type="dxa"/>
              <w:left w:w="180" w:type="dxa"/>
              <w:bottom w:w="140" w:type="dxa"/>
              <w:right w:w="180" w:type="dxa"/>
            </w:tcMar>
          </w:tcPr>
          <w:p w14:paraId="75400CFC">
            <w:pPr>
              <w:spacing w:after="70"/>
            </w:pPr>
            <w:r>
              <w:rPr>
                <w:rFonts w:ascii="Arial" w:hAnsi="Arial" w:eastAsia="Arial" w:cs="Arial"/>
                <w:b/>
                <w:bCs/>
                <w:color w:val="1E4D8B"/>
                <w:sz w:val="21"/>
                <w:szCs w:val="21"/>
              </w:rPr>
              <w:t>Lo que esto nos dejó</w:t>
            </w:r>
          </w:p>
          <w:p w14:paraId="50F63734">
            <w:pPr>
              <w:spacing w:line="290" w:lineRule="auto"/>
            </w:pPr>
            <w:r>
              <w:rPr>
                <w:rFonts w:ascii="Arial" w:hAnsi="Arial" w:eastAsia="Arial" w:cs="Arial"/>
                <w:sz w:val="21"/>
                <w:szCs w:val="21"/>
              </w:rPr>
              <w:t>Recortar el alcance al principio no significó perder el módulo. Significó llegar a él con el resto funcionando, y poder resolverlo en la forma más chica que servía de verdad. Si lo hubiéramos encarado completo en agosto, probablemente habríamos entregado cuatro módulos a medias.</w:t>
            </w:r>
          </w:p>
        </w:tc>
      </w:tr>
      <w:tr w14:paraId="1CD4681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7D9DDDB9">
            <w:pPr>
              <w:spacing w:after="0" w:line="270" w:lineRule="auto"/>
            </w:pPr>
            <w:r>
              <w:rPr>
                <w:rFonts w:ascii="Arial" w:hAnsi="Arial" w:eastAsia="Arial" w:cs="Arial"/>
                <w:b/>
                <w:bCs/>
                <w:color w:val="FFFFFF"/>
                <w:sz w:val="19"/>
                <w:szCs w:val="19"/>
              </w:rPr>
              <w:t>Pedido de la profesora</w:t>
            </w:r>
          </w:p>
        </w:tc>
        <w:tc>
          <w:tcPr>
            <w:tcW w:w="5100" w:type="dxa"/>
            <w:shd w:val="clear" w:color="auto" w:fill="1E4D8B"/>
            <w:tcMar>
              <w:top w:w="90" w:type="dxa"/>
              <w:left w:w="120" w:type="dxa"/>
              <w:bottom w:w="90" w:type="dxa"/>
              <w:right w:w="120" w:type="dxa"/>
            </w:tcMar>
          </w:tcPr>
          <w:p w14:paraId="4202A9A4">
            <w:pPr>
              <w:spacing w:after="0" w:line="270" w:lineRule="auto"/>
            </w:pPr>
            <w:r>
              <w:rPr>
                <w:rFonts w:ascii="Arial" w:hAnsi="Arial" w:eastAsia="Arial" w:cs="Arial"/>
                <w:b/>
                <w:bCs/>
                <w:color w:val="FFFFFF"/>
                <w:sz w:val="19"/>
                <w:szCs w:val="19"/>
              </w:rPr>
              <w:t>Qué se hizo</w:t>
            </w:r>
          </w:p>
        </w:tc>
        <w:tc>
          <w:tcPr>
            <w:tcW w:w="1660" w:type="dxa"/>
            <w:shd w:val="clear" w:color="auto" w:fill="1E4D8B"/>
            <w:tcMar>
              <w:top w:w="90" w:type="dxa"/>
              <w:left w:w="120" w:type="dxa"/>
              <w:bottom w:w="90" w:type="dxa"/>
              <w:right w:w="120" w:type="dxa"/>
            </w:tcMar>
          </w:tcPr>
          <w:p w14:paraId="5CD7B49A">
            <w:pPr>
              <w:spacing w:after="0" w:line="270" w:lineRule="auto"/>
            </w:pPr>
            <w:r>
              <w:rPr>
                <w:rFonts w:ascii="Arial" w:hAnsi="Arial" w:eastAsia="Arial" w:cs="Arial"/>
                <w:b/>
                <w:bCs/>
                <w:color w:val="FFFFFF"/>
                <w:sz w:val="19"/>
                <w:szCs w:val="19"/>
              </w:rPr>
              <w:t>Estado</w:t>
            </w:r>
          </w:p>
        </w:tc>
      </w:tr>
      <w:tr w14:paraId="2BAE357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714CDD9">
            <w:pPr>
              <w:spacing w:after="0" w:line="270" w:lineRule="auto"/>
            </w:pPr>
            <w:r>
              <w:rPr>
                <w:rFonts w:ascii="Arial" w:hAnsi="Arial" w:eastAsia="Arial" w:cs="Arial"/>
                <w:b w:val="0"/>
                <w:bCs w:val="0"/>
                <w:sz w:val="20"/>
                <w:szCs w:val="20"/>
              </w:rPr>
              <w:t>Rediseñar el panel principal</w:t>
            </w:r>
          </w:p>
        </w:tc>
        <w:tc>
          <w:tcPr>
            <w:tcW w:w="5100" w:type="dxa"/>
            <w:tcMar>
              <w:top w:w="90" w:type="dxa"/>
              <w:left w:w="120" w:type="dxa"/>
              <w:bottom w:w="90" w:type="dxa"/>
              <w:right w:w="120" w:type="dxa"/>
            </w:tcMar>
          </w:tcPr>
          <w:p w14:paraId="630E2BFD">
            <w:pPr>
              <w:spacing w:after="0" w:line="270" w:lineRule="auto"/>
            </w:pPr>
            <w:r>
              <w:rPr>
                <w:rFonts w:ascii="Arial" w:hAnsi="Arial" w:eastAsia="Arial" w:cs="Arial"/>
                <w:b w:val="0"/>
                <w:bCs w:val="0"/>
                <w:sz w:val="20"/>
                <w:szCs w:val="20"/>
              </w:rPr>
              <w:t>Se rehízo con una franja de cifras grandes y cuatro cajas agrupadas por estado, todas de la misma altura.</w:t>
            </w:r>
          </w:p>
        </w:tc>
        <w:tc>
          <w:tcPr>
            <w:tcW w:w="1660" w:type="dxa"/>
            <w:tcMar>
              <w:top w:w="90" w:type="dxa"/>
              <w:left w:w="120" w:type="dxa"/>
              <w:bottom w:w="90" w:type="dxa"/>
              <w:right w:w="120" w:type="dxa"/>
            </w:tcMar>
          </w:tcPr>
          <w:p w14:paraId="073D8ACB">
            <w:pPr>
              <w:spacing w:after="0" w:line="270" w:lineRule="auto"/>
            </w:pPr>
            <w:r>
              <w:rPr>
                <w:rFonts w:ascii="Arial" w:hAnsi="Arial" w:eastAsia="Arial" w:cs="Arial"/>
                <w:b w:val="0"/>
                <w:bCs w:val="0"/>
                <w:sz w:val="20"/>
                <w:szCs w:val="20"/>
              </w:rPr>
              <w:t>Terminado</w:t>
            </w:r>
          </w:p>
        </w:tc>
      </w:tr>
      <w:tr w14:paraId="3BB42CF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3A244EFE">
            <w:pPr>
              <w:spacing w:after="0" w:line="270" w:lineRule="auto"/>
            </w:pPr>
            <w:r>
              <w:rPr>
                <w:rFonts w:ascii="Arial" w:hAnsi="Arial" w:eastAsia="Arial" w:cs="Arial"/>
                <w:b w:val="0"/>
                <w:bCs w:val="0"/>
                <w:sz w:val="20"/>
                <w:szCs w:val="20"/>
              </w:rPr>
              <w:t>Adjuntar justificativos a las licencias</w:t>
            </w:r>
          </w:p>
        </w:tc>
        <w:tc>
          <w:tcPr>
            <w:tcW w:w="5100" w:type="dxa"/>
            <w:tcMar>
              <w:top w:w="90" w:type="dxa"/>
              <w:left w:w="120" w:type="dxa"/>
              <w:bottom w:w="90" w:type="dxa"/>
              <w:right w:w="120" w:type="dxa"/>
            </w:tcMar>
          </w:tcPr>
          <w:p w14:paraId="15949FE5">
            <w:pPr>
              <w:spacing w:after="0" w:line="270" w:lineRule="auto"/>
            </w:pPr>
            <w:r>
              <w:rPr>
                <w:rFonts w:ascii="Arial" w:hAnsi="Arial" w:eastAsia="Arial" w:cs="Arial"/>
                <w:b w:val="0"/>
                <w:bCs w:val="0"/>
                <w:sz w:val="20"/>
                <w:szCs w:val="20"/>
              </w:rPr>
              <w:t>El empleado puede subir un PDF o una imagen al pedir la licencia. El archivo se guarda con un nombre inventado por el servidor, en una carpeta bloqueada, y solo lo puede abrir quien corresponde.</w:t>
            </w:r>
          </w:p>
        </w:tc>
        <w:tc>
          <w:tcPr>
            <w:tcW w:w="1660" w:type="dxa"/>
            <w:tcMar>
              <w:top w:w="90" w:type="dxa"/>
              <w:left w:w="120" w:type="dxa"/>
              <w:bottom w:w="90" w:type="dxa"/>
              <w:right w:w="120" w:type="dxa"/>
            </w:tcMar>
          </w:tcPr>
          <w:p w14:paraId="67A205C5">
            <w:pPr>
              <w:spacing w:after="0" w:line="270" w:lineRule="auto"/>
            </w:pPr>
            <w:r>
              <w:rPr>
                <w:rFonts w:ascii="Arial" w:hAnsi="Arial" w:eastAsia="Arial" w:cs="Arial"/>
                <w:b w:val="0"/>
                <w:bCs w:val="0"/>
                <w:sz w:val="20"/>
                <w:szCs w:val="20"/>
              </w:rPr>
              <w:t>Terminado</w:t>
            </w:r>
          </w:p>
        </w:tc>
      </w:tr>
      <w:tr w14:paraId="023BEFA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72CE60BE">
            <w:pPr>
              <w:spacing w:after="0" w:line="270" w:lineRule="auto"/>
            </w:pPr>
            <w:r>
              <w:rPr>
                <w:rFonts w:ascii="Arial" w:hAnsi="Arial" w:eastAsia="Arial" w:cs="Arial"/>
                <w:b w:val="0"/>
                <w:bCs w:val="0"/>
                <w:sz w:val="20"/>
                <w:szCs w:val="20"/>
              </w:rPr>
              <w:t>Bloquear la licencia por enfermedad sin certificado</w:t>
            </w:r>
          </w:p>
        </w:tc>
        <w:tc>
          <w:tcPr>
            <w:tcW w:w="5100" w:type="dxa"/>
            <w:tcMar>
              <w:top w:w="90" w:type="dxa"/>
              <w:left w:w="120" w:type="dxa"/>
              <w:bottom w:w="90" w:type="dxa"/>
              <w:right w:w="120" w:type="dxa"/>
            </w:tcMar>
          </w:tcPr>
          <w:p w14:paraId="0981E62A">
            <w:pPr>
              <w:spacing w:after="0" w:line="270" w:lineRule="auto"/>
            </w:pPr>
            <w:r>
              <w:rPr>
                <w:rFonts w:ascii="Arial" w:hAnsi="Arial" w:eastAsia="Arial" w:cs="Arial"/>
                <w:b w:val="0"/>
                <w:bCs w:val="0"/>
                <w:sz w:val="20"/>
                <w:szCs w:val="20"/>
              </w:rPr>
              <w:t>La regla vive en la base de datos: cada tipo de licencia indica si exige justificativo. Enfermedad lo exige y el sistema no deja enviar el pedido sin archivo.</w:t>
            </w:r>
          </w:p>
        </w:tc>
        <w:tc>
          <w:tcPr>
            <w:tcW w:w="1660" w:type="dxa"/>
            <w:tcMar>
              <w:top w:w="90" w:type="dxa"/>
              <w:left w:w="120" w:type="dxa"/>
              <w:bottom w:w="90" w:type="dxa"/>
              <w:right w:w="120" w:type="dxa"/>
            </w:tcMar>
          </w:tcPr>
          <w:p w14:paraId="42BBD14C">
            <w:pPr>
              <w:spacing w:after="0" w:line="270" w:lineRule="auto"/>
            </w:pPr>
            <w:r>
              <w:rPr>
                <w:rFonts w:ascii="Arial" w:hAnsi="Arial" w:eastAsia="Arial" w:cs="Arial"/>
                <w:b w:val="0"/>
                <w:bCs w:val="0"/>
                <w:sz w:val="20"/>
                <w:szCs w:val="20"/>
              </w:rPr>
              <w:t>Terminado</w:t>
            </w:r>
          </w:p>
        </w:tc>
      </w:tr>
      <w:tr w14:paraId="0865D59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04EA832A">
            <w:pPr>
              <w:spacing w:after="0" w:line="270" w:lineRule="auto"/>
            </w:pPr>
            <w:r>
              <w:rPr>
                <w:rFonts w:ascii="Arial" w:hAnsi="Arial" w:eastAsia="Arial" w:cs="Arial"/>
                <w:b w:val="0"/>
                <w:bCs w:val="0"/>
                <w:sz w:val="20"/>
                <w:szCs w:val="20"/>
              </w:rPr>
              <w:t>Liquidación de sueldos</w:t>
            </w:r>
          </w:p>
        </w:tc>
        <w:tc>
          <w:tcPr>
            <w:tcW w:w="5100" w:type="dxa"/>
            <w:tcMar>
              <w:top w:w="90" w:type="dxa"/>
              <w:left w:w="120" w:type="dxa"/>
              <w:bottom w:w="90" w:type="dxa"/>
              <w:right w:w="120" w:type="dxa"/>
            </w:tcMar>
          </w:tcPr>
          <w:p w14:paraId="2C5C2E0E">
            <w:pPr>
              <w:spacing w:after="0" w:line="270" w:lineRule="auto"/>
            </w:pPr>
            <w:r>
              <w:rPr>
                <w:rFonts w:ascii="Arial" w:hAnsi="Arial" w:eastAsia="Arial" w:cs="Arial"/>
                <w:b w:val="0"/>
                <w:bCs w:val="0"/>
                <w:sz w:val="20"/>
                <w:szCs w:val="20"/>
              </w:rPr>
              <w:t>Pantalla nueva que calcula mes a mes lo que le corresponde cobrar a cada empleado según las horas trabajadas, las licencias con goce y las faltas.</w:t>
            </w:r>
          </w:p>
        </w:tc>
        <w:tc>
          <w:tcPr>
            <w:tcW w:w="1660" w:type="dxa"/>
            <w:tcMar>
              <w:top w:w="90" w:type="dxa"/>
              <w:left w:w="120" w:type="dxa"/>
              <w:bottom w:w="90" w:type="dxa"/>
              <w:right w:w="120" w:type="dxa"/>
            </w:tcMar>
          </w:tcPr>
          <w:p w14:paraId="000EFDB6">
            <w:pPr>
              <w:spacing w:after="0" w:line="270" w:lineRule="auto"/>
            </w:pPr>
            <w:r>
              <w:rPr>
                <w:rFonts w:ascii="Arial" w:hAnsi="Arial" w:eastAsia="Arial" w:cs="Arial"/>
                <w:b w:val="0"/>
                <w:bCs w:val="0"/>
                <w:sz w:val="20"/>
                <w:szCs w:val="20"/>
              </w:rPr>
              <w:t>Terminado</w:t>
            </w:r>
          </w:p>
        </w:tc>
      </w:tr>
    </w:tbl>
    <w:p w14:paraId="29CF1A88">
      <w:pPr>
        <w:spacing w:after="100"/>
      </w:pP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22169096">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2E537649">
            <w:pPr>
              <w:spacing w:after="70"/>
            </w:pPr>
            <w:r>
              <w:rPr>
                <w:rFonts w:ascii="Arial" w:hAnsi="Arial" w:eastAsia="Arial" w:cs="Arial"/>
                <w:b/>
                <w:bCs/>
                <w:color w:val="1E4D8B"/>
                <w:sz w:val="21"/>
                <w:szCs w:val="21"/>
              </w:rPr>
              <w:t>Qué NO hace el sistema</w:t>
            </w:r>
          </w:p>
          <w:p w14:paraId="064D81CF">
            <w:pPr>
              <w:spacing w:line="290" w:lineRule="auto"/>
            </w:pPr>
            <w:r>
              <w:rPr>
                <w:rFonts w:ascii="Arial" w:hAnsi="Arial" w:eastAsia="Arial" w:cs="Arial"/>
                <w:sz w:val="21"/>
                <w:szCs w:val="21"/>
              </w:rPr>
              <w:t>No es un archivo general de documentos del legajo: solo guarda el certificado de una licencia. No calcula horas extra ni aguinaldo, no conoce los feriados, no envía correos y no tiene recuperación automática de contraseña. Son decisiones de alcance, no olvidos.</w:t>
            </w:r>
          </w:p>
        </w:tc>
      </w:tr>
    </w:tbl>
    <w:p w14:paraId="2BBA71AD">
      <w:pPr>
        <w:pStyle w:val="2"/>
        <w:pBdr>
          <w:bottom w:val="single" w:color="1E4D8B" w:sz="10" w:space="6"/>
        </w:pBdr>
        <w:spacing w:before="300" w:after="160"/>
      </w:pPr>
      <w:r>
        <w:rPr>
          <w:rFonts w:ascii="Arial" w:hAnsi="Arial" w:eastAsia="Arial" w:cs="Arial"/>
          <w:b/>
          <w:bCs/>
          <w:color w:val="1E4D8B"/>
          <w:sz w:val="30"/>
          <w:szCs w:val="30"/>
        </w:rPr>
        <w:t>5. Usuarios del sistema</w:t>
      </w:r>
    </w:p>
    <w:p w14:paraId="330F8CA2">
      <w:pPr>
        <w:spacing w:after="140" w:line="290" w:lineRule="auto"/>
      </w:pPr>
      <w:r>
        <w:rPr>
          <w:rFonts w:ascii="Arial" w:hAnsi="Arial" w:eastAsia="Arial" w:cs="Arial"/>
          <w:sz w:val="21"/>
          <w:szCs w:val="21"/>
        </w:rPr>
        <w:t>El sistema distingue dos perfiles, y cada uno accede a un conjunto distinto de pantallas.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200"/>
        <w:gridCol w:w="2700"/>
        <w:gridCol w:w="4460"/>
      </w:tblGrid>
      <w:tr w14:paraId="7814DD7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200" w:type="dxa"/>
            <w:shd w:val="clear" w:color="auto" w:fill="1E4D8B"/>
            <w:tcMar>
              <w:top w:w="90" w:type="dxa"/>
              <w:left w:w="120" w:type="dxa"/>
              <w:bottom w:w="90" w:type="dxa"/>
              <w:right w:w="120" w:type="dxa"/>
            </w:tcMar>
          </w:tcPr>
          <w:p w14:paraId="681EB474">
            <w:pPr>
              <w:spacing w:after="0" w:line="270" w:lineRule="auto"/>
            </w:pPr>
            <w:r>
              <w:rPr>
                <w:rFonts w:ascii="Arial" w:hAnsi="Arial" w:eastAsia="Arial" w:cs="Arial"/>
                <w:b/>
                <w:bCs/>
                <w:color w:val="FFFFFF"/>
                <w:sz w:val="19"/>
                <w:szCs w:val="19"/>
              </w:rPr>
              <w:t>Perfil</w:t>
            </w:r>
          </w:p>
        </w:tc>
        <w:tc>
          <w:tcPr>
            <w:tcW w:w="2700" w:type="dxa"/>
            <w:shd w:val="clear" w:color="auto" w:fill="1E4D8B"/>
            <w:tcMar>
              <w:top w:w="90" w:type="dxa"/>
              <w:left w:w="120" w:type="dxa"/>
              <w:bottom w:w="90" w:type="dxa"/>
              <w:right w:w="120" w:type="dxa"/>
            </w:tcMar>
          </w:tcPr>
          <w:p w14:paraId="22135F9D">
            <w:pPr>
              <w:spacing w:after="0" w:line="270" w:lineRule="auto"/>
            </w:pPr>
            <w:r>
              <w:rPr>
                <w:rFonts w:ascii="Arial" w:hAnsi="Arial" w:eastAsia="Arial" w:cs="Arial"/>
                <w:b/>
                <w:bCs/>
                <w:color w:val="FFFFFF"/>
                <w:sz w:val="19"/>
                <w:szCs w:val="19"/>
              </w:rPr>
              <w:t>Quién es</w:t>
            </w:r>
          </w:p>
        </w:tc>
        <w:tc>
          <w:tcPr>
            <w:tcW w:w="4460" w:type="dxa"/>
            <w:shd w:val="clear" w:color="auto" w:fill="1E4D8B"/>
            <w:tcMar>
              <w:top w:w="90" w:type="dxa"/>
              <w:left w:w="120" w:type="dxa"/>
              <w:bottom w:w="90" w:type="dxa"/>
              <w:right w:w="120" w:type="dxa"/>
            </w:tcMar>
          </w:tcPr>
          <w:p w14:paraId="3CBC6765">
            <w:pPr>
              <w:spacing w:after="0" w:line="270" w:lineRule="auto"/>
            </w:pPr>
            <w:r>
              <w:rPr>
                <w:rFonts w:ascii="Arial" w:hAnsi="Arial" w:eastAsia="Arial" w:cs="Arial"/>
                <w:b/>
                <w:bCs/>
                <w:color w:val="FFFFFF"/>
                <w:sz w:val="19"/>
                <w:szCs w:val="19"/>
              </w:rPr>
              <w:t>Qué puede hacer</w:t>
            </w:r>
          </w:p>
        </w:tc>
      </w:tr>
      <w:tr w14:paraId="278286B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200" w:type="dxa"/>
            <w:tcMar>
              <w:top w:w="90" w:type="dxa"/>
              <w:left w:w="120" w:type="dxa"/>
              <w:bottom w:w="90" w:type="dxa"/>
              <w:right w:w="120" w:type="dxa"/>
            </w:tcMar>
          </w:tcPr>
          <w:p w14:paraId="0D39A969">
            <w:pPr>
              <w:spacing w:after="0" w:line="270" w:lineRule="auto"/>
            </w:pPr>
            <w:r>
              <w:rPr>
                <w:rFonts w:ascii="Arial" w:hAnsi="Arial" w:eastAsia="Arial" w:cs="Arial"/>
                <w:b w:val="0"/>
                <w:bCs w:val="0"/>
                <w:sz w:val="20"/>
                <w:szCs w:val="20"/>
              </w:rPr>
              <w:t>Recursos Humanos</w:t>
            </w:r>
          </w:p>
        </w:tc>
        <w:tc>
          <w:tcPr>
            <w:tcW w:w="2700" w:type="dxa"/>
            <w:tcMar>
              <w:top w:w="90" w:type="dxa"/>
              <w:left w:w="120" w:type="dxa"/>
              <w:bottom w:w="90" w:type="dxa"/>
              <w:right w:w="120" w:type="dxa"/>
            </w:tcMar>
          </w:tcPr>
          <w:p w14:paraId="595C66BA">
            <w:pPr>
              <w:spacing w:after="0" w:line="270" w:lineRule="auto"/>
            </w:pPr>
            <w:r>
              <w:rPr>
                <w:rFonts w:ascii="Arial" w:hAnsi="Arial" w:eastAsia="Arial" w:cs="Arial"/>
                <w:b w:val="0"/>
                <w:bCs w:val="0"/>
                <w:sz w:val="20"/>
                <w:szCs w:val="20"/>
              </w:rPr>
              <w:t>La persona a cargo del personal de la empresa.</w:t>
            </w:r>
          </w:p>
        </w:tc>
        <w:tc>
          <w:tcPr>
            <w:tcW w:w="4460" w:type="dxa"/>
            <w:tcMar>
              <w:top w:w="90" w:type="dxa"/>
              <w:left w:w="120" w:type="dxa"/>
              <w:bottom w:w="90" w:type="dxa"/>
              <w:right w:w="120" w:type="dxa"/>
            </w:tcMar>
          </w:tcPr>
          <w:p w14:paraId="54085889">
            <w:pPr>
              <w:spacing w:after="0" w:line="270" w:lineRule="auto"/>
            </w:pPr>
            <w:r>
              <w:rPr>
                <w:rFonts w:ascii="Arial" w:hAnsi="Arial" w:eastAsia="Arial" w:cs="Arial"/>
                <w:b w:val="0"/>
                <w:bCs w:val="0"/>
                <w:sz w:val="20"/>
                <w:szCs w:val="20"/>
              </w:rPr>
              <w:t>Ve el panel del día, administra el legajo completo, consulta la asistencia de todos, resuelve las licencias y abre sus justificativos, emite los reportes mensuales y liquida los sueldos.</w:t>
            </w:r>
          </w:p>
        </w:tc>
      </w:tr>
      <w:tr w14:paraId="15EED4B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200" w:type="dxa"/>
            <w:tcMar>
              <w:top w:w="90" w:type="dxa"/>
              <w:left w:w="120" w:type="dxa"/>
              <w:bottom w:w="90" w:type="dxa"/>
              <w:right w:w="120" w:type="dxa"/>
            </w:tcMar>
          </w:tcPr>
          <w:p w14:paraId="48A1C714">
            <w:pPr>
              <w:spacing w:after="0" w:line="270" w:lineRule="auto"/>
            </w:pPr>
            <w:r>
              <w:rPr>
                <w:rFonts w:ascii="Arial" w:hAnsi="Arial" w:eastAsia="Arial" w:cs="Arial"/>
                <w:b w:val="0"/>
                <w:bCs w:val="0"/>
                <w:sz w:val="20"/>
                <w:szCs w:val="20"/>
              </w:rPr>
              <w:t>Empleado</w:t>
            </w:r>
          </w:p>
        </w:tc>
        <w:tc>
          <w:tcPr>
            <w:tcW w:w="2700" w:type="dxa"/>
            <w:tcMar>
              <w:top w:w="90" w:type="dxa"/>
              <w:left w:w="120" w:type="dxa"/>
              <w:bottom w:w="90" w:type="dxa"/>
              <w:right w:w="120" w:type="dxa"/>
            </w:tcMar>
          </w:tcPr>
          <w:p w14:paraId="392DCC02">
            <w:pPr>
              <w:spacing w:after="0" w:line="270" w:lineRule="auto"/>
            </w:pPr>
            <w:r>
              <w:rPr>
                <w:rFonts w:ascii="Arial" w:hAnsi="Arial" w:eastAsia="Arial" w:cs="Arial"/>
                <w:b w:val="0"/>
                <w:bCs w:val="0"/>
                <w:sz w:val="20"/>
                <w:szCs w:val="20"/>
              </w:rPr>
              <w:t>Cualquier trabajador de la empresa con acceso al sistema.</w:t>
            </w:r>
          </w:p>
        </w:tc>
        <w:tc>
          <w:tcPr>
            <w:tcW w:w="4460" w:type="dxa"/>
            <w:tcMar>
              <w:top w:w="90" w:type="dxa"/>
              <w:left w:w="120" w:type="dxa"/>
              <w:bottom w:w="90" w:type="dxa"/>
              <w:right w:w="120" w:type="dxa"/>
            </w:tcMar>
          </w:tcPr>
          <w:p w14:paraId="67770A34">
            <w:pPr>
              <w:spacing w:after="0" w:line="270" w:lineRule="auto"/>
            </w:pPr>
            <w:r>
              <w:rPr>
                <w:rFonts w:ascii="Arial" w:hAnsi="Arial" w:eastAsia="Arial" w:cs="Arial"/>
                <w:b w:val="0"/>
                <w:bCs w:val="0"/>
                <w:sz w:val="20"/>
                <w:szCs w:val="20"/>
              </w:rPr>
              <w:t>Registra su entrada y su salida, consulta su propio historial, solicita licencias adjuntando el certificado cuando corresponde y sigue el estado de sus solicitudes.</w:t>
            </w:r>
          </w:p>
        </w:tc>
      </w:tr>
    </w:tbl>
    <w:p w14:paraId="1319B724">
      <w:pPr>
        <w:spacing w:after="100"/>
      </w:pPr>
    </w:p>
    <w:p w14:paraId="56515008">
      <w:pPr>
        <w:spacing w:after="140" w:line="290" w:lineRule="auto"/>
      </w:pPr>
      <w:r>
        <w:rPr>
          <w:rFonts w:ascii="Arial" w:hAnsi="Arial" w:eastAsia="Arial" w:cs="Arial"/>
          <w:sz w:val="21"/>
          <w:szCs w:val="21"/>
        </w:rPr>
        <w:t>Un empleado puede existir en el legajo sin tener usuario del sistema. Eso permite registrar a personal que no necesita entrar a la web, como quien trabaja en depósito o en planta.</w:t>
      </w:r>
    </w:p>
    <w:p w14:paraId="1055739D">
      <w:pPr>
        <w:pStyle w:val="2"/>
        <w:pBdr>
          <w:bottom w:val="single" w:color="1E4D8B" w:sz="10" w:space="6"/>
        </w:pBdr>
        <w:spacing w:before="300" w:after="160"/>
        <w:rPr>
          <w:rFonts w:ascii="Arial" w:hAnsi="Arial" w:eastAsia="Arial" w:cs="Arial"/>
          <w:b/>
          <w:bCs/>
          <w:color w:val="1E4D8B"/>
          <w:sz w:val="30"/>
          <w:szCs w:val="30"/>
        </w:rPr>
      </w:pPr>
    </w:p>
    <w:p w14:paraId="3769EF41">
      <w:pPr>
        <w:pStyle w:val="2"/>
        <w:pBdr>
          <w:bottom w:val="single" w:color="1E4D8B" w:sz="10" w:space="6"/>
        </w:pBdr>
        <w:spacing w:before="300" w:after="160"/>
      </w:pPr>
      <w:r>
        <w:rPr>
          <w:rFonts w:ascii="Arial" w:hAnsi="Arial" w:eastAsia="Arial" w:cs="Arial"/>
          <w:b/>
          <w:bCs/>
          <w:color w:val="1E4D8B"/>
          <w:sz w:val="30"/>
          <w:szCs w:val="30"/>
        </w:rPr>
        <w:t>6. Tecnologías elegidas</w:t>
      </w:r>
    </w:p>
    <w:p w14:paraId="4D629D12">
      <w:pPr>
        <w:spacing w:after="140" w:line="290" w:lineRule="auto"/>
      </w:pPr>
      <w:r>
        <w:rPr>
          <w:rFonts w:ascii="Arial" w:hAnsi="Arial" w:eastAsia="Arial" w:cs="Arial"/>
          <w:sz w:val="21"/>
          <w:szCs w:val="21"/>
        </w:rPr>
        <w:t>El sistema funciona sobre XAMPP, que reúne en una sola instalación el servidor web, el intérprete de PHP y el motor de base de datos.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1900"/>
        <w:gridCol w:w="3730"/>
        <w:gridCol w:w="3730"/>
      </w:tblGrid>
      <w:tr w14:paraId="378517B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1900" w:type="dxa"/>
            <w:shd w:val="clear" w:color="auto" w:fill="1E4D8B"/>
            <w:tcMar>
              <w:top w:w="90" w:type="dxa"/>
              <w:left w:w="120" w:type="dxa"/>
              <w:bottom w:w="90" w:type="dxa"/>
              <w:right w:w="120" w:type="dxa"/>
            </w:tcMar>
          </w:tcPr>
          <w:p w14:paraId="1FC26ECC">
            <w:pPr>
              <w:spacing w:after="0" w:line="270" w:lineRule="auto"/>
            </w:pPr>
            <w:r>
              <w:rPr>
                <w:rFonts w:ascii="Arial" w:hAnsi="Arial" w:eastAsia="Arial" w:cs="Arial"/>
                <w:b/>
                <w:bCs/>
                <w:color w:val="FFFFFF"/>
                <w:sz w:val="19"/>
                <w:szCs w:val="19"/>
              </w:rPr>
              <w:t>Tecnología</w:t>
            </w:r>
          </w:p>
        </w:tc>
        <w:tc>
          <w:tcPr>
            <w:tcW w:w="3730" w:type="dxa"/>
            <w:shd w:val="clear" w:color="auto" w:fill="1E4D8B"/>
            <w:tcMar>
              <w:top w:w="90" w:type="dxa"/>
              <w:left w:w="120" w:type="dxa"/>
              <w:bottom w:w="90" w:type="dxa"/>
              <w:right w:w="120" w:type="dxa"/>
            </w:tcMar>
          </w:tcPr>
          <w:p w14:paraId="0527BFEC">
            <w:pPr>
              <w:spacing w:after="0" w:line="270" w:lineRule="auto"/>
            </w:pPr>
            <w:r>
              <w:rPr>
                <w:rFonts w:ascii="Arial" w:hAnsi="Arial" w:eastAsia="Arial" w:cs="Arial"/>
                <w:b/>
                <w:bCs/>
                <w:color w:val="FFFFFF"/>
                <w:sz w:val="19"/>
                <w:szCs w:val="19"/>
              </w:rPr>
              <w:t>Para qué se usa</w:t>
            </w:r>
          </w:p>
        </w:tc>
        <w:tc>
          <w:tcPr>
            <w:tcW w:w="3730" w:type="dxa"/>
            <w:shd w:val="clear" w:color="auto" w:fill="1E4D8B"/>
            <w:tcMar>
              <w:top w:w="90" w:type="dxa"/>
              <w:left w:w="120" w:type="dxa"/>
              <w:bottom w:w="90" w:type="dxa"/>
              <w:right w:w="120" w:type="dxa"/>
            </w:tcMar>
          </w:tcPr>
          <w:p w14:paraId="1D7A1AFD">
            <w:pPr>
              <w:spacing w:after="0" w:line="270" w:lineRule="auto"/>
            </w:pPr>
            <w:r>
              <w:rPr>
                <w:rFonts w:ascii="Arial" w:hAnsi="Arial" w:eastAsia="Arial" w:cs="Arial"/>
                <w:b/>
                <w:bCs/>
                <w:color w:val="FFFFFF"/>
                <w:sz w:val="19"/>
                <w:szCs w:val="19"/>
              </w:rPr>
              <w:t>Por qué se eligió</w:t>
            </w:r>
          </w:p>
        </w:tc>
      </w:tr>
      <w:tr w14:paraId="0282300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900" w:type="dxa"/>
            <w:tcMar>
              <w:top w:w="90" w:type="dxa"/>
              <w:left w:w="120" w:type="dxa"/>
              <w:bottom w:w="90" w:type="dxa"/>
              <w:right w:w="120" w:type="dxa"/>
            </w:tcMar>
          </w:tcPr>
          <w:p w14:paraId="540890CA">
            <w:pPr>
              <w:spacing w:after="0" w:line="270" w:lineRule="auto"/>
            </w:pPr>
            <w:r>
              <w:rPr>
                <w:rFonts w:ascii="Arial" w:hAnsi="Arial" w:eastAsia="Arial" w:cs="Arial"/>
                <w:b w:val="0"/>
                <w:bCs w:val="0"/>
                <w:sz w:val="20"/>
                <w:szCs w:val="20"/>
              </w:rPr>
              <w:t>HTML</w:t>
            </w:r>
          </w:p>
        </w:tc>
        <w:tc>
          <w:tcPr>
            <w:tcW w:w="3730" w:type="dxa"/>
            <w:tcMar>
              <w:top w:w="90" w:type="dxa"/>
              <w:left w:w="120" w:type="dxa"/>
              <w:bottom w:w="90" w:type="dxa"/>
              <w:right w:w="120" w:type="dxa"/>
            </w:tcMar>
          </w:tcPr>
          <w:p w14:paraId="3D09B319">
            <w:pPr>
              <w:spacing w:after="0" w:line="270" w:lineRule="auto"/>
            </w:pPr>
            <w:r>
              <w:rPr>
                <w:rFonts w:ascii="Arial" w:hAnsi="Arial" w:eastAsia="Arial" w:cs="Arial"/>
                <w:b w:val="0"/>
                <w:bCs w:val="0"/>
                <w:sz w:val="20"/>
                <w:szCs w:val="20"/>
              </w:rPr>
              <w:t>La estructura de cada pantalla.</w:t>
            </w:r>
          </w:p>
        </w:tc>
        <w:tc>
          <w:tcPr>
            <w:tcW w:w="3730" w:type="dxa"/>
            <w:tcMar>
              <w:top w:w="90" w:type="dxa"/>
              <w:left w:w="120" w:type="dxa"/>
              <w:bottom w:w="90" w:type="dxa"/>
              <w:right w:w="120" w:type="dxa"/>
            </w:tcMar>
          </w:tcPr>
          <w:p w14:paraId="5F949D57">
            <w:pPr>
              <w:spacing w:after="0" w:line="270" w:lineRule="auto"/>
            </w:pPr>
            <w:r>
              <w:rPr>
                <w:rFonts w:ascii="Arial" w:hAnsi="Arial" w:eastAsia="Arial" w:cs="Arial"/>
                <w:b w:val="0"/>
                <w:bCs w:val="0"/>
                <w:sz w:val="20"/>
                <w:szCs w:val="20"/>
              </w:rPr>
              <w:t>Es la base de cualquier página web.</w:t>
            </w:r>
          </w:p>
        </w:tc>
      </w:tr>
      <w:tr w14:paraId="1726F4B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900" w:type="dxa"/>
            <w:tcMar>
              <w:top w:w="90" w:type="dxa"/>
              <w:left w:w="120" w:type="dxa"/>
              <w:bottom w:w="90" w:type="dxa"/>
              <w:right w:w="120" w:type="dxa"/>
            </w:tcMar>
          </w:tcPr>
          <w:p w14:paraId="14FFC484">
            <w:pPr>
              <w:spacing w:after="0" w:line="270" w:lineRule="auto"/>
            </w:pPr>
            <w:r>
              <w:rPr>
                <w:rFonts w:ascii="Arial" w:hAnsi="Arial" w:eastAsia="Arial" w:cs="Arial"/>
                <w:b w:val="0"/>
                <w:bCs w:val="0"/>
                <w:sz w:val="20"/>
                <w:szCs w:val="20"/>
              </w:rPr>
              <w:t>CSS</w:t>
            </w:r>
          </w:p>
        </w:tc>
        <w:tc>
          <w:tcPr>
            <w:tcW w:w="3730" w:type="dxa"/>
            <w:tcMar>
              <w:top w:w="90" w:type="dxa"/>
              <w:left w:w="120" w:type="dxa"/>
              <w:bottom w:w="90" w:type="dxa"/>
              <w:right w:w="120" w:type="dxa"/>
            </w:tcMar>
          </w:tcPr>
          <w:p w14:paraId="5949D0CA">
            <w:pPr>
              <w:spacing w:after="0" w:line="270" w:lineRule="auto"/>
            </w:pPr>
            <w:r>
              <w:rPr>
                <w:rFonts w:ascii="Arial" w:hAnsi="Arial" w:eastAsia="Arial" w:cs="Arial"/>
                <w:b w:val="0"/>
                <w:bCs w:val="0"/>
                <w:sz w:val="20"/>
                <w:szCs w:val="20"/>
              </w:rPr>
              <w:t>La apariencia: colores, medidas y disposición.</w:t>
            </w:r>
          </w:p>
        </w:tc>
        <w:tc>
          <w:tcPr>
            <w:tcW w:w="3730" w:type="dxa"/>
            <w:tcMar>
              <w:top w:w="90" w:type="dxa"/>
              <w:left w:w="120" w:type="dxa"/>
              <w:bottom w:w="90" w:type="dxa"/>
              <w:right w:w="120" w:type="dxa"/>
            </w:tcMar>
          </w:tcPr>
          <w:p w14:paraId="4ACDB7B7">
            <w:pPr>
              <w:spacing w:after="0" w:line="270" w:lineRule="auto"/>
            </w:pPr>
            <w:r>
              <w:rPr>
                <w:rFonts w:ascii="Arial" w:hAnsi="Arial" w:eastAsia="Arial" w:cs="Arial"/>
                <w:b w:val="0"/>
                <w:bCs w:val="0"/>
                <w:sz w:val="20"/>
                <w:szCs w:val="20"/>
              </w:rPr>
              <w:t>Permite cambiar todo el aspecto del sistema sin tocar la lógica.</w:t>
            </w:r>
          </w:p>
        </w:tc>
      </w:tr>
      <w:tr w14:paraId="7E188B0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900" w:type="dxa"/>
            <w:tcMar>
              <w:top w:w="90" w:type="dxa"/>
              <w:left w:w="120" w:type="dxa"/>
              <w:bottom w:w="90" w:type="dxa"/>
              <w:right w:w="120" w:type="dxa"/>
            </w:tcMar>
          </w:tcPr>
          <w:p w14:paraId="061BEFAF">
            <w:pPr>
              <w:spacing w:after="0" w:line="270" w:lineRule="auto"/>
            </w:pPr>
            <w:r>
              <w:rPr>
                <w:rFonts w:ascii="Arial" w:hAnsi="Arial" w:eastAsia="Arial" w:cs="Arial"/>
                <w:b w:val="0"/>
                <w:bCs w:val="0"/>
                <w:sz w:val="20"/>
                <w:szCs w:val="20"/>
              </w:rPr>
              <w:t>JavaScript</w:t>
            </w:r>
          </w:p>
        </w:tc>
        <w:tc>
          <w:tcPr>
            <w:tcW w:w="3730" w:type="dxa"/>
            <w:tcMar>
              <w:top w:w="90" w:type="dxa"/>
              <w:left w:w="120" w:type="dxa"/>
              <w:bottom w:w="90" w:type="dxa"/>
              <w:right w:w="120" w:type="dxa"/>
            </w:tcMar>
          </w:tcPr>
          <w:p w14:paraId="3D1F73F5">
            <w:pPr>
              <w:spacing w:after="0" w:line="270" w:lineRule="auto"/>
            </w:pPr>
            <w:r>
              <w:rPr>
                <w:rFonts w:ascii="Arial" w:hAnsi="Arial" w:eastAsia="Arial" w:cs="Arial"/>
                <w:b w:val="0"/>
                <w:bCs w:val="0"/>
                <w:sz w:val="20"/>
                <w:szCs w:val="20"/>
              </w:rPr>
              <w:t>Detalles del navegador: el contador de la pantalla de asistencia y el botón que muestra la contraseña.</w:t>
            </w:r>
          </w:p>
        </w:tc>
        <w:tc>
          <w:tcPr>
            <w:tcW w:w="3730" w:type="dxa"/>
            <w:tcMar>
              <w:top w:w="90" w:type="dxa"/>
              <w:left w:w="120" w:type="dxa"/>
              <w:bottom w:w="90" w:type="dxa"/>
              <w:right w:w="120" w:type="dxa"/>
            </w:tcMar>
          </w:tcPr>
          <w:p w14:paraId="5B2B95AE">
            <w:pPr>
              <w:spacing w:after="0" w:line="270" w:lineRule="auto"/>
            </w:pPr>
            <w:r>
              <w:rPr>
                <w:rFonts w:ascii="Arial" w:hAnsi="Arial" w:eastAsia="Arial" w:cs="Arial"/>
                <w:b w:val="0"/>
                <w:bCs w:val="0"/>
                <w:sz w:val="20"/>
                <w:szCs w:val="20"/>
              </w:rPr>
              <w:t>Mejora el uso, pero ninguna función importante depende de él.</w:t>
            </w:r>
          </w:p>
        </w:tc>
      </w:tr>
      <w:tr w14:paraId="410EFE0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900" w:type="dxa"/>
            <w:tcMar>
              <w:top w:w="90" w:type="dxa"/>
              <w:left w:w="120" w:type="dxa"/>
              <w:bottom w:w="90" w:type="dxa"/>
              <w:right w:w="120" w:type="dxa"/>
            </w:tcMar>
          </w:tcPr>
          <w:p w14:paraId="09BAF5C0">
            <w:pPr>
              <w:spacing w:after="0" w:line="270" w:lineRule="auto"/>
            </w:pPr>
            <w:r>
              <w:rPr>
                <w:rFonts w:ascii="Arial" w:hAnsi="Arial" w:eastAsia="Arial" w:cs="Arial"/>
                <w:b w:val="0"/>
                <w:bCs w:val="0"/>
                <w:sz w:val="20"/>
                <w:szCs w:val="20"/>
              </w:rPr>
              <w:t>PHP 8</w:t>
            </w:r>
          </w:p>
        </w:tc>
        <w:tc>
          <w:tcPr>
            <w:tcW w:w="3730" w:type="dxa"/>
            <w:tcMar>
              <w:top w:w="90" w:type="dxa"/>
              <w:left w:w="120" w:type="dxa"/>
              <w:bottom w:w="90" w:type="dxa"/>
              <w:right w:w="120" w:type="dxa"/>
            </w:tcMar>
          </w:tcPr>
          <w:p w14:paraId="76986510">
            <w:pPr>
              <w:spacing w:after="0" w:line="270" w:lineRule="auto"/>
            </w:pPr>
            <w:r>
              <w:rPr>
                <w:rFonts w:ascii="Arial" w:hAnsi="Arial" w:eastAsia="Arial" w:cs="Arial"/>
                <w:b w:val="0"/>
                <w:bCs w:val="0"/>
                <w:sz w:val="20"/>
                <w:szCs w:val="20"/>
              </w:rPr>
              <w:t>El programa que corre en el servidor: valida, consulta la base, recibe los archivos y arma las páginas.</w:t>
            </w:r>
          </w:p>
        </w:tc>
        <w:tc>
          <w:tcPr>
            <w:tcW w:w="3730" w:type="dxa"/>
            <w:tcMar>
              <w:top w:w="90" w:type="dxa"/>
              <w:left w:w="120" w:type="dxa"/>
              <w:bottom w:w="90" w:type="dxa"/>
              <w:right w:w="120" w:type="dxa"/>
            </w:tcMar>
          </w:tcPr>
          <w:p w14:paraId="577F2F44">
            <w:pPr>
              <w:spacing w:after="0" w:line="270" w:lineRule="auto"/>
            </w:pPr>
            <w:r>
              <w:rPr>
                <w:rFonts w:ascii="Arial" w:hAnsi="Arial" w:eastAsia="Arial" w:cs="Arial"/>
                <w:b w:val="0"/>
                <w:bCs w:val="0"/>
                <w:sz w:val="20"/>
                <w:szCs w:val="20"/>
              </w:rPr>
              <w:t>Se integra directamente con MySQL, viene incluido en XAMPP y no requiere instalar nada más.</w:t>
            </w:r>
          </w:p>
        </w:tc>
      </w:tr>
      <w:tr w14:paraId="4729268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900" w:type="dxa"/>
            <w:tcMar>
              <w:top w:w="90" w:type="dxa"/>
              <w:left w:w="120" w:type="dxa"/>
              <w:bottom w:w="90" w:type="dxa"/>
              <w:right w:w="120" w:type="dxa"/>
            </w:tcMar>
          </w:tcPr>
          <w:p w14:paraId="239742A2">
            <w:pPr>
              <w:spacing w:after="0" w:line="270" w:lineRule="auto"/>
            </w:pPr>
            <w:r>
              <w:rPr>
                <w:rFonts w:ascii="Arial" w:hAnsi="Arial" w:eastAsia="Arial" w:cs="Arial"/>
                <w:b w:val="0"/>
                <w:bCs w:val="0"/>
                <w:sz w:val="20"/>
                <w:szCs w:val="20"/>
              </w:rPr>
              <w:t>MySQL / MariaDB</w:t>
            </w:r>
          </w:p>
        </w:tc>
        <w:tc>
          <w:tcPr>
            <w:tcW w:w="3730" w:type="dxa"/>
            <w:tcMar>
              <w:top w:w="90" w:type="dxa"/>
              <w:left w:w="120" w:type="dxa"/>
              <w:bottom w:w="90" w:type="dxa"/>
              <w:right w:w="120" w:type="dxa"/>
            </w:tcMar>
          </w:tcPr>
          <w:p w14:paraId="43C3231C">
            <w:pPr>
              <w:spacing w:after="0" w:line="270" w:lineRule="auto"/>
            </w:pPr>
            <w:r>
              <w:rPr>
                <w:rFonts w:ascii="Arial" w:hAnsi="Arial" w:eastAsia="Arial" w:cs="Arial"/>
                <w:b w:val="0"/>
                <w:bCs w:val="0"/>
                <w:sz w:val="20"/>
                <w:szCs w:val="20"/>
              </w:rPr>
              <w:t>La base de datos donde se guarda toda la información.</w:t>
            </w:r>
          </w:p>
        </w:tc>
        <w:tc>
          <w:tcPr>
            <w:tcW w:w="3730" w:type="dxa"/>
            <w:tcMar>
              <w:top w:w="90" w:type="dxa"/>
              <w:left w:w="120" w:type="dxa"/>
              <w:bottom w:w="90" w:type="dxa"/>
              <w:right w:w="120" w:type="dxa"/>
            </w:tcMar>
          </w:tcPr>
          <w:p w14:paraId="57ACB322">
            <w:pPr>
              <w:spacing w:after="0" w:line="270" w:lineRule="auto"/>
            </w:pPr>
            <w:r>
              <w:rPr>
                <w:rFonts w:ascii="Arial" w:hAnsi="Arial" w:eastAsia="Arial" w:cs="Arial"/>
                <w:b w:val="0"/>
                <w:bCs w:val="0"/>
                <w:sz w:val="20"/>
                <w:szCs w:val="20"/>
              </w:rPr>
              <w:t>Es el motor que trae XAMPP y el más usado en proyectos web.</w:t>
            </w:r>
          </w:p>
        </w:tc>
      </w:tr>
      <w:tr w14:paraId="47C4311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1900" w:type="dxa"/>
            <w:tcMar>
              <w:top w:w="90" w:type="dxa"/>
              <w:left w:w="120" w:type="dxa"/>
              <w:bottom w:w="90" w:type="dxa"/>
              <w:right w:w="120" w:type="dxa"/>
            </w:tcMar>
          </w:tcPr>
          <w:p w14:paraId="09A1546A">
            <w:pPr>
              <w:spacing w:after="0" w:line="270" w:lineRule="auto"/>
            </w:pPr>
            <w:r>
              <w:rPr>
                <w:rFonts w:ascii="Arial" w:hAnsi="Arial" w:eastAsia="Arial" w:cs="Arial"/>
                <w:b w:val="0"/>
                <w:bCs w:val="0"/>
                <w:sz w:val="20"/>
                <w:szCs w:val="20"/>
              </w:rPr>
              <w:t>Apache</w:t>
            </w:r>
          </w:p>
        </w:tc>
        <w:tc>
          <w:tcPr>
            <w:tcW w:w="3730" w:type="dxa"/>
            <w:tcMar>
              <w:top w:w="90" w:type="dxa"/>
              <w:left w:w="120" w:type="dxa"/>
              <w:bottom w:w="90" w:type="dxa"/>
              <w:right w:w="120" w:type="dxa"/>
            </w:tcMar>
          </w:tcPr>
          <w:p w14:paraId="68B86776">
            <w:pPr>
              <w:spacing w:after="0" w:line="270" w:lineRule="auto"/>
            </w:pPr>
            <w:r>
              <w:rPr>
                <w:rFonts w:ascii="Arial" w:hAnsi="Arial" w:eastAsia="Arial" w:cs="Arial"/>
                <w:b w:val="0"/>
                <w:bCs w:val="0"/>
                <w:sz w:val="20"/>
                <w:szCs w:val="20"/>
              </w:rPr>
              <w:t>El servidor web que entrega las páginas.</w:t>
            </w:r>
          </w:p>
        </w:tc>
        <w:tc>
          <w:tcPr>
            <w:tcW w:w="3730" w:type="dxa"/>
            <w:tcMar>
              <w:top w:w="90" w:type="dxa"/>
              <w:left w:w="120" w:type="dxa"/>
              <w:bottom w:w="90" w:type="dxa"/>
              <w:right w:w="120" w:type="dxa"/>
            </w:tcMar>
          </w:tcPr>
          <w:p w14:paraId="4B659819">
            <w:pPr>
              <w:spacing w:after="0" w:line="270" w:lineRule="auto"/>
            </w:pPr>
            <w:r>
              <w:rPr>
                <w:rFonts w:ascii="Arial" w:hAnsi="Arial" w:eastAsia="Arial" w:cs="Arial"/>
                <w:b w:val="0"/>
                <w:bCs w:val="0"/>
                <w:sz w:val="20"/>
                <w:szCs w:val="20"/>
              </w:rPr>
              <w:t>Es lo que hace que el sistema se abra escribiendo una dirección en el navegador.</w:t>
            </w:r>
          </w:p>
        </w:tc>
      </w:tr>
    </w:tbl>
    <w:p w14:paraId="70875C97">
      <w:pPr>
        <w:spacing w:after="100"/>
      </w:pPr>
    </w:p>
    <w:p w14:paraId="0F09A3ED">
      <w:pPr>
        <w:pStyle w:val="3"/>
        <w:spacing w:before="240" w:after="120"/>
      </w:pPr>
      <w:r>
        <w:rPr>
          <w:rFonts w:ascii="Arial" w:hAnsi="Arial" w:eastAsia="Arial" w:cs="Arial"/>
          <w:b/>
          <w:bCs/>
          <w:color w:val="1A1D21"/>
          <w:sz w:val="24"/>
          <w:szCs w:val="24"/>
        </w:rPr>
        <w:t>Por qué PHP y no solamente HTML, CSS y JavaScript</w:t>
      </w:r>
    </w:p>
    <w:p w14:paraId="332F6D77">
      <w:pPr>
        <w:spacing w:after="140" w:line="290" w:lineRule="auto"/>
      </w:pPr>
      <w:r>
        <w:rPr>
          <w:rFonts w:ascii="Arial" w:hAnsi="Arial" w:eastAsia="Arial" w:cs="Arial"/>
          <w:sz w:val="21"/>
          <w:szCs w:val="21"/>
        </w:rPr>
        <w:t>Esos tres lenguajes se ejecutan en la computadora de quien mira la página. Pueden mostrar información y reaccionar a los clics, pero no pueden guardar nada donde otra persona lo vea después.</w:t>
      </w:r>
    </w:p>
    <w:p w14:paraId="2182E48B">
      <w:pPr>
        <w:spacing w:after="140" w:line="290" w:lineRule="auto"/>
      </w:pPr>
      <w:r>
        <w:rPr>
          <w:rFonts w:ascii="Arial" w:hAnsi="Arial" w:eastAsia="Arial" w:cs="Arial"/>
          <w:sz w:val="21"/>
          <w:szCs w:val="21"/>
        </w:rPr>
        <w:t>Para que la entrada que registra un empleado desde su puesto la pueda ver Recursos Humanos desde otra computadora, hace falta un programa que corra en el servidor y escriba en una base de datos compartida. Ese programa es PHP. Sin él, el sistema sería una maqueta: se vería bien, pero al cerrar el navegador no quedaría nada guardado.</w:t>
      </w:r>
    </w:p>
    <w:p w14:paraId="35DC7FCA">
      <w:pPr>
        <w:spacing w:after="140" w:line="290" w:lineRule="auto"/>
      </w:pPr>
      <w:r>
        <w:rPr>
          <w:rFonts w:ascii="Arial" w:hAnsi="Arial" w:eastAsia="Arial" w:cs="Arial"/>
          <w:sz w:val="21"/>
          <w:szCs w:val="21"/>
        </w:rPr>
        <w:t>Con los archivos adjuntos pasa lo mismo y se ve todavía más claro. El navegador puede elegir un archivo, pero no puede guardarlo en ningún lado ni decidir quién tiene permiso para abrirlo después. Eso lo hace PHP en el servidor.</w:t>
      </w:r>
    </w:p>
    <w:p w14:paraId="12B2648B">
      <w:pPr>
        <w:pStyle w:val="2"/>
        <w:pBdr>
          <w:bottom w:val="single" w:color="1E4D8B" w:sz="10" w:space="6"/>
        </w:pBdr>
        <w:spacing w:before="300" w:after="160"/>
        <w:rPr>
          <w:rFonts w:ascii="Arial" w:hAnsi="Arial" w:eastAsia="Arial" w:cs="Arial"/>
          <w:b/>
          <w:bCs/>
          <w:color w:val="1E4D8B"/>
          <w:sz w:val="30"/>
          <w:szCs w:val="30"/>
        </w:rPr>
      </w:pPr>
    </w:p>
    <w:p w14:paraId="36C752FE">
      <w:pPr>
        <w:pStyle w:val="2"/>
        <w:pBdr>
          <w:bottom w:val="single" w:color="1E4D8B" w:sz="10" w:space="6"/>
        </w:pBdr>
        <w:spacing w:before="300" w:after="160"/>
        <w:rPr>
          <w:rFonts w:ascii="Arial" w:hAnsi="Arial" w:eastAsia="Arial" w:cs="Arial"/>
          <w:b/>
          <w:bCs/>
          <w:color w:val="1E4D8B"/>
          <w:sz w:val="30"/>
          <w:szCs w:val="30"/>
        </w:rPr>
      </w:pPr>
    </w:p>
    <w:p w14:paraId="4B0CED27">
      <w:pPr>
        <w:pStyle w:val="2"/>
        <w:pBdr>
          <w:bottom w:val="single" w:color="1E4D8B" w:sz="10" w:space="6"/>
        </w:pBdr>
        <w:spacing w:before="300" w:after="160"/>
        <w:rPr>
          <w:rFonts w:ascii="Arial" w:hAnsi="Arial" w:eastAsia="Arial" w:cs="Arial"/>
          <w:b/>
          <w:bCs/>
          <w:color w:val="1E4D8B"/>
          <w:sz w:val="30"/>
          <w:szCs w:val="30"/>
        </w:rPr>
      </w:pPr>
    </w:p>
    <w:p w14:paraId="49602A5F">
      <w:pPr>
        <w:pStyle w:val="2"/>
        <w:pBdr>
          <w:bottom w:val="single" w:color="1E4D8B" w:sz="10" w:space="6"/>
        </w:pBdr>
        <w:spacing w:before="300" w:after="160"/>
        <w:rPr>
          <w:rFonts w:ascii="Arial" w:hAnsi="Arial" w:eastAsia="Arial" w:cs="Arial"/>
          <w:b/>
          <w:bCs/>
          <w:color w:val="1E4D8B"/>
          <w:sz w:val="30"/>
          <w:szCs w:val="30"/>
        </w:rPr>
      </w:pPr>
    </w:p>
    <w:p w14:paraId="717871A4">
      <w:pPr>
        <w:pStyle w:val="2"/>
        <w:pBdr>
          <w:bottom w:val="single" w:color="1E4D8B" w:sz="10" w:space="6"/>
        </w:pBdr>
        <w:spacing w:before="300" w:after="160"/>
        <w:rPr>
          <w:rFonts w:ascii="Arial" w:hAnsi="Arial" w:eastAsia="Arial" w:cs="Arial"/>
          <w:b/>
          <w:bCs/>
          <w:color w:val="1E4D8B"/>
          <w:sz w:val="30"/>
          <w:szCs w:val="30"/>
        </w:rPr>
      </w:pPr>
    </w:p>
    <w:p w14:paraId="6C6023E6">
      <w:pPr>
        <w:pStyle w:val="2"/>
        <w:pBdr>
          <w:bottom w:val="single" w:color="1E4D8B" w:sz="10" w:space="6"/>
        </w:pBdr>
        <w:spacing w:before="300" w:after="160"/>
        <w:rPr>
          <w:rFonts w:ascii="Arial" w:hAnsi="Arial" w:eastAsia="Arial" w:cs="Arial"/>
          <w:b/>
          <w:bCs/>
          <w:color w:val="1E4D8B"/>
          <w:sz w:val="30"/>
          <w:szCs w:val="30"/>
        </w:rPr>
      </w:pPr>
    </w:p>
    <w:p w14:paraId="3C3EF95F">
      <w:pPr>
        <w:pStyle w:val="2"/>
        <w:pBdr>
          <w:bottom w:val="single" w:color="1E4D8B" w:sz="10" w:space="6"/>
        </w:pBdr>
        <w:spacing w:before="300" w:after="160"/>
      </w:pPr>
      <w:r>
        <w:rPr>
          <w:rFonts w:ascii="Arial" w:hAnsi="Arial" w:eastAsia="Arial" w:cs="Arial"/>
          <w:b/>
          <w:bCs/>
          <w:color w:val="1E4D8B"/>
          <w:sz w:val="30"/>
          <w:szCs w:val="30"/>
        </w:rPr>
        <w:t>7. Viabilidad</w:t>
      </w:r>
    </w:p>
    <w:p w14:paraId="7B1B8A72">
      <w:pPr>
        <w:spacing w:after="140" w:line="290" w:lineRule="auto"/>
      </w:pPr>
      <w:r>
        <w:rPr>
          <w:rFonts w:ascii="Arial" w:hAnsi="Arial" w:eastAsia="Arial" w:cs="Arial"/>
          <w:sz w:val="21"/>
          <w:szCs w:val="21"/>
        </w:rPr>
        <w:t>El proyecto es viable con los recursos disponibles en la escuela y en las computadoras de los estudiantes.</w:t>
      </w:r>
    </w:p>
    <w:p w14:paraId="51074872">
      <w:pPr>
        <w:pStyle w:val="16"/>
        <w:numPr>
          <w:ilvl w:val="0"/>
          <w:numId w:val="1"/>
        </w:numPr>
        <w:spacing w:after="90" w:line="290" w:lineRule="auto"/>
      </w:pPr>
      <w:r>
        <w:rPr>
          <w:rFonts w:ascii="Arial" w:hAnsi="Arial" w:eastAsia="Arial" w:cs="Arial"/>
          <w:sz w:val="21"/>
          <w:szCs w:val="21"/>
        </w:rPr>
        <w:t>Viabilidad técnica: todas las herramientas son gratuitas y de instalación sencilla. XAMPP se instala en un solo paso e incluye el servidor, el lenguaje y la base de datos.</w:t>
      </w:r>
    </w:p>
    <w:p w14:paraId="042E01C5">
      <w:pPr>
        <w:pStyle w:val="16"/>
        <w:numPr>
          <w:ilvl w:val="0"/>
          <w:numId w:val="1"/>
        </w:numPr>
        <w:spacing w:after="90" w:line="290" w:lineRule="auto"/>
      </w:pPr>
      <w:r>
        <w:rPr>
          <w:rFonts w:ascii="Arial" w:hAnsi="Arial" w:eastAsia="Arial" w:cs="Arial"/>
          <w:sz w:val="21"/>
          <w:szCs w:val="21"/>
        </w:rPr>
        <w:t>Viabilidad de tiempo: el alcance se recortó al inicio para entrar en las 100 horas, y la gestión documental se incorporó al final en su forma mínima.</w:t>
      </w:r>
    </w:p>
    <w:p w14:paraId="1D3FE870">
      <w:pPr>
        <w:pStyle w:val="16"/>
        <w:numPr>
          <w:ilvl w:val="0"/>
          <w:numId w:val="1"/>
        </w:numPr>
        <w:spacing w:after="90" w:line="290" w:lineRule="auto"/>
      </w:pPr>
      <w:r>
        <w:rPr>
          <w:rFonts w:ascii="Arial" w:hAnsi="Arial" w:eastAsia="Arial" w:cs="Arial"/>
          <w:sz w:val="21"/>
          <w:szCs w:val="21"/>
        </w:rPr>
        <w:t>Viabilidad de conocimientos: PHP y MySQL forman parte de los contenidos de la especialidad, y hay documentación abundante.</w:t>
      </w:r>
    </w:p>
    <w:p w14:paraId="2A95987A">
      <w:pPr>
        <w:pStyle w:val="16"/>
        <w:numPr>
          <w:ilvl w:val="0"/>
          <w:numId w:val="1"/>
        </w:numPr>
        <w:spacing w:after="90" w:line="290" w:lineRule="auto"/>
      </w:pPr>
      <w:r>
        <w:rPr>
          <w:rFonts w:ascii="Arial" w:hAnsi="Arial" w:eastAsia="Arial" w:cs="Arial"/>
          <w:sz w:val="21"/>
          <w:szCs w:val="21"/>
        </w:rPr>
        <w:t>Viabilidad de puesta en marcha: funciona en una computadora común de oficina, sin servidor dedicado y sin conexión a internet.</w:t>
      </w:r>
    </w:p>
    <w:p w14:paraId="598FF180">
      <w:pPr>
        <w:pStyle w:val="2"/>
        <w:pBdr>
          <w:bottom w:val="single" w:color="1E4D8B" w:sz="10" w:space="6"/>
        </w:pBdr>
        <w:spacing w:before="300" w:after="160"/>
      </w:pPr>
      <w:r>
        <w:rPr>
          <w:rFonts w:ascii="Arial" w:hAnsi="Arial" w:eastAsia="Arial" w:cs="Arial"/>
          <w:b/>
          <w:bCs/>
          <w:color w:val="1E4D8B"/>
          <w:sz w:val="30"/>
          <w:szCs w:val="30"/>
        </w:rPr>
        <w:t>8. Resultado esperado</w:t>
      </w:r>
    </w:p>
    <w:p w14:paraId="7641A82D">
      <w:pPr>
        <w:spacing w:after="140" w:line="290" w:lineRule="auto"/>
      </w:pPr>
      <w:r>
        <w:rPr>
          <w:rFonts w:ascii="Arial" w:hAnsi="Arial" w:eastAsia="Arial" w:cs="Arial"/>
          <w:sz w:val="21"/>
          <w:szCs w:val="21"/>
        </w:rPr>
        <w:t>Al terminar el proyecto, la empresa tiene un sistema que reemplaza la planilla de papel por un registro digital. Los datos quedan en una base de datos, las horas se calculan solas, las licencias dejan constancia de quién las autorizó y con qué certificado, y la liquidación mensual sale de una pantalla en lugar de una planilla armada a mano.</w:t>
      </w:r>
    </w:p>
    <w:p w14:paraId="7941E3D6">
      <w:pPr>
        <w:spacing w:after="140" w:line="290" w:lineRule="auto"/>
      </w:pPr>
      <w:r>
        <w:rPr>
          <w:rFonts w:ascii="Arial" w:hAnsi="Arial" w:eastAsia="Arial" w:cs="Arial"/>
          <w:sz w:val="21"/>
          <w:szCs w:val="21"/>
        </w:rPr>
        <w:t>El tiempo que hoy se dedica a sumar horas a fin de mes se reduce a elegir el mes y mandar a imprimir.</w:t>
      </w:r>
    </w:p>
    <w:sectPr>
      <w:headerReference r:id="rId4" w:type="first"/>
      <w:footerReference r:id="rId6" w:type="first"/>
      <w:headerReference r:id="rId3" w:type="default"/>
      <w:footerReference r:id="rId5" w:type="default"/>
      <w:pgSz w:w="11906" w:h="16838"/>
      <w:pgMar w:top="1134" w:right="1134" w:bottom="1134" w:left="113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530C3">
    <w:pPr>
      <w:jc w:val="center"/>
    </w:pPr>
    <w:r>
      <w:rPr>
        <w:rFonts w:ascii="Arial" w:hAnsi="Arial" w:eastAsia="Arial" w:cs="Arial"/>
        <w:color w:val="5A6169"/>
        <w:sz w:val="17"/>
        <w:szCs w:val="17"/>
      </w:rPr>
      <w:t xml:space="preserve">Página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PAGE</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r>
      <w:rPr>
        <w:rFonts w:ascii="Arial" w:hAnsi="Arial" w:eastAsia="Arial" w:cs="Arial"/>
        <w:color w:val="5A6169"/>
        <w:sz w:val="17"/>
        <w:szCs w:val="17"/>
      </w:rPr>
      <w:t xml:space="preserve"> de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NUMPAGES</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6F1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5398F">
    <w:pPr>
      <w:pBdr>
        <w:bottom w:val="single" w:color="C8CDD4" w:sz="4" w:space="6"/>
      </w:pBdr>
      <w:spacing w:after="160"/>
      <w:jc w:val="right"/>
    </w:pPr>
    <w:r>
      <w:rPr>
        <w:rFonts w:ascii="Arial" w:hAnsi="Arial" w:eastAsia="Arial" w:cs="Arial"/>
        <w:color w:val="5A6169"/>
        <w:sz w:val="17"/>
        <w:szCs w:val="17"/>
      </w:rPr>
      <w:t>Asistens — Justificación del proyecto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8E98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EB342D3"/>
    <w:rsid w:val="7D431B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1786</Words>
  <Characters>8907</Characters>
  <TotalTime>3</TotalTime>
  <ScaleCrop>false</ScaleCrop>
  <LinksUpToDate>false</LinksUpToDate>
  <CharactersWithSpaces>10555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2026-10-01T01:03:00Z</dcterms:created>
  <dc:creator>Maldonado Matías · Craveli Iago · Ovelar Rodrigo</dc:creator>
  <dc:description>Proyecto de Prácticas Profesionalizantes, E.E.S.T. N.º 7</dc:description>
  <cp:lastModifiedBy>Matias Maldonado</cp:lastModifiedBy>
  <dcterms:modified xsi:type="dcterms:W3CDTF">2026-10-01T01:08:05Z</dcterms:modified>
  <dc:title>Asistens — Justificación del proyecto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eyJoZGlkIjoiODlkOTAzNDNkYTQzZjRhNTYwMGJlNWU0NTIzNjcxNjMiLCJ1c2VySWQiOiIxNTQxMDgxMzMzMjg5OSJ9</vt:lpwstr>
  </property>
  <property fmtid="{D5CDD505-2E9C-101B-9397-08002B2CF9AE}" pid="3" name="KSOProductBuildVer">
    <vt:lpwstr>3082-12.1.0.28485</vt:lpwstr>
  </property>
  <property fmtid="{D5CDD505-2E9C-101B-9397-08002B2CF9AE}" pid="4" name="ICV">
    <vt:lpwstr>82C69B26F71946A795D4B26568864713_12</vt:lpwstr>
  </property>
</Properties>
</file>