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F99E06">
      <w:pPr>
        <w:spacing w:before="980" w:after="140" w:line="300" w:lineRule="auto"/>
        <w:jc w:val="left"/>
      </w:pPr>
      <w:r>
        <w:rPr>
          <w:rFonts w:ascii="Arial" w:hAnsi="Arial" w:eastAsia="Arial" w:cs="Arial"/>
          <w:b/>
          <w:bCs/>
          <w:color w:val="1A1D21"/>
          <w:sz w:val="32"/>
          <w:szCs w:val="32"/>
        </w:rPr>
        <w:t>E.E.S.T. N.º 7 "José Hernández"</w:t>
      </w:r>
    </w:p>
    <w:p w14:paraId="5282573A">
      <w:pPr>
        <w:spacing w:before="0" w:after="90" w:line="300" w:lineRule="auto"/>
        <w:jc w:val="left"/>
      </w:pPr>
      <w:r>
        <w:rPr>
          <w:rFonts w:ascii="Arial" w:hAnsi="Arial" w:eastAsia="Arial" w:cs="Arial"/>
          <w:color w:val="1A1D21"/>
          <w:sz w:val="26"/>
          <w:szCs w:val="26"/>
        </w:rPr>
        <w:t>Prácticas Profesionalizantes</w:t>
      </w:r>
    </w:p>
    <w:p w14:paraId="0D29DEDF">
      <w:pPr>
        <w:spacing w:before="0" w:after="90" w:line="300" w:lineRule="auto"/>
        <w:jc w:val="left"/>
      </w:pPr>
      <w:r>
        <w:rPr>
          <w:rFonts w:ascii="Arial" w:hAnsi="Arial" w:eastAsia="Arial" w:cs="Arial"/>
          <w:color w:val="1A1D21"/>
          <w:sz w:val="26"/>
          <w:szCs w:val="26"/>
        </w:rPr>
        <w:t>7.º 2.ª — Programación</w:t>
      </w:r>
    </w:p>
    <w:p w14:paraId="12B603B3">
      <w:pPr>
        <w:spacing w:before="0" w:after="0" w:line="300" w:lineRule="auto"/>
        <w:jc w:val="left"/>
        <w:rPr>
          <w:rFonts w:ascii="Arial" w:hAnsi="Arial" w:eastAsia="Arial" w:cs="Arial"/>
          <w:color w:val="1A1D21"/>
          <w:sz w:val="26"/>
          <w:szCs w:val="26"/>
        </w:rPr>
      </w:pPr>
      <w:r>
        <w:rPr>
          <w:rFonts w:ascii="Arial" w:hAnsi="Arial" w:eastAsia="Arial" w:cs="Arial"/>
          <w:color w:val="1A1D21"/>
          <w:sz w:val="26"/>
          <w:szCs w:val="26"/>
        </w:rPr>
        <w:t>Ciclo lectivo 2026</w:t>
      </w:r>
    </w:p>
    <w:p w14:paraId="58AC0FA5">
      <w:pPr>
        <w:spacing w:before="0" w:after="0" w:line="300" w:lineRule="auto"/>
        <w:jc w:val="left"/>
        <w:rPr>
          <w:rFonts w:ascii="Arial" w:hAnsi="Arial" w:eastAsia="Arial" w:cs="Arial"/>
          <w:color w:val="1A1D21"/>
          <w:sz w:val="26"/>
          <w:szCs w:val="26"/>
        </w:rPr>
      </w:pPr>
    </w:p>
    <w:p w14:paraId="04F9F4A0">
      <w:pPr>
        <w:spacing w:before="0" w:after="0" w:line="300" w:lineRule="auto"/>
        <w:jc w:val="left"/>
        <w:rPr>
          <w:rFonts w:hint="default" w:ascii="Arial" w:hAnsi="Arial" w:eastAsia="Arial" w:cs="Arial"/>
          <w:b/>
          <w:bCs/>
          <w:color w:val="1A1D21"/>
          <w:sz w:val="32"/>
          <w:szCs w:val="32"/>
          <w:lang w:val="es-ES"/>
        </w:rPr>
      </w:pPr>
      <w:r>
        <w:rPr>
          <w:rFonts w:hint="default" w:ascii="Arial" w:hAnsi="Arial" w:eastAsia="Arial" w:cs="Arial"/>
          <w:b/>
          <w:bCs/>
          <w:color w:val="1A1D21"/>
          <w:sz w:val="32"/>
          <w:szCs w:val="32"/>
          <w:lang w:val="es-ES"/>
        </w:rPr>
        <w:t>Elementos del programa y su funcionamiento</w:t>
      </w:r>
      <w:bookmarkStart w:id="0" w:name="_GoBack"/>
      <w:bookmarkEnd w:id="0"/>
    </w:p>
    <w:p w14:paraId="43FD39BB">
      <w:pPr>
        <w:spacing w:before="0" w:after="100" w:line="300" w:lineRule="auto"/>
        <w:jc w:val="left"/>
      </w:pPr>
      <w:r>
        <w:rPr>
          <w:rFonts w:ascii="Arial" w:hAnsi="Arial" w:eastAsia="Arial" w:cs="Arial"/>
          <w:color w:val="1A1D21"/>
          <w:sz w:val="30"/>
          <w:szCs w:val="30"/>
        </w:rPr>
        <w:t>Asistens — sistema de gestión de personal</w:t>
      </w:r>
    </w:p>
    <w:p w14:paraId="0640060F">
      <w:pPr>
        <w:spacing w:before="0" w:after="0" w:line="300" w:lineRule="auto"/>
        <w:jc w:val="left"/>
        <w:rPr>
          <w:rFonts w:ascii="Arial" w:hAnsi="Arial" w:eastAsia="Arial" w:cs="Arial"/>
          <w:color w:val="5A6169"/>
          <w:sz w:val="26"/>
          <w:szCs w:val="26"/>
        </w:rPr>
      </w:pPr>
      <w:r>
        <w:rPr>
          <w:rFonts w:ascii="Arial" w:hAnsi="Arial" w:eastAsia="Arial" w:cs="Arial"/>
          <w:color w:val="5A6169"/>
          <w:sz w:val="26"/>
          <w:szCs w:val="26"/>
        </w:rPr>
        <w:t>Proyecto de 100 horas — Categoría "Empresas"</w:t>
      </w:r>
    </w:p>
    <w:p w14:paraId="2B78282B">
      <w:pPr>
        <w:spacing w:before="0" w:after="0" w:line="300" w:lineRule="auto"/>
        <w:jc w:val="left"/>
        <w:rPr>
          <w:rFonts w:ascii="Arial" w:hAnsi="Arial" w:eastAsia="Arial" w:cs="Arial"/>
          <w:color w:val="5A6169"/>
          <w:sz w:val="26"/>
          <w:szCs w:val="26"/>
        </w:rPr>
      </w:pPr>
    </w:p>
    <w:p w14:paraId="0F37A664">
      <w:pPr>
        <w:spacing w:before="0" w:after="0" w:line="300" w:lineRule="auto"/>
        <w:jc w:val="left"/>
        <w:rPr>
          <w:sz w:val="32"/>
          <w:szCs w:val="32"/>
        </w:rPr>
      </w:pPr>
      <w:r>
        <w:rPr>
          <w:rFonts w:ascii="Arial" w:hAnsi="Arial" w:eastAsia="Arial" w:cs="Arial"/>
          <w:b/>
          <w:bCs/>
          <w:color w:val="1A1D21"/>
          <w:sz w:val="32"/>
          <w:szCs w:val="32"/>
        </w:rPr>
        <w:t>Estudiantes</w:t>
      </w:r>
    </w:p>
    <w:p w14:paraId="2889191E">
      <w:pPr>
        <w:spacing w:before="0" w:after="90" w:line="300" w:lineRule="auto"/>
        <w:jc w:val="left"/>
      </w:pPr>
      <w:r>
        <w:rPr>
          <w:rFonts w:ascii="Arial" w:hAnsi="Arial" w:eastAsia="Arial" w:cs="Arial"/>
          <w:color w:val="1A1D21"/>
          <w:sz w:val="28"/>
          <w:szCs w:val="28"/>
        </w:rPr>
        <w:t>Maldonado Mat</w:t>
      </w:r>
      <w:r>
        <w:rPr>
          <w:rFonts w:hint="default" w:ascii="Arial" w:hAnsi="Arial" w:eastAsia="Arial" w:cs="Arial"/>
          <w:color w:val="1A1D21"/>
          <w:sz w:val="28"/>
          <w:szCs w:val="28"/>
          <w:lang w:val="es-ES"/>
        </w:rPr>
        <w:t>i</w:t>
      </w:r>
      <w:r>
        <w:rPr>
          <w:rFonts w:ascii="Arial" w:hAnsi="Arial" w:eastAsia="Arial" w:cs="Arial"/>
          <w:color w:val="1A1D21"/>
          <w:sz w:val="28"/>
          <w:szCs w:val="28"/>
        </w:rPr>
        <w:t>as</w:t>
      </w:r>
    </w:p>
    <w:p w14:paraId="6FA69D13">
      <w:pPr>
        <w:spacing w:before="0" w:after="90" w:line="300" w:lineRule="auto"/>
        <w:jc w:val="left"/>
      </w:pPr>
      <w:r>
        <w:rPr>
          <w:rFonts w:ascii="Arial" w:hAnsi="Arial" w:eastAsia="Arial" w:cs="Arial"/>
          <w:color w:val="1A1D21"/>
          <w:sz w:val="28"/>
          <w:szCs w:val="28"/>
        </w:rPr>
        <w:t>Craveli Iago</w:t>
      </w:r>
    </w:p>
    <w:p w14:paraId="1522FE95">
      <w:pPr>
        <w:spacing w:before="0" w:after="0" w:line="300" w:lineRule="auto"/>
        <w:jc w:val="left"/>
      </w:pPr>
      <w:r>
        <w:rPr>
          <w:rFonts w:ascii="Arial" w:hAnsi="Arial" w:eastAsia="Arial" w:cs="Arial"/>
          <w:color w:val="1A1D21"/>
          <w:sz w:val="28"/>
          <w:szCs w:val="28"/>
        </w:rPr>
        <w:t>Ovelar Rodrigo</w:t>
      </w:r>
    </w:p>
    <w:p w14:paraId="2BEE2A3F">
      <w:pPr>
        <w:spacing w:before="660" w:after="150" w:line="300" w:lineRule="auto"/>
        <w:jc w:val="left"/>
      </w:pPr>
      <w:r>
        <w:rPr>
          <w:rFonts w:ascii="Arial" w:hAnsi="Arial" w:eastAsia="Arial" w:cs="Arial"/>
          <w:b/>
          <w:bCs/>
          <w:color w:val="1A1D21"/>
          <w:sz w:val="28"/>
          <w:szCs w:val="28"/>
        </w:rPr>
        <w:t>Profesora</w:t>
      </w:r>
      <w:r>
        <w:rPr>
          <w:rFonts w:hint="default" w:ascii="Arial" w:hAnsi="Arial" w:eastAsia="Arial" w:cs="Arial"/>
          <w:b/>
          <w:bCs/>
          <w:color w:val="1A1D21"/>
          <w:sz w:val="28"/>
          <w:szCs w:val="28"/>
          <w:lang w:val="es-ES"/>
        </w:rPr>
        <w:t xml:space="preserve"> : Y</w:t>
      </w:r>
      <w:r>
        <w:rPr>
          <w:rFonts w:ascii="Arial" w:hAnsi="Arial" w:eastAsia="Arial" w:cs="Arial"/>
          <w:color w:val="1A1D21"/>
          <w:sz w:val="28"/>
          <w:szCs w:val="28"/>
        </w:rPr>
        <w:t>esica Martínez</w:t>
      </w:r>
    </w:p>
    <w:p w14:paraId="15467107">
      <w:pPr>
        <w:spacing w:before="660" w:after="150" w:line="300" w:lineRule="auto"/>
        <w:jc w:val="left"/>
      </w:pPr>
      <w:r>
        <w:rPr>
          <w:rFonts w:ascii="Arial" w:hAnsi="Arial" w:eastAsia="Arial" w:cs="Arial"/>
          <w:b/>
          <w:bCs/>
          <w:color w:val="1A1D21"/>
          <w:sz w:val="28"/>
          <w:szCs w:val="28"/>
        </w:rPr>
        <w:t>Fecha de entrega</w:t>
      </w:r>
      <w:r>
        <w:rPr>
          <w:rFonts w:hint="default" w:ascii="Arial" w:hAnsi="Arial" w:eastAsia="Arial" w:cs="Arial"/>
          <w:b/>
          <w:bCs/>
          <w:color w:val="1A1D21"/>
          <w:sz w:val="28"/>
          <w:szCs w:val="28"/>
          <w:lang w:val="es-ES"/>
        </w:rPr>
        <w:t xml:space="preserve">: </w:t>
      </w:r>
      <w:r>
        <w:rPr>
          <w:rFonts w:ascii="Arial" w:hAnsi="Arial" w:eastAsia="Arial" w:cs="Arial"/>
          <w:color w:val="1A1D21"/>
          <w:sz w:val="28"/>
          <w:szCs w:val="28"/>
        </w:rPr>
        <w:t>30 de septiembre de 2026</w:t>
      </w:r>
    </w:p>
    <w:p w14:paraId="33F3B21E">
      <w:r>
        <w:br w:type="page"/>
      </w:r>
    </w:p>
    <w:p w14:paraId="4224DBAC">
      <w:pPr>
        <w:pStyle w:val="2"/>
        <w:pBdr>
          <w:bottom w:val="single" w:color="1E4D8B" w:sz="10" w:space="6"/>
        </w:pBdr>
        <w:spacing w:before="300" w:after="160"/>
      </w:pPr>
      <w:r>
        <w:rPr>
          <w:rFonts w:ascii="Arial" w:hAnsi="Arial" w:eastAsia="Arial" w:cs="Arial"/>
          <w:b/>
          <w:bCs/>
          <w:color w:val="1E4D8B"/>
          <w:sz w:val="30"/>
          <w:szCs w:val="30"/>
        </w:rPr>
        <w:t>1. Tecnologías utilizadas</w:t>
      </w:r>
    </w:p>
    <w:p w14:paraId="273F805A">
      <w:pPr>
        <w:spacing w:after="140" w:line="290" w:lineRule="auto"/>
      </w:pPr>
      <w:r>
        <w:rPr>
          <w:rFonts w:ascii="Arial" w:hAnsi="Arial" w:eastAsia="Arial" w:cs="Arial"/>
          <w:sz w:val="21"/>
          <w:szCs w:val="21"/>
        </w:rPr>
        <w:t>El sistema funciona sobre XAMPP, un paquete que instala de una sola vez el servidor web, el lenguaje del servidor y el motor de base de datos.</w:t>
      </w:r>
    </w:p>
    <w:tbl>
      <w:tblPr>
        <w:tblStyle w:val="9"/>
        <w:tblW w:w="9360" w:type="dxa"/>
        <w:tblInd w:w="0" w:type="dxa"/>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Layout w:type="autofit"/>
        <w:tblCellMar>
          <w:top w:w="0" w:type="dxa"/>
          <w:left w:w="10" w:type="dxa"/>
          <w:bottom w:w="0" w:type="dxa"/>
          <w:right w:w="10" w:type="dxa"/>
        </w:tblCellMar>
      </w:tblPr>
      <w:tblGrid>
        <w:gridCol w:w="2100"/>
        <w:gridCol w:w="1700"/>
        <w:gridCol w:w="5560"/>
      </w:tblGrid>
      <w:tr w14:paraId="0A53FBBE">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 w:type="dxa"/>
            <w:bottom w:w="0" w:type="dxa"/>
            <w:right w:w="10" w:type="dxa"/>
          </w:tblCellMar>
        </w:tblPrEx>
        <w:trPr>
          <w:tblHeader/>
        </w:trPr>
        <w:tc>
          <w:tcPr>
            <w:tcW w:w="2100" w:type="dxa"/>
            <w:shd w:val="clear" w:color="auto" w:fill="1E4D8B"/>
            <w:tcMar>
              <w:top w:w="90" w:type="dxa"/>
              <w:left w:w="120" w:type="dxa"/>
              <w:bottom w:w="90" w:type="dxa"/>
              <w:right w:w="120" w:type="dxa"/>
            </w:tcMar>
          </w:tcPr>
          <w:p w14:paraId="2FB8950F">
            <w:pPr>
              <w:spacing w:after="0" w:line="270" w:lineRule="auto"/>
            </w:pPr>
            <w:r>
              <w:rPr>
                <w:rFonts w:ascii="Arial" w:hAnsi="Arial" w:eastAsia="Arial" w:cs="Arial"/>
                <w:b/>
                <w:bCs/>
                <w:color w:val="FFFFFF"/>
                <w:sz w:val="19"/>
                <w:szCs w:val="19"/>
              </w:rPr>
              <w:t>Tecnología</w:t>
            </w:r>
          </w:p>
        </w:tc>
        <w:tc>
          <w:tcPr>
            <w:tcW w:w="1700" w:type="dxa"/>
            <w:shd w:val="clear" w:color="auto" w:fill="1E4D8B"/>
            <w:tcMar>
              <w:top w:w="90" w:type="dxa"/>
              <w:left w:w="120" w:type="dxa"/>
              <w:bottom w:w="90" w:type="dxa"/>
              <w:right w:w="120" w:type="dxa"/>
            </w:tcMar>
          </w:tcPr>
          <w:p w14:paraId="29308338">
            <w:pPr>
              <w:spacing w:after="0" w:line="270" w:lineRule="auto"/>
            </w:pPr>
            <w:r>
              <w:rPr>
                <w:rFonts w:ascii="Arial" w:hAnsi="Arial" w:eastAsia="Arial" w:cs="Arial"/>
                <w:b/>
                <w:bCs/>
                <w:color w:val="FFFFFF"/>
                <w:sz w:val="19"/>
                <w:szCs w:val="19"/>
              </w:rPr>
              <w:t>Dónde se ejecuta</w:t>
            </w:r>
          </w:p>
        </w:tc>
        <w:tc>
          <w:tcPr>
            <w:tcW w:w="5560" w:type="dxa"/>
            <w:shd w:val="clear" w:color="auto" w:fill="1E4D8B"/>
            <w:tcMar>
              <w:top w:w="90" w:type="dxa"/>
              <w:left w:w="120" w:type="dxa"/>
              <w:bottom w:w="90" w:type="dxa"/>
              <w:right w:w="120" w:type="dxa"/>
            </w:tcMar>
          </w:tcPr>
          <w:p w14:paraId="620CFC10">
            <w:pPr>
              <w:spacing w:after="0" w:line="270" w:lineRule="auto"/>
            </w:pPr>
            <w:r>
              <w:rPr>
                <w:rFonts w:ascii="Arial" w:hAnsi="Arial" w:eastAsia="Arial" w:cs="Arial"/>
                <w:b/>
                <w:bCs/>
                <w:color w:val="FFFFFF"/>
                <w:sz w:val="19"/>
                <w:szCs w:val="19"/>
              </w:rPr>
              <w:t>Para qué se usa en este proyecto</w:t>
            </w:r>
          </w:p>
        </w:tc>
      </w:tr>
      <w:tr w14:paraId="00DFA116">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 w:type="dxa"/>
            <w:bottom w:w="0" w:type="dxa"/>
            <w:right w:w="10" w:type="dxa"/>
          </w:tblCellMar>
        </w:tblPrEx>
        <w:tc>
          <w:tcPr>
            <w:tcW w:w="2100" w:type="dxa"/>
            <w:tcMar>
              <w:top w:w="90" w:type="dxa"/>
              <w:left w:w="120" w:type="dxa"/>
              <w:bottom w:w="90" w:type="dxa"/>
              <w:right w:w="120" w:type="dxa"/>
            </w:tcMar>
          </w:tcPr>
          <w:p w14:paraId="6AE07F55">
            <w:pPr>
              <w:spacing w:after="0" w:line="270" w:lineRule="auto"/>
            </w:pPr>
            <w:r>
              <w:rPr>
                <w:rFonts w:ascii="Arial" w:hAnsi="Arial" w:eastAsia="Arial" w:cs="Arial"/>
                <w:b w:val="0"/>
                <w:bCs w:val="0"/>
                <w:sz w:val="20"/>
                <w:szCs w:val="20"/>
              </w:rPr>
              <w:t>HTML</w:t>
            </w:r>
          </w:p>
        </w:tc>
        <w:tc>
          <w:tcPr>
            <w:tcW w:w="1700" w:type="dxa"/>
            <w:tcMar>
              <w:top w:w="90" w:type="dxa"/>
              <w:left w:w="120" w:type="dxa"/>
              <w:bottom w:w="90" w:type="dxa"/>
              <w:right w:w="120" w:type="dxa"/>
            </w:tcMar>
          </w:tcPr>
          <w:p w14:paraId="0B532FC7">
            <w:pPr>
              <w:spacing w:after="0" w:line="270" w:lineRule="auto"/>
            </w:pPr>
            <w:r>
              <w:rPr>
                <w:rFonts w:ascii="Arial" w:hAnsi="Arial" w:eastAsia="Arial" w:cs="Arial"/>
                <w:b w:val="0"/>
                <w:bCs w:val="0"/>
                <w:sz w:val="20"/>
                <w:szCs w:val="20"/>
              </w:rPr>
              <w:t>Navegador</w:t>
            </w:r>
          </w:p>
        </w:tc>
        <w:tc>
          <w:tcPr>
            <w:tcW w:w="5560" w:type="dxa"/>
            <w:tcMar>
              <w:top w:w="90" w:type="dxa"/>
              <w:left w:w="120" w:type="dxa"/>
              <w:bottom w:w="90" w:type="dxa"/>
              <w:right w:w="120" w:type="dxa"/>
            </w:tcMar>
          </w:tcPr>
          <w:p w14:paraId="6DBB8165">
            <w:pPr>
              <w:spacing w:after="0" w:line="270" w:lineRule="auto"/>
            </w:pPr>
            <w:r>
              <w:rPr>
                <w:rFonts w:ascii="Arial" w:hAnsi="Arial" w:eastAsia="Arial" w:cs="Arial"/>
                <w:b w:val="0"/>
                <w:bCs w:val="0"/>
                <w:sz w:val="20"/>
                <w:szCs w:val="20"/>
              </w:rPr>
              <w:t>La estructura de cada pantalla: los títulos, las tablas, los formularios y los botones.</w:t>
            </w:r>
          </w:p>
        </w:tc>
      </w:tr>
      <w:tr w14:paraId="2AEB1E0B">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 w:type="dxa"/>
            <w:bottom w:w="0" w:type="dxa"/>
            <w:right w:w="10" w:type="dxa"/>
          </w:tblCellMar>
        </w:tblPrEx>
        <w:tc>
          <w:tcPr>
            <w:tcW w:w="2100" w:type="dxa"/>
            <w:tcMar>
              <w:top w:w="90" w:type="dxa"/>
              <w:left w:w="120" w:type="dxa"/>
              <w:bottom w:w="90" w:type="dxa"/>
              <w:right w:w="120" w:type="dxa"/>
            </w:tcMar>
          </w:tcPr>
          <w:p w14:paraId="66347358">
            <w:pPr>
              <w:spacing w:after="0" w:line="270" w:lineRule="auto"/>
            </w:pPr>
            <w:r>
              <w:rPr>
                <w:rFonts w:ascii="Arial" w:hAnsi="Arial" w:eastAsia="Arial" w:cs="Arial"/>
                <w:b w:val="0"/>
                <w:bCs w:val="0"/>
                <w:sz w:val="20"/>
                <w:szCs w:val="20"/>
              </w:rPr>
              <w:t>CSS</w:t>
            </w:r>
          </w:p>
        </w:tc>
        <w:tc>
          <w:tcPr>
            <w:tcW w:w="1700" w:type="dxa"/>
            <w:tcMar>
              <w:top w:w="90" w:type="dxa"/>
              <w:left w:w="120" w:type="dxa"/>
              <w:bottom w:w="90" w:type="dxa"/>
              <w:right w:w="120" w:type="dxa"/>
            </w:tcMar>
          </w:tcPr>
          <w:p w14:paraId="7AC328D9">
            <w:pPr>
              <w:spacing w:after="0" w:line="270" w:lineRule="auto"/>
            </w:pPr>
            <w:r>
              <w:rPr>
                <w:rFonts w:ascii="Arial" w:hAnsi="Arial" w:eastAsia="Arial" w:cs="Arial"/>
                <w:b w:val="0"/>
                <w:bCs w:val="0"/>
                <w:sz w:val="20"/>
                <w:szCs w:val="20"/>
              </w:rPr>
              <w:t>Navegador</w:t>
            </w:r>
          </w:p>
        </w:tc>
        <w:tc>
          <w:tcPr>
            <w:tcW w:w="5560" w:type="dxa"/>
            <w:tcMar>
              <w:top w:w="90" w:type="dxa"/>
              <w:left w:w="120" w:type="dxa"/>
              <w:bottom w:w="90" w:type="dxa"/>
              <w:right w:w="120" w:type="dxa"/>
            </w:tcMar>
          </w:tcPr>
          <w:p w14:paraId="52955BF2">
            <w:pPr>
              <w:spacing w:after="0" w:line="270" w:lineRule="auto"/>
            </w:pPr>
            <w:r>
              <w:rPr>
                <w:rFonts w:ascii="Arial" w:hAnsi="Arial" w:eastAsia="Arial" w:cs="Arial"/>
                <w:b w:val="0"/>
                <w:bCs w:val="0"/>
                <w:sz w:val="20"/>
                <w:szCs w:val="20"/>
              </w:rPr>
              <w:t>La apariencia: colores, tipografía, medidas, disposición de los bloques y la vista de impresión del reporte.</w:t>
            </w:r>
          </w:p>
        </w:tc>
      </w:tr>
      <w:tr w14:paraId="09E58FBF">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 w:type="dxa"/>
            <w:bottom w:w="0" w:type="dxa"/>
            <w:right w:w="10" w:type="dxa"/>
          </w:tblCellMar>
        </w:tblPrEx>
        <w:tc>
          <w:tcPr>
            <w:tcW w:w="2100" w:type="dxa"/>
            <w:tcMar>
              <w:top w:w="90" w:type="dxa"/>
              <w:left w:w="120" w:type="dxa"/>
              <w:bottom w:w="90" w:type="dxa"/>
              <w:right w:w="120" w:type="dxa"/>
            </w:tcMar>
          </w:tcPr>
          <w:p w14:paraId="02EE0264">
            <w:pPr>
              <w:spacing w:after="0" w:line="270" w:lineRule="auto"/>
            </w:pPr>
            <w:r>
              <w:rPr>
                <w:rFonts w:ascii="Arial" w:hAnsi="Arial" w:eastAsia="Arial" w:cs="Arial"/>
                <w:b w:val="0"/>
                <w:bCs w:val="0"/>
                <w:sz w:val="20"/>
                <w:szCs w:val="20"/>
              </w:rPr>
              <w:t>JavaScript</w:t>
            </w:r>
          </w:p>
        </w:tc>
        <w:tc>
          <w:tcPr>
            <w:tcW w:w="1700" w:type="dxa"/>
            <w:tcMar>
              <w:top w:w="90" w:type="dxa"/>
              <w:left w:w="120" w:type="dxa"/>
              <w:bottom w:w="90" w:type="dxa"/>
              <w:right w:w="120" w:type="dxa"/>
            </w:tcMar>
          </w:tcPr>
          <w:p w14:paraId="060A3BC8">
            <w:pPr>
              <w:spacing w:after="0" w:line="270" w:lineRule="auto"/>
            </w:pPr>
            <w:r>
              <w:rPr>
                <w:rFonts w:ascii="Arial" w:hAnsi="Arial" w:eastAsia="Arial" w:cs="Arial"/>
                <w:b w:val="0"/>
                <w:bCs w:val="0"/>
                <w:sz w:val="20"/>
                <w:szCs w:val="20"/>
              </w:rPr>
              <w:t>Navegador</w:t>
            </w:r>
          </w:p>
        </w:tc>
        <w:tc>
          <w:tcPr>
            <w:tcW w:w="5560" w:type="dxa"/>
            <w:tcMar>
              <w:top w:w="90" w:type="dxa"/>
              <w:left w:w="120" w:type="dxa"/>
              <w:bottom w:w="90" w:type="dxa"/>
              <w:right w:w="120" w:type="dxa"/>
            </w:tcMar>
          </w:tcPr>
          <w:p w14:paraId="63BEB28D">
            <w:pPr>
              <w:spacing w:after="0" w:line="270" w:lineRule="auto"/>
            </w:pPr>
            <w:r>
              <w:rPr>
                <w:rFonts w:ascii="Arial" w:hAnsi="Arial" w:eastAsia="Arial" w:cs="Arial"/>
                <w:b w:val="0"/>
                <w:bCs w:val="0"/>
                <w:sz w:val="20"/>
                <w:szCs w:val="20"/>
              </w:rPr>
              <w:t>El reloj de la pantalla de asistencia y el botón que muestra la contraseña en el acceso. Ninguna función esencial depende de él.</w:t>
            </w:r>
          </w:p>
        </w:tc>
      </w:tr>
      <w:tr w14:paraId="3DCF8522">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 w:type="dxa"/>
            <w:bottom w:w="0" w:type="dxa"/>
            <w:right w:w="10" w:type="dxa"/>
          </w:tblCellMar>
        </w:tblPrEx>
        <w:tc>
          <w:tcPr>
            <w:tcW w:w="2100" w:type="dxa"/>
            <w:tcMar>
              <w:top w:w="90" w:type="dxa"/>
              <w:left w:w="120" w:type="dxa"/>
              <w:bottom w:w="90" w:type="dxa"/>
              <w:right w:w="120" w:type="dxa"/>
            </w:tcMar>
          </w:tcPr>
          <w:p w14:paraId="464592FB">
            <w:pPr>
              <w:spacing w:after="0" w:line="270" w:lineRule="auto"/>
            </w:pPr>
            <w:r>
              <w:rPr>
                <w:rFonts w:ascii="Arial" w:hAnsi="Arial" w:eastAsia="Arial" w:cs="Arial"/>
                <w:b w:val="0"/>
                <w:bCs w:val="0"/>
                <w:sz w:val="20"/>
                <w:szCs w:val="20"/>
              </w:rPr>
              <w:t>PHP 8</w:t>
            </w:r>
          </w:p>
        </w:tc>
        <w:tc>
          <w:tcPr>
            <w:tcW w:w="1700" w:type="dxa"/>
            <w:tcMar>
              <w:top w:w="90" w:type="dxa"/>
              <w:left w:w="120" w:type="dxa"/>
              <w:bottom w:w="90" w:type="dxa"/>
              <w:right w:w="120" w:type="dxa"/>
            </w:tcMar>
          </w:tcPr>
          <w:p w14:paraId="1BD3811A">
            <w:pPr>
              <w:spacing w:after="0" w:line="270" w:lineRule="auto"/>
            </w:pPr>
            <w:r>
              <w:rPr>
                <w:rFonts w:ascii="Arial" w:hAnsi="Arial" w:eastAsia="Arial" w:cs="Arial"/>
                <w:b w:val="0"/>
                <w:bCs w:val="0"/>
                <w:sz w:val="20"/>
                <w:szCs w:val="20"/>
              </w:rPr>
              <w:t>Servidor</w:t>
            </w:r>
          </w:p>
        </w:tc>
        <w:tc>
          <w:tcPr>
            <w:tcW w:w="5560" w:type="dxa"/>
            <w:tcMar>
              <w:top w:w="90" w:type="dxa"/>
              <w:left w:w="120" w:type="dxa"/>
              <w:bottom w:w="90" w:type="dxa"/>
              <w:right w:w="120" w:type="dxa"/>
            </w:tcMar>
          </w:tcPr>
          <w:p w14:paraId="1722C11C">
            <w:pPr>
              <w:spacing w:after="0" w:line="270" w:lineRule="auto"/>
            </w:pPr>
            <w:r>
              <w:rPr>
                <w:rFonts w:ascii="Arial" w:hAnsi="Arial" w:eastAsia="Arial" w:cs="Arial"/>
                <w:b w:val="0"/>
                <w:bCs w:val="0"/>
                <w:sz w:val="20"/>
                <w:szCs w:val="20"/>
              </w:rPr>
              <w:t>Valida los datos, consulta la base, controla quién puede ver cada pantalla y arma el HTML que se devuelve.</w:t>
            </w:r>
          </w:p>
        </w:tc>
      </w:tr>
      <w:tr w14:paraId="29864B6E">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 w:type="dxa"/>
            <w:bottom w:w="0" w:type="dxa"/>
            <w:right w:w="10" w:type="dxa"/>
          </w:tblCellMar>
        </w:tblPrEx>
        <w:tc>
          <w:tcPr>
            <w:tcW w:w="2100" w:type="dxa"/>
            <w:tcMar>
              <w:top w:w="90" w:type="dxa"/>
              <w:left w:w="120" w:type="dxa"/>
              <w:bottom w:w="90" w:type="dxa"/>
              <w:right w:w="120" w:type="dxa"/>
            </w:tcMar>
          </w:tcPr>
          <w:p w14:paraId="379F63A5">
            <w:pPr>
              <w:spacing w:after="0" w:line="270" w:lineRule="auto"/>
            </w:pPr>
            <w:r>
              <w:rPr>
                <w:rFonts w:ascii="Arial" w:hAnsi="Arial" w:eastAsia="Arial" w:cs="Arial"/>
                <w:b w:val="0"/>
                <w:bCs w:val="0"/>
                <w:sz w:val="20"/>
                <w:szCs w:val="20"/>
              </w:rPr>
              <w:t>SQL</w:t>
            </w:r>
          </w:p>
        </w:tc>
        <w:tc>
          <w:tcPr>
            <w:tcW w:w="1700" w:type="dxa"/>
            <w:tcMar>
              <w:top w:w="90" w:type="dxa"/>
              <w:left w:w="120" w:type="dxa"/>
              <w:bottom w:w="90" w:type="dxa"/>
              <w:right w:w="120" w:type="dxa"/>
            </w:tcMar>
          </w:tcPr>
          <w:p w14:paraId="3792DC93">
            <w:pPr>
              <w:spacing w:after="0" w:line="270" w:lineRule="auto"/>
            </w:pPr>
            <w:r>
              <w:rPr>
                <w:rFonts w:ascii="Arial" w:hAnsi="Arial" w:eastAsia="Arial" w:cs="Arial"/>
                <w:b w:val="0"/>
                <w:bCs w:val="0"/>
                <w:sz w:val="20"/>
                <w:szCs w:val="20"/>
              </w:rPr>
              <w:t>Servidor</w:t>
            </w:r>
          </w:p>
        </w:tc>
        <w:tc>
          <w:tcPr>
            <w:tcW w:w="5560" w:type="dxa"/>
            <w:tcMar>
              <w:top w:w="90" w:type="dxa"/>
              <w:left w:w="120" w:type="dxa"/>
              <w:bottom w:w="90" w:type="dxa"/>
              <w:right w:w="120" w:type="dxa"/>
            </w:tcMar>
          </w:tcPr>
          <w:p w14:paraId="1A972056">
            <w:pPr>
              <w:spacing w:after="0" w:line="270" w:lineRule="auto"/>
            </w:pPr>
            <w:r>
              <w:rPr>
                <w:rFonts w:ascii="Arial" w:hAnsi="Arial" w:eastAsia="Arial" w:cs="Arial"/>
                <w:b w:val="0"/>
                <w:bCs w:val="0"/>
                <w:sz w:val="20"/>
                <w:szCs w:val="20"/>
              </w:rPr>
              <w:t>El idioma con el que PHP le pide y le guarda datos a la base.</w:t>
            </w:r>
          </w:p>
        </w:tc>
      </w:tr>
      <w:tr w14:paraId="6839FF39">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 w:type="dxa"/>
            <w:bottom w:w="0" w:type="dxa"/>
            <w:right w:w="10" w:type="dxa"/>
          </w:tblCellMar>
        </w:tblPrEx>
        <w:tc>
          <w:tcPr>
            <w:tcW w:w="2100" w:type="dxa"/>
            <w:tcMar>
              <w:top w:w="90" w:type="dxa"/>
              <w:left w:w="120" w:type="dxa"/>
              <w:bottom w:w="90" w:type="dxa"/>
              <w:right w:w="120" w:type="dxa"/>
            </w:tcMar>
          </w:tcPr>
          <w:p w14:paraId="328A5B2E">
            <w:pPr>
              <w:spacing w:after="0" w:line="270" w:lineRule="auto"/>
            </w:pPr>
            <w:r>
              <w:rPr>
                <w:rFonts w:ascii="Arial" w:hAnsi="Arial" w:eastAsia="Arial" w:cs="Arial"/>
                <w:b w:val="0"/>
                <w:bCs w:val="0"/>
                <w:sz w:val="20"/>
                <w:szCs w:val="20"/>
              </w:rPr>
              <w:t>MySQL / MariaDB 10.4</w:t>
            </w:r>
          </w:p>
        </w:tc>
        <w:tc>
          <w:tcPr>
            <w:tcW w:w="1700" w:type="dxa"/>
            <w:tcMar>
              <w:top w:w="90" w:type="dxa"/>
              <w:left w:w="120" w:type="dxa"/>
              <w:bottom w:w="90" w:type="dxa"/>
              <w:right w:w="120" w:type="dxa"/>
            </w:tcMar>
          </w:tcPr>
          <w:p w14:paraId="2E006603">
            <w:pPr>
              <w:spacing w:after="0" w:line="270" w:lineRule="auto"/>
            </w:pPr>
            <w:r>
              <w:rPr>
                <w:rFonts w:ascii="Arial" w:hAnsi="Arial" w:eastAsia="Arial" w:cs="Arial"/>
                <w:b w:val="0"/>
                <w:bCs w:val="0"/>
                <w:sz w:val="20"/>
                <w:szCs w:val="20"/>
              </w:rPr>
              <w:t>Servidor</w:t>
            </w:r>
          </w:p>
        </w:tc>
        <w:tc>
          <w:tcPr>
            <w:tcW w:w="5560" w:type="dxa"/>
            <w:tcMar>
              <w:top w:w="90" w:type="dxa"/>
              <w:left w:w="120" w:type="dxa"/>
              <w:bottom w:w="90" w:type="dxa"/>
              <w:right w:w="120" w:type="dxa"/>
            </w:tcMar>
          </w:tcPr>
          <w:p w14:paraId="6FC24A20">
            <w:pPr>
              <w:spacing w:after="0" w:line="270" w:lineRule="auto"/>
            </w:pPr>
            <w:r>
              <w:rPr>
                <w:rFonts w:ascii="Arial" w:hAnsi="Arial" w:eastAsia="Arial" w:cs="Arial"/>
                <w:b w:val="0"/>
                <w:bCs w:val="0"/>
                <w:sz w:val="20"/>
                <w:szCs w:val="20"/>
              </w:rPr>
              <w:t>El motor donde se guarda toda la información del sistema.</w:t>
            </w:r>
          </w:p>
        </w:tc>
      </w:tr>
      <w:tr w14:paraId="43087372">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 w:type="dxa"/>
            <w:bottom w:w="0" w:type="dxa"/>
            <w:right w:w="10" w:type="dxa"/>
          </w:tblCellMar>
        </w:tblPrEx>
        <w:tc>
          <w:tcPr>
            <w:tcW w:w="2100" w:type="dxa"/>
            <w:tcMar>
              <w:top w:w="90" w:type="dxa"/>
              <w:left w:w="120" w:type="dxa"/>
              <w:bottom w:w="90" w:type="dxa"/>
              <w:right w:w="120" w:type="dxa"/>
            </w:tcMar>
          </w:tcPr>
          <w:p w14:paraId="3CC37D27">
            <w:pPr>
              <w:spacing w:after="0" w:line="270" w:lineRule="auto"/>
            </w:pPr>
            <w:r>
              <w:rPr>
                <w:rFonts w:ascii="Arial" w:hAnsi="Arial" w:eastAsia="Arial" w:cs="Arial"/>
                <w:b w:val="0"/>
                <w:bCs w:val="0"/>
                <w:sz w:val="20"/>
                <w:szCs w:val="20"/>
              </w:rPr>
              <w:t>Apache</w:t>
            </w:r>
          </w:p>
        </w:tc>
        <w:tc>
          <w:tcPr>
            <w:tcW w:w="1700" w:type="dxa"/>
            <w:tcMar>
              <w:top w:w="90" w:type="dxa"/>
              <w:left w:w="120" w:type="dxa"/>
              <w:bottom w:w="90" w:type="dxa"/>
              <w:right w:w="120" w:type="dxa"/>
            </w:tcMar>
          </w:tcPr>
          <w:p w14:paraId="3F1AE611">
            <w:pPr>
              <w:spacing w:after="0" w:line="270" w:lineRule="auto"/>
            </w:pPr>
            <w:r>
              <w:rPr>
                <w:rFonts w:ascii="Arial" w:hAnsi="Arial" w:eastAsia="Arial" w:cs="Arial"/>
                <w:b w:val="0"/>
                <w:bCs w:val="0"/>
                <w:sz w:val="20"/>
                <w:szCs w:val="20"/>
              </w:rPr>
              <w:t>Servidor</w:t>
            </w:r>
          </w:p>
        </w:tc>
        <w:tc>
          <w:tcPr>
            <w:tcW w:w="5560" w:type="dxa"/>
            <w:tcMar>
              <w:top w:w="90" w:type="dxa"/>
              <w:left w:w="120" w:type="dxa"/>
              <w:bottom w:w="90" w:type="dxa"/>
              <w:right w:w="120" w:type="dxa"/>
            </w:tcMar>
          </w:tcPr>
          <w:p w14:paraId="70974EFF">
            <w:pPr>
              <w:spacing w:after="0" w:line="270" w:lineRule="auto"/>
            </w:pPr>
            <w:r>
              <w:rPr>
                <w:rFonts w:ascii="Arial" w:hAnsi="Arial" w:eastAsia="Arial" w:cs="Arial"/>
                <w:b w:val="0"/>
                <w:bCs w:val="0"/>
                <w:sz w:val="20"/>
                <w:szCs w:val="20"/>
              </w:rPr>
              <w:t>Recibe los pedidos del navegador y entrega las páginas.</w:t>
            </w:r>
          </w:p>
        </w:tc>
      </w:tr>
      <w:tr w14:paraId="552154B9">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 w:type="dxa"/>
            <w:bottom w:w="0" w:type="dxa"/>
            <w:right w:w="10" w:type="dxa"/>
          </w:tblCellMar>
        </w:tblPrEx>
        <w:tc>
          <w:tcPr>
            <w:tcW w:w="2100" w:type="dxa"/>
            <w:tcMar>
              <w:top w:w="90" w:type="dxa"/>
              <w:left w:w="120" w:type="dxa"/>
              <w:bottom w:w="90" w:type="dxa"/>
              <w:right w:w="120" w:type="dxa"/>
            </w:tcMar>
          </w:tcPr>
          <w:p w14:paraId="3565C69A">
            <w:pPr>
              <w:spacing w:after="0" w:line="270" w:lineRule="auto"/>
            </w:pPr>
            <w:r>
              <w:rPr>
                <w:rFonts w:ascii="Arial" w:hAnsi="Arial" w:eastAsia="Arial" w:cs="Arial"/>
                <w:b w:val="0"/>
                <w:bCs w:val="0"/>
                <w:sz w:val="20"/>
                <w:szCs w:val="20"/>
              </w:rPr>
              <w:t>phpMyAdmin</w:t>
            </w:r>
          </w:p>
        </w:tc>
        <w:tc>
          <w:tcPr>
            <w:tcW w:w="1700" w:type="dxa"/>
            <w:tcMar>
              <w:top w:w="90" w:type="dxa"/>
              <w:left w:w="120" w:type="dxa"/>
              <w:bottom w:w="90" w:type="dxa"/>
              <w:right w:w="120" w:type="dxa"/>
            </w:tcMar>
          </w:tcPr>
          <w:p w14:paraId="3AC0EACF">
            <w:pPr>
              <w:spacing w:after="0" w:line="270" w:lineRule="auto"/>
            </w:pPr>
            <w:r>
              <w:rPr>
                <w:rFonts w:ascii="Arial" w:hAnsi="Arial" w:eastAsia="Arial" w:cs="Arial"/>
                <w:b w:val="0"/>
                <w:bCs w:val="0"/>
                <w:sz w:val="20"/>
                <w:szCs w:val="20"/>
              </w:rPr>
              <w:t>Herramienta</w:t>
            </w:r>
          </w:p>
        </w:tc>
        <w:tc>
          <w:tcPr>
            <w:tcW w:w="5560" w:type="dxa"/>
            <w:tcMar>
              <w:top w:w="90" w:type="dxa"/>
              <w:left w:w="120" w:type="dxa"/>
              <w:bottom w:w="90" w:type="dxa"/>
              <w:right w:w="120" w:type="dxa"/>
            </w:tcMar>
          </w:tcPr>
          <w:p w14:paraId="74AD3EBB">
            <w:pPr>
              <w:spacing w:after="0" w:line="270" w:lineRule="auto"/>
            </w:pPr>
            <w:r>
              <w:rPr>
                <w:rFonts w:ascii="Arial" w:hAnsi="Arial" w:eastAsia="Arial" w:cs="Arial"/>
                <w:b w:val="0"/>
                <w:bCs w:val="0"/>
                <w:sz w:val="20"/>
                <w:szCs w:val="20"/>
              </w:rPr>
              <w:t>Se usó para crear la base, importar el script y revisar los datos durante el desarrollo. No forma parte del sistema.</w:t>
            </w:r>
          </w:p>
        </w:tc>
      </w:tr>
    </w:tbl>
    <w:p w14:paraId="15DC59CB">
      <w:pPr>
        <w:spacing w:after="100"/>
      </w:pPr>
    </w:p>
    <w:tbl>
      <w:tblPr>
        <w:tblStyle w:val="9"/>
        <w:tblW w:w="9360" w:type="dxa"/>
        <w:tblInd w:w="0" w:type="dxa"/>
        <w:tblBorders>
          <w:top w:val="single" w:color="1E4D8B" w:sz="4" w:space="0"/>
          <w:left w:val="single" w:color="1E4D8B" w:sz="18" w:space="0"/>
          <w:bottom w:val="single" w:color="1E4D8B" w:sz="4" w:space="0"/>
          <w:right w:val="single" w:color="1E4D8B" w:sz="4" w:space="0"/>
          <w:insideH w:val="none" w:color="auto" w:sz="0" w:space="0"/>
          <w:insideV w:val="none" w:color="auto" w:sz="0" w:space="0"/>
        </w:tblBorders>
        <w:tblLayout w:type="autofit"/>
        <w:tblCellMar>
          <w:top w:w="0" w:type="dxa"/>
          <w:left w:w="10" w:type="dxa"/>
          <w:bottom w:w="0" w:type="dxa"/>
          <w:right w:w="10" w:type="dxa"/>
        </w:tblCellMar>
      </w:tblPr>
      <w:tblGrid>
        <w:gridCol w:w="9360"/>
      </w:tblGrid>
      <w:tr w14:paraId="247A2408">
        <w:tblPrEx>
          <w:tblBorders>
            <w:top w:val="single" w:color="1E4D8B" w:sz="4" w:space="0"/>
            <w:left w:val="single" w:color="1E4D8B" w:sz="18" w:space="0"/>
            <w:bottom w:val="single" w:color="1E4D8B" w:sz="4" w:space="0"/>
            <w:right w:val="single" w:color="1E4D8B" w:sz="4" w:space="0"/>
            <w:insideH w:val="none" w:color="auto" w:sz="0" w:space="0"/>
            <w:insideV w:val="none" w:color="auto" w:sz="0" w:space="0"/>
          </w:tblBorders>
          <w:tblCellMar>
            <w:top w:w="0" w:type="dxa"/>
            <w:left w:w="10" w:type="dxa"/>
            <w:bottom w:w="0" w:type="dxa"/>
            <w:right w:w="10" w:type="dxa"/>
          </w:tblCellMar>
        </w:tblPrEx>
        <w:tc>
          <w:tcPr>
            <w:tcW w:w="9360" w:type="dxa"/>
            <w:shd w:val="clear" w:color="auto" w:fill="EDF1F6"/>
            <w:tcMar>
              <w:top w:w="140" w:type="dxa"/>
              <w:left w:w="180" w:type="dxa"/>
              <w:bottom w:w="140" w:type="dxa"/>
              <w:right w:w="180" w:type="dxa"/>
            </w:tcMar>
          </w:tcPr>
          <w:p w14:paraId="2DC5E37A">
            <w:pPr>
              <w:spacing w:after="70"/>
            </w:pPr>
            <w:r>
              <w:rPr>
                <w:rFonts w:ascii="Arial" w:hAnsi="Arial" w:eastAsia="Arial" w:cs="Arial"/>
                <w:b/>
                <w:bCs/>
                <w:color w:val="1E4D8B"/>
                <w:sz w:val="21"/>
                <w:szCs w:val="21"/>
              </w:rPr>
              <w:t>Aclaración frecuente</w:t>
            </w:r>
          </w:p>
          <w:p w14:paraId="75480F20">
            <w:pPr>
              <w:spacing w:line="290" w:lineRule="auto"/>
            </w:pPr>
            <w:r>
              <w:rPr>
                <w:rFonts w:ascii="Arial" w:hAnsi="Arial" w:eastAsia="Arial" w:cs="Arial"/>
                <w:sz w:val="21"/>
                <w:szCs w:val="21"/>
              </w:rPr>
              <w:t>XAMPP no trae MySQL exactamente, trae MariaDB: un motor nacido del mismo código y que entiende las mismas órdenes. Por eso algunas herramientas avisan que la versión no está soportada oficialmente. Para este sistema funciona igual.</w:t>
            </w:r>
          </w:p>
        </w:tc>
      </w:tr>
    </w:tbl>
    <w:p w14:paraId="307D8AC5">
      <w:pPr>
        <w:pStyle w:val="2"/>
        <w:pBdr>
          <w:bottom w:val="single" w:color="1E4D8B" w:sz="10" w:space="6"/>
        </w:pBdr>
        <w:spacing w:before="300" w:after="160"/>
      </w:pPr>
      <w:r>
        <w:rPr>
          <w:rFonts w:ascii="Arial" w:hAnsi="Arial" w:eastAsia="Arial" w:cs="Arial"/>
          <w:b/>
          <w:bCs/>
          <w:color w:val="1E4D8B"/>
          <w:sz w:val="30"/>
          <w:szCs w:val="30"/>
        </w:rPr>
        <w:t>2. Cómo funciona: el recorrido de un pedido</w:t>
      </w:r>
    </w:p>
    <w:p w14:paraId="7CC73DB7">
      <w:pPr>
        <w:spacing w:after="140" w:line="290" w:lineRule="auto"/>
      </w:pPr>
      <w:r>
        <w:rPr>
          <w:rFonts w:ascii="Arial" w:hAnsi="Arial" w:eastAsia="Arial" w:cs="Arial"/>
          <w:sz w:val="21"/>
          <w:szCs w:val="21"/>
        </w:rPr>
        <w:t>Todo lo que hace el sistema sigue siempre el mismo camino. Entenderlo es entender el sistema completo.</w:t>
      </w:r>
    </w:p>
    <w:p w14:paraId="17E2093F">
      <w:pPr>
        <w:pStyle w:val="16"/>
        <w:numPr>
          <w:ilvl w:val="0"/>
          <w:numId w:val="1"/>
        </w:numPr>
        <w:spacing w:after="90" w:line="290" w:lineRule="auto"/>
      </w:pPr>
      <w:r>
        <w:rPr>
          <w:rFonts w:ascii="Arial" w:hAnsi="Arial" w:eastAsia="Arial" w:cs="Arial"/>
          <w:sz w:val="21"/>
          <w:szCs w:val="21"/>
        </w:rPr>
        <w:t>El usuario hace clic o envía un formulario. El navegador le pide una página al servidor.</w:t>
      </w:r>
    </w:p>
    <w:p w14:paraId="46348D4D">
      <w:pPr>
        <w:pStyle w:val="16"/>
        <w:numPr>
          <w:ilvl w:val="0"/>
          <w:numId w:val="1"/>
        </w:numPr>
        <w:spacing w:after="90" w:line="290" w:lineRule="auto"/>
      </w:pPr>
      <w:r>
        <w:rPr>
          <w:rFonts w:ascii="Arial" w:hAnsi="Arial" w:eastAsia="Arial" w:cs="Arial"/>
          <w:sz w:val="21"/>
          <w:szCs w:val="21"/>
        </w:rPr>
        <w:t>Apache recibe el pedido y, como el archivo termina en .php, se lo entrega al intérprete de PHP en lugar de mandarlo tal cual.</w:t>
      </w:r>
    </w:p>
    <w:p w14:paraId="6F66690B">
      <w:pPr>
        <w:pStyle w:val="16"/>
        <w:numPr>
          <w:ilvl w:val="0"/>
          <w:numId w:val="1"/>
        </w:numPr>
        <w:spacing w:after="90" w:line="290" w:lineRule="auto"/>
      </w:pPr>
      <w:r>
        <w:rPr>
          <w:rFonts w:ascii="Arial" w:hAnsi="Arial" w:eastAsia="Arial" w:cs="Arial"/>
          <w:sz w:val="21"/>
          <w:szCs w:val="21"/>
        </w:rPr>
        <w:t>PHP revisa primero quién está pidiendo la página: si hay sesión abierta y si el rol alcanza. Si no, devuelve al inicio de sesión.</w:t>
      </w:r>
    </w:p>
    <w:p w14:paraId="6572FA5F">
      <w:pPr>
        <w:pStyle w:val="16"/>
        <w:numPr>
          <w:ilvl w:val="0"/>
          <w:numId w:val="1"/>
        </w:numPr>
        <w:spacing w:after="90" w:line="290" w:lineRule="auto"/>
      </w:pPr>
      <w:r>
        <w:rPr>
          <w:rFonts w:ascii="Arial" w:hAnsi="Arial" w:eastAsia="Arial" w:cs="Arial"/>
          <w:sz w:val="21"/>
          <w:szCs w:val="21"/>
        </w:rPr>
        <w:t>Si corresponde, PHP valida los datos recibidos y arma una consulta SQL.</w:t>
      </w:r>
    </w:p>
    <w:p w14:paraId="7A465F5C">
      <w:pPr>
        <w:pStyle w:val="16"/>
        <w:numPr>
          <w:ilvl w:val="0"/>
          <w:numId w:val="1"/>
        </w:numPr>
        <w:spacing w:after="90" w:line="290" w:lineRule="auto"/>
      </w:pPr>
      <w:r>
        <w:rPr>
          <w:rFonts w:ascii="Arial" w:hAnsi="Arial" w:eastAsia="Arial" w:cs="Arial"/>
          <w:sz w:val="21"/>
          <w:szCs w:val="21"/>
        </w:rPr>
        <w:t>MySQL ejecuta la consulta y devuelve las filas encontradas.</w:t>
      </w:r>
    </w:p>
    <w:p w14:paraId="2315426C">
      <w:pPr>
        <w:pStyle w:val="16"/>
        <w:numPr>
          <w:ilvl w:val="0"/>
          <w:numId w:val="1"/>
        </w:numPr>
        <w:spacing w:after="90" w:line="290" w:lineRule="auto"/>
      </w:pPr>
      <w:r>
        <w:rPr>
          <w:rFonts w:ascii="Arial" w:hAnsi="Arial" w:eastAsia="Arial" w:cs="Arial"/>
          <w:sz w:val="21"/>
          <w:szCs w:val="21"/>
        </w:rPr>
        <w:t>PHP toma esas filas y las convierte en HTML.</w:t>
      </w:r>
    </w:p>
    <w:p w14:paraId="44A4B2C3">
      <w:pPr>
        <w:pStyle w:val="16"/>
        <w:numPr>
          <w:ilvl w:val="0"/>
          <w:numId w:val="1"/>
        </w:numPr>
        <w:spacing w:after="90" w:line="290" w:lineRule="auto"/>
      </w:pPr>
      <w:r>
        <w:rPr>
          <w:rFonts w:ascii="Arial" w:hAnsi="Arial" w:eastAsia="Arial" w:cs="Arial"/>
          <w:sz w:val="21"/>
          <w:szCs w:val="21"/>
        </w:rPr>
        <w:t>Apache envía ese HTML al navegador, que lo muestra en pantalla.</w:t>
      </w:r>
    </w:p>
    <w:p w14:paraId="4E40D419">
      <w:pPr>
        <w:spacing w:after="100"/>
      </w:pPr>
    </w:p>
    <w:tbl>
      <w:tblPr>
        <w:tblStyle w:val="9"/>
        <w:tblW w:w="9360" w:type="dxa"/>
        <w:tblInd w:w="0" w:type="dxa"/>
        <w:tblBorders>
          <w:top w:val="single" w:color="1E4D8B" w:sz="4" w:space="0"/>
          <w:left w:val="single" w:color="1E4D8B" w:sz="18" w:space="0"/>
          <w:bottom w:val="single" w:color="1E4D8B" w:sz="4" w:space="0"/>
          <w:right w:val="single" w:color="1E4D8B" w:sz="4" w:space="0"/>
          <w:insideH w:val="none" w:color="auto" w:sz="0" w:space="0"/>
          <w:insideV w:val="none" w:color="auto" w:sz="0" w:space="0"/>
        </w:tblBorders>
        <w:tblLayout w:type="autofit"/>
        <w:tblCellMar>
          <w:top w:w="0" w:type="dxa"/>
          <w:left w:w="10" w:type="dxa"/>
          <w:bottom w:w="0" w:type="dxa"/>
          <w:right w:w="10" w:type="dxa"/>
        </w:tblCellMar>
      </w:tblPr>
      <w:tblGrid>
        <w:gridCol w:w="9360"/>
      </w:tblGrid>
      <w:tr w14:paraId="19DAEB37">
        <w:tblPrEx>
          <w:tblBorders>
            <w:top w:val="single" w:color="1E4D8B" w:sz="4" w:space="0"/>
            <w:left w:val="single" w:color="1E4D8B" w:sz="18" w:space="0"/>
            <w:bottom w:val="single" w:color="1E4D8B" w:sz="4" w:space="0"/>
            <w:right w:val="single" w:color="1E4D8B" w:sz="4" w:space="0"/>
            <w:insideH w:val="none" w:color="auto" w:sz="0" w:space="0"/>
            <w:insideV w:val="none" w:color="auto" w:sz="0" w:space="0"/>
          </w:tblBorders>
          <w:tblCellMar>
            <w:top w:w="0" w:type="dxa"/>
            <w:left w:w="10" w:type="dxa"/>
            <w:bottom w:w="0" w:type="dxa"/>
            <w:right w:w="10" w:type="dxa"/>
          </w:tblCellMar>
        </w:tblPrEx>
        <w:tc>
          <w:tcPr>
            <w:tcW w:w="9360" w:type="dxa"/>
            <w:shd w:val="clear" w:color="auto" w:fill="EDF1F6"/>
            <w:tcMar>
              <w:top w:w="140" w:type="dxa"/>
              <w:left w:w="180" w:type="dxa"/>
              <w:bottom w:w="140" w:type="dxa"/>
              <w:right w:w="180" w:type="dxa"/>
            </w:tcMar>
          </w:tcPr>
          <w:p w14:paraId="07C2D21B">
            <w:pPr>
              <w:spacing w:after="70"/>
            </w:pPr>
            <w:r>
              <w:rPr>
                <w:rFonts w:ascii="Arial" w:hAnsi="Arial" w:eastAsia="Arial" w:cs="Arial"/>
                <w:b/>
                <w:bCs/>
                <w:color w:val="1E4D8B"/>
                <w:sz w:val="21"/>
                <w:szCs w:val="21"/>
              </w:rPr>
              <w:t>La consecuencia más importante</w:t>
            </w:r>
          </w:p>
          <w:p w14:paraId="7EFEF5DD">
            <w:pPr>
              <w:spacing w:line="290" w:lineRule="auto"/>
            </w:pPr>
            <w:r>
              <w:rPr>
                <w:rFonts w:ascii="Arial" w:hAnsi="Arial" w:eastAsia="Arial" w:cs="Arial"/>
                <w:sz w:val="21"/>
                <w:szCs w:val="21"/>
              </w:rPr>
              <w:t>El navegador nunca se conecta directamente a la base de datos: siempre hay un PHP en el medio que decide qué se puede pedir y qué no. Si el navegador pudiera consultar la base, cualquiera desde su computadora podría leer todas las tablas.</w:t>
            </w:r>
          </w:p>
        </w:tc>
      </w:tr>
    </w:tbl>
    <w:p w14:paraId="184A4B6B">
      <w:pPr>
        <w:pStyle w:val="2"/>
        <w:pBdr>
          <w:bottom w:val="single" w:color="1E4D8B" w:sz="10" w:space="6"/>
        </w:pBdr>
        <w:spacing w:before="300" w:after="160"/>
      </w:pPr>
      <w:r>
        <w:rPr>
          <w:rFonts w:ascii="Arial" w:hAnsi="Arial" w:eastAsia="Arial" w:cs="Arial"/>
          <w:b/>
          <w:bCs/>
          <w:color w:val="1E4D8B"/>
          <w:sz w:val="30"/>
          <w:szCs w:val="30"/>
        </w:rPr>
        <w:t>3. Estructura de archivos</w:t>
      </w:r>
    </w:p>
    <w:p w14:paraId="7404C57E">
      <w:pPr>
        <w:spacing w:after="140" w:line="290" w:lineRule="auto"/>
      </w:pPr>
      <w:r>
        <w:rPr>
          <w:rFonts w:ascii="Arial" w:hAnsi="Arial" w:eastAsia="Arial" w:cs="Arial"/>
          <w:sz w:val="21"/>
          <w:szCs w:val="21"/>
        </w:rPr>
        <w:t>El proyecto está organizado en seis carpetas y diez archivos en la raíz. Cada archivo de la raíz es una pantalla del sistema; las carpetas guardan lo que se comparte entre varias.</w:t>
      </w:r>
    </w:p>
    <w:p w14:paraId="42CA62F3">
      <w:pPr>
        <w:pStyle w:val="3"/>
        <w:spacing w:before="240" w:after="120"/>
      </w:pPr>
      <w:r>
        <w:rPr>
          <w:rFonts w:ascii="Arial" w:hAnsi="Arial" w:eastAsia="Arial" w:cs="Arial"/>
          <w:b/>
          <w:bCs/>
          <w:color w:val="1A1D21"/>
          <w:sz w:val="24"/>
          <w:szCs w:val="24"/>
        </w:rPr>
        <w:t>Pantallas</w:t>
      </w:r>
    </w:p>
    <w:tbl>
      <w:tblPr>
        <w:tblStyle w:val="9"/>
        <w:tblW w:w="9360" w:type="dxa"/>
        <w:tblInd w:w="0" w:type="dxa"/>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Layout w:type="autofit"/>
        <w:tblCellMar>
          <w:top w:w="0" w:type="dxa"/>
          <w:left w:w="10" w:type="dxa"/>
          <w:bottom w:w="0" w:type="dxa"/>
          <w:right w:w="10" w:type="dxa"/>
        </w:tblCellMar>
      </w:tblPr>
      <w:tblGrid>
        <w:gridCol w:w="2600"/>
        <w:gridCol w:w="6760"/>
      </w:tblGrid>
      <w:tr w14:paraId="34CB62E8">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 w:type="dxa"/>
            <w:bottom w:w="0" w:type="dxa"/>
            <w:right w:w="10" w:type="dxa"/>
          </w:tblCellMar>
        </w:tblPrEx>
        <w:trPr>
          <w:tblHeader/>
        </w:trPr>
        <w:tc>
          <w:tcPr>
            <w:tcW w:w="2600" w:type="dxa"/>
            <w:shd w:val="clear" w:color="auto" w:fill="1E4D8B"/>
            <w:tcMar>
              <w:top w:w="90" w:type="dxa"/>
              <w:left w:w="120" w:type="dxa"/>
              <w:bottom w:w="90" w:type="dxa"/>
              <w:right w:w="120" w:type="dxa"/>
            </w:tcMar>
          </w:tcPr>
          <w:p w14:paraId="17E97C1C">
            <w:pPr>
              <w:spacing w:after="0" w:line="270" w:lineRule="auto"/>
            </w:pPr>
            <w:r>
              <w:rPr>
                <w:rFonts w:ascii="Arial" w:hAnsi="Arial" w:eastAsia="Arial" w:cs="Arial"/>
                <w:b/>
                <w:bCs/>
                <w:color w:val="FFFFFF"/>
                <w:sz w:val="19"/>
                <w:szCs w:val="19"/>
              </w:rPr>
              <w:t>Archivo</w:t>
            </w:r>
          </w:p>
        </w:tc>
        <w:tc>
          <w:tcPr>
            <w:tcW w:w="6760" w:type="dxa"/>
            <w:shd w:val="clear" w:color="auto" w:fill="1E4D8B"/>
            <w:tcMar>
              <w:top w:w="90" w:type="dxa"/>
              <w:left w:w="120" w:type="dxa"/>
              <w:bottom w:w="90" w:type="dxa"/>
              <w:right w:w="120" w:type="dxa"/>
            </w:tcMar>
          </w:tcPr>
          <w:p w14:paraId="19272F42">
            <w:pPr>
              <w:spacing w:after="0" w:line="270" w:lineRule="auto"/>
            </w:pPr>
            <w:r>
              <w:rPr>
                <w:rFonts w:ascii="Arial" w:hAnsi="Arial" w:eastAsia="Arial" w:cs="Arial"/>
                <w:b/>
                <w:bCs/>
                <w:color w:val="FFFFFF"/>
                <w:sz w:val="19"/>
                <w:szCs w:val="19"/>
              </w:rPr>
              <w:t>Qué pantalla es</w:t>
            </w:r>
          </w:p>
        </w:tc>
      </w:tr>
      <w:tr w14:paraId="72B71140">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 w:type="dxa"/>
            <w:bottom w:w="0" w:type="dxa"/>
            <w:right w:w="10" w:type="dxa"/>
          </w:tblCellMar>
        </w:tblPrEx>
        <w:tc>
          <w:tcPr>
            <w:tcW w:w="2600" w:type="dxa"/>
            <w:tcMar>
              <w:top w:w="90" w:type="dxa"/>
              <w:left w:w="120" w:type="dxa"/>
              <w:bottom w:w="90" w:type="dxa"/>
              <w:right w:w="120" w:type="dxa"/>
            </w:tcMar>
          </w:tcPr>
          <w:p w14:paraId="33F23D82">
            <w:pPr>
              <w:spacing w:after="0" w:line="270" w:lineRule="auto"/>
            </w:pPr>
            <w:r>
              <w:rPr>
                <w:rFonts w:ascii="Arial" w:hAnsi="Arial" w:eastAsia="Arial" w:cs="Arial"/>
                <w:b w:val="0"/>
                <w:bCs w:val="0"/>
                <w:sz w:val="20"/>
                <w:szCs w:val="20"/>
              </w:rPr>
              <w:t>index.php</w:t>
            </w:r>
          </w:p>
        </w:tc>
        <w:tc>
          <w:tcPr>
            <w:tcW w:w="6760" w:type="dxa"/>
            <w:tcMar>
              <w:top w:w="90" w:type="dxa"/>
              <w:left w:w="120" w:type="dxa"/>
              <w:bottom w:w="90" w:type="dxa"/>
              <w:right w:w="120" w:type="dxa"/>
            </w:tcMar>
          </w:tcPr>
          <w:p w14:paraId="48F011DB">
            <w:pPr>
              <w:spacing w:after="0" w:line="270" w:lineRule="auto"/>
            </w:pPr>
            <w:r>
              <w:rPr>
                <w:rFonts w:ascii="Arial" w:hAnsi="Arial" w:eastAsia="Arial" w:cs="Arial"/>
                <w:b w:val="0"/>
                <w:bCs w:val="0"/>
                <w:sz w:val="20"/>
                <w:szCs w:val="20"/>
              </w:rPr>
              <w:t>Inicio de sesión. Es la única pantalla que se ve sin estar identificado.</w:t>
            </w:r>
          </w:p>
        </w:tc>
      </w:tr>
      <w:tr w14:paraId="75F2D395">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 w:type="dxa"/>
            <w:bottom w:w="0" w:type="dxa"/>
            <w:right w:w="10" w:type="dxa"/>
          </w:tblCellMar>
        </w:tblPrEx>
        <w:tc>
          <w:tcPr>
            <w:tcW w:w="2600" w:type="dxa"/>
            <w:tcMar>
              <w:top w:w="90" w:type="dxa"/>
              <w:left w:w="120" w:type="dxa"/>
              <w:bottom w:w="90" w:type="dxa"/>
              <w:right w:w="120" w:type="dxa"/>
            </w:tcMar>
          </w:tcPr>
          <w:p w14:paraId="2D1F9BEA">
            <w:pPr>
              <w:spacing w:after="0" w:line="270" w:lineRule="auto"/>
            </w:pPr>
            <w:r>
              <w:rPr>
                <w:rFonts w:ascii="Arial" w:hAnsi="Arial" w:eastAsia="Arial" w:cs="Arial"/>
                <w:b w:val="0"/>
                <w:bCs w:val="0"/>
                <w:sz w:val="20"/>
                <w:szCs w:val="20"/>
              </w:rPr>
              <w:t>dashboard.php</w:t>
            </w:r>
          </w:p>
        </w:tc>
        <w:tc>
          <w:tcPr>
            <w:tcW w:w="6760" w:type="dxa"/>
            <w:tcMar>
              <w:top w:w="90" w:type="dxa"/>
              <w:left w:w="120" w:type="dxa"/>
              <w:bottom w:w="90" w:type="dxa"/>
              <w:right w:w="120" w:type="dxa"/>
            </w:tcMar>
          </w:tcPr>
          <w:p w14:paraId="1D1E1EBA">
            <w:pPr>
              <w:spacing w:after="0" w:line="270" w:lineRule="auto"/>
            </w:pPr>
            <w:r>
              <w:rPr>
                <w:rFonts w:ascii="Arial" w:hAnsi="Arial" w:eastAsia="Arial" w:cs="Arial"/>
                <w:b w:val="0"/>
                <w:bCs w:val="0"/>
                <w:sz w:val="20"/>
                <w:szCs w:val="20"/>
              </w:rPr>
              <w:t>Panel de Recursos Humanos: el estado del personal del día.</w:t>
            </w:r>
          </w:p>
        </w:tc>
      </w:tr>
      <w:tr w14:paraId="2F1EF62C">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 w:type="dxa"/>
            <w:bottom w:w="0" w:type="dxa"/>
            <w:right w:w="10" w:type="dxa"/>
          </w:tblCellMar>
        </w:tblPrEx>
        <w:tc>
          <w:tcPr>
            <w:tcW w:w="2600" w:type="dxa"/>
            <w:tcMar>
              <w:top w:w="90" w:type="dxa"/>
              <w:left w:w="120" w:type="dxa"/>
              <w:bottom w:w="90" w:type="dxa"/>
              <w:right w:w="120" w:type="dxa"/>
            </w:tcMar>
          </w:tcPr>
          <w:p w14:paraId="1D832611">
            <w:pPr>
              <w:spacing w:after="0" w:line="270" w:lineRule="auto"/>
            </w:pPr>
            <w:r>
              <w:rPr>
                <w:rFonts w:ascii="Arial" w:hAnsi="Arial" w:eastAsia="Arial" w:cs="Arial"/>
                <w:b w:val="0"/>
                <w:bCs w:val="0"/>
                <w:sz w:val="20"/>
                <w:szCs w:val="20"/>
              </w:rPr>
              <w:t>empleados.php</w:t>
            </w:r>
          </w:p>
        </w:tc>
        <w:tc>
          <w:tcPr>
            <w:tcW w:w="6760" w:type="dxa"/>
            <w:tcMar>
              <w:top w:w="90" w:type="dxa"/>
              <w:left w:w="120" w:type="dxa"/>
              <w:bottom w:w="90" w:type="dxa"/>
              <w:right w:w="120" w:type="dxa"/>
            </w:tcMar>
          </w:tcPr>
          <w:p w14:paraId="5B86C9C0">
            <w:pPr>
              <w:spacing w:after="0" w:line="270" w:lineRule="auto"/>
            </w:pPr>
            <w:r>
              <w:rPr>
                <w:rFonts w:ascii="Arial" w:hAnsi="Arial" w:eastAsia="Arial" w:cs="Arial"/>
                <w:b w:val="0"/>
                <w:bCs w:val="0"/>
                <w:sz w:val="20"/>
                <w:szCs w:val="20"/>
              </w:rPr>
              <w:t>Listado del legajo, con buscador y filtros.</w:t>
            </w:r>
          </w:p>
        </w:tc>
      </w:tr>
      <w:tr w14:paraId="0A787C99">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 w:type="dxa"/>
            <w:bottom w:w="0" w:type="dxa"/>
            <w:right w:w="10" w:type="dxa"/>
          </w:tblCellMar>
        </w:tblPrEx>
        <w:tc>
          <w:tcPr>
            <w:tcW w:w="2600" w:type="dxa"/>
            <w:tcMar>
              <w:top w:w="90" w:type="dxa"/>
              <w:left w:w="120" w:type="dxa"/>
              <w:bottom w:w="90" w:type="dxa"/>
              <w:right w:w="120" w:type="dxa"/>
            </w:tcMar>
          </w:tcPr>
          <w:p w14:paraId="1FC80DE3">
            <w:pPr>
              <w:spacing w:after="0" w:line="270" w:lineRule="auto"/>
            </w:pPr>
            <w:r>
              <w:rPr>
                <w:rFonts w:ascii="Arial" w:hAnsi="Arial" w:eastAsia="Arial" w:cs="Arial"/>
                <w:b w:val="0"/>
                <w:bCs w:val="0"/>
                <w:sz w:val="20"/>
                <w:szCs w:val="20"/>
              </w:rPr>
              <w:t>empleado-form.php</w:t>
            </w:r>
          </w:p>
        </w:tc>
        <w:tc>
          <w:tcPr>
            <w:tcW w:w="6760" w:type="dxa"/>
            <w:tcMar>
              <w:top w:w="90" w:type="dxa"/>
              <w:left w:w="120" w:type="dxa"/>
              <w:bottom w:w="90" w:type="dxa"/>
              <w:right w:w="120" w:type="dxa"/>
            </w:tcMar>
          </w:tcPr>
          <w:p w14:paraId="3A869B6C">
            <w:pPr>
              <w:spacing w:after="0" w:line="270" w:lineRule="auto"/>
            </w:pPr>
            <w:r>
              <w:rPr>
                <w:rFonts w:ascii="Arial" w:hAnsi="Arial" w:eastAsia="Arial" w:cs="Arial"/>
                <w:b w:val="0"/>
                <w:bCs w:val="0"/>
                <w:sz w:val="20"/>
                <w:szCs w:val="20"/>
              </w:rPr>
              <w:t>Formulario de alta y de edición de un empleado.</w:t>
            </w:r>
          </w:p>
        </w:tc>
      </w:tr>
      <w:tr w14:paraId="786D3D35">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 w:type="dxa"/>
            <w:bottom w:w="0" w:type="dxa"/>
            <w:right w:w="10" w:type="dxa"/>
          </w:tblCellMar>
        </w:tblPrEx>
        <w:tc>
          <w:tcPr>
            <w:tcW w:w="2600" w:type="dxa"/>
            <w:tcMar>
              <w:top w:w="90" w:type="dxa"/>
              <w:left w:w="120" w:type="dxa"/>
              <w:bottom w:w="90" w:type="dxa"/>
              <w:right w:w="120" w:type="dxa"/>
            </w:tcMar>
          </w:tcPr>
          <w:p w14:paraId="548C16C6">
            <w:pPr>
              <w:spacing w:after="0" w:line="270" w:lineRule="auto"/>
            </w:pPr>
            <w:r>
              <w:rPr>
                <w:rFonts w:ascii="Arial" w:hAnsi="Arial" w:eastAsia="Arial" w:cs="Arial"/>
                <w:b w:val="0"/>
                <w:bCs w:val="0"/>
                <w:sz w:val="20"/>
                <w:szCs w:val="20"/>
              </w:rPr>
              <w:t>asistencia.php</w:t>
            </w:r>
          </w:p>
        </w:tc>
        <w:tc>
          <w:tcPr>
            <w:tcW w:w="6760" w:type="dxa"/>
            <w:tcMar>
              <w:top w:w="90" w:type="dxa"/>
              <w:left w:w="120" w:type="dxa"/>
              <w:bottom w:w="90" w:type="dxa"/>
              <w:right w:w="120" w:type="dxa"/>
            </w:tcMar>
          </w:tcPr>
          <w:p w14:paraId="1EA11A14">
            <w:pPr>
              <w:spacing w:after="0" w:line="270" w:lineRule="auto"/>
            </w:pPr>
            <w:r>
              <w:rPr>
                <w:rFonts w:ascii="Arial" w:hAnsi="Arial" w:eastAsia="Arial" w:cs="Arial"/>
                <w:b w:val="0"/>
                <w:bCs w:val="0"/>
                <w:sz w:val="20"/>
                <w:szCs w:val="20"/>
              </w:rPr>
              <w:t>Fichaje de entrada y salida, e historial de jornadas.</w:t>
            </w:r>
          </w:p>
        </w:tc>
      </w:tr>
      <w:tr w14:paraId="6538C306">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 w:type="dxa"/>
            <w:bottom w:w="0" w:type="dxa"/>
            <w:right w:w="10" w:type="dxa"/>
          </w:tblCellMar>
        </w:tblPrEx>
        <w:tc>
          <w:tcPr>
            <w:tcW w:w="2600" w:type="dxa"/>
            <w:tcMar>
              <w:top w:w="90" w:type="dxa"/>
              <w:left w:w="120" w:type="dxa"/>
              <w:bottom w:w="90" w:type="dxa"/>
              <w:right w:w="120" w:type="dxa"/>
            </w:tcMar>
          </w:tcPr>
          <w:p w14:paraId="50A431A1">
            <w:pPr>
              <w:spacing w:after="0" w:line="270" w:lineRule="auto"/>
            </w:pPr>
            <w:r>
              <w:rPr>
                <w:rFonts w:ascii="Arial" w:hAnsi="Arial" w:eastAsia="Arial" w:cs="Arial"/>
                <w:b w:val="0"/>
                <w:bCs w:val="0"/>
                <w:sz w:val="20"/>
                <w:szCs w:val="20"/>
              </w:rPr>
              <w:t>licencias.php</w:t>
            </w:r>
          </w:p>
        </w:tc>
        <w:tc>
          <w:tcPr>
            <w:tcW w:w="6760" w:type="dxa"/>
            <w:tcMar>
              <w:top w:w="90" w:type="dxa"/>
              <w:left w:w="120" w:type="dxa"/>
              <w:bottom w:w="90" w:type="dxa"/>
              <w:right w:w="120" w:type="dxa"/>
            </w:tcMar>
          </w:tcPr>
          <w:p w14:paraId="0EE1656F">
            <w:pPr>
              <w:spacing w:after="0" w:line="270" w:lineRule="auto"/>
            </w:pPr>
            <w:r>
              <w:rPr>
                <w:rFonts w:ascii="Arial" w:hAnsi="Arial" w:eastAsia="Arial" w:cs="Arial"/>
                <w:b w:val="0"/>
                <w:bCs w:val="0"/>
                <w:sz w:val="20"/>
                <w:szCs w:val="20"/>
              </w:rPr>
              <w:t>Solicitud de licencias y resolución de las pendientes.</w:t>
            </w:r>
          </w:p>
        </w:tc>
      </w:tr>
      <w:tr w14:paraId="09BADC67">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 w:type="dxa"/>
            <w:bottom w:w="0" w:type="dxa"/>
            <w:right w:w="10" w:type="dxa"/>
          </w:tblCellMar>
        </w:tblPrEx>
        <w:tc>
          <w:tcPr>
            <w:tcW w:w="2600" w:type="dxa"/>
            <w:tcMar>
              <w:top w:w="90" w:type="dxa"/>
              <w:left w:w="120" w:type="dxa"/>
              <w:bottom w:w="90" w:type="dxa"/>
              <w:right w:w="120" w:type="dxa"/>
            </w:tcMar>
          </w:tcPr>
          <w:p w14:paraId="0F83B20A">
            <w:pPr>
              <w:spacing w:after="0" w:line="270" w:lineRule="auto"/>
            </w:pPr>
            <w:r>
              <w:rPr>
                <w:rFonts w:ascii="Arial" w:hAnsi="Arial" w:eastAsia="Arial" w:cs="Arial"/>
                <w:b w:val="0"/>
                <w:bCs w:val="0"/>
                <w:sz w:val="20"/>
                <w:szCs w:val="20"/>
              </w:rPr>
              <w:t>reportes.php</w:t>
            </w:r>
          </w:p>
        </w:tc>
        <w:tc>
          <w:tcPr>
            <w:tcW w:w="6760" w:type="dxa"/>
            <w:tcMar>
              <w:top w:w="90" w:type="dxa"/>
              <w:left w:w="120" w:type="dxa"/>
              <w:bottom w:w="90" w:type="dxa"/>
              <w:right w:w="120" w:type="dxa"/>
            </w:tcMar>
          </w:tcPr>
          <w:p w14:paraId="653D3298">
            <w:pPr>
              <w:spacing w:after="0" w:line="270" w:lineRule="auto"/>
            </w:pPr>
            <w:r>
              <w:rPr>
                <w:rFonts w:ascii="Arial" w:hAnsi="Arial" w:eastAsia="Arial" w:cs="Arial"/>
                <w:b w:val="0"/>
                <w:bCs w:val="0"/>
                <w:sz w:val="20"/>
                <w:szCs w:val="20"/>
              </w:rPr>
              <w:t>Reporte mensual de horas, preparado para imprimir.</w:t>
            </w:r>
          </w:p>
        </w:tc>
      </w:tr>
      <w:tr w14:paraId="3447341F">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 w:type="dxa"/>
            <w:bottom w:w="0" w:type="dxa"/>
            <w:right w:w="10" w:type="dxa"/>
          </w:tblCellMar>
        </w:tblPrEx>
        <w:tc>
          <w:tcPr>
            <w:tcW w:w="2600" w:type="dxa"/>
            <w:tcMar>
              <w:top w:w="90" w:type="dxa"/>
              <w:left w:w="120" w:type="dxa"/>
              <w:bottom w:w="90" w:type="dxa"/>
              <w:right w:w="120" w:type="dxa"/>
            </w:tcMar>
          </w:tcPr>
          <w:p w14:paraId="0E302A27">
            <w:pPr>
              <w:spacing w:after="0" w:line="270" w:lineRule="auto"/>
            </w:pPr>
            <w:r>
              <w:rPr>
                <w:rFonts w:ascii="Arial" w:hAnsi="Arial" w:eastAsia="Arial" w:cs="Arial"/>
                <w:b w:val="0"/>
                <w:bCs w:val="0"/>
                <w:sz w:val="20"/>
                <w:szCs w:val="20"/>
              </w:rPr>
              <w:t>liquidacion.php</w:t>
            </w:r>
          </w:p>
        </w:tc>
        <w:tc>
          <w:tcPr>
            <w:tcW w:w="6760" w:type="dxa"/>
            <w:tcMar>
              <w:top w:w="90" w:type="dxa"/>
              <w:left w:w="120" w:type="dxa"/>
              <w:bottom w:w="90" w:type="dxa"/>
              <w:right w:w="120" w:type="dxa"/>
            </w:tcMar>
          </w:tcPr>
          <w:p w14:paraId="43976539">
            <w:pPr>
              <w:spacing w:after="0" w:line="270" w:lineRule="auto"/>
            </w:pPr>
            <w:r>
              <w:rPr>
                <w:rFonts w:ascii="Arial" w:hAnsi="Arial" w:eastAsia="Arial" w:cs="Arial"/>
                <w:b w:val="0"/>
                <w:bCs w:val="0"/>
                <w:sz w:val="20"/>
                <w:szCs w:val="20"/>
              </w:rPr>
              <w:t>Liquidación mensual de sueldos. Solo lee y calcula: no guarda nada.</w:t>
            </w:r>
          </w:p>
        </w:tc>
      </w:tr>
      <w:tr w14:paraId="5B332E9D">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 w:type="dxa"/>
            <w:bottom w:w="0" w:type="dxa"/>
            <w:right w:w="10" w:type="dxa"/>
          </w:tblCellMar>
        </w:tblPrEx>
        <w:tc>
          <w:tcPr>
            <w:tcW w:w="2600" w:type="dxa"/>
            <w:tcMar>
              <w:top w:w="90" w:type="dxa"/>
              <w:left w:w="120" w:type="dxa"/>
              <w:bottom w:w="90" w:type="dxa"/>
              <w:right w:w="120" w:type="dxa"/>
            </w:tcMar>
          </w:tcPr>
          <w:p w14:paraId="62436640">
            <w:pPr>
              <w:spacing w:after="0" w:line="270" w:lineRule="auto"/>
            </w:pPr>
            <w:r>
              <w:rPr>
                <w:rFonts w:ascii="Arial" w:hAnsi="Arial" w:eastAsia="Arial" w:cs="Arial"/>
                <w:b w:val="0"/>
                <w:bCs w:val="0"/>
                <w:sz w:val="20"/>
                <w:szCs w:val="20"/>
              </w:rPr>
              <w:t>descargar.php</w:t>
            </w:r>
          </w:p>
        </w:tc>
        <w:tc>
          <w:tcPr>
            <w:tcW w:w="6760" w:type="dxa"/>
            <w:tcMar>
              <w:top w:w="90" w:type="dxa"/>
              <w:left w:w="120" w:type="dxa"/>
              <w:bottom w:w="90" w:type="dxa"/>
              <w:right w:w="120" w:type="dxa"/>
            </w:tcMar>
          </w:tcPr>
          <w:p w14:paraId="21657D26">
            <w:pPr>
              <w:spacing w:after="0" w:line="270" w:lineRule="auto"/>
            </w:pPr>
            <w:r>
              <w:rPr>
                <w:rFonts w:ascii="Arial" w:hAnsi="Arial" w:eastAsia="Arial" w:cs="Arial"/>
                <w:b w:val="0"/>
                <w:bCs w:val="0"/>
                <w:sz w:val="20"/>
                <w:szCs w:val="20"/>
              </w:rPr>
              <w:t>La única puerta a los archivos adjuntos. No dibuja pantalla: entrega el archivo si quien lo pide tiene permiso.</w:t>
            </w:r>
          </w:p>
        </w:tc>
      </w:tr>
      <w:tr w14:paraId="580FA31D">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 w:type="dxa"/>
            <w:bottom w:w="0" w:type="dxa"/>
            <w:right w:w="10" w:type="dxa"/>
          </w:tblCellMar>
        </w:tblPrEx>
        <w:tc>
          <w:tcPr>
            <w:tcW w:w="2600" w:type="dxa"/>
            <w:tcMar>
              <w:top w:w="90" w:type="dxa"/>
              <w:left w:w="120" w:type="dxa"/>
              <w:bottom w:w="90" w:type="dxa"/>
              <w:right w:w="120" w:type="dxa"/>
            </w:tcMar>
          </w:tcPr>
          <w:p w14:paraId="41AD16EB">
            <w:pPr>
              <w:spacing w:after="0" w:line="270" w:lineRule="auto"/>
            </w:pPr>
            <w:r>
              <w:rPr>
                <w:rFonts w:ascii="Arial" w:hAnsi="Arial" w:eastAsia="Arial" w:cs="Arial"/>
                <w:b w:val="0"/>
                <w:bCs w:val="0"/>
                <w:sz w:val="20"/>
                <w:szCs w:val="20"/>
              </w:rPr>
              <w:t>salir.php</w:t>
            </w:r>
          </w:p>
        </w:tc>
        <w:tc>
          <w:tcPr>
            <w:tcW w:w="6760" w:type="dxa"/>
            <w:tcMar>
              <w:top w:w="90" w:type="dxa"/>
              <w:left w:w="120" w:type="dxa"/>
              <w:bottom w:w="90" w:type="dxa"/>
              <w:right w:w="120" w:type="dxa"/>
            </w:tcMar>
          </w:tcPr>
          <w:p w14:paraId="2CFC922F">
            <w:pPr>
              <w:spacing w:after="0" w:line="270" w:lineRule="auto"/>
            </w:pPr>
            <w:r>
              <w:rPr>
                <w:rFonts w:ascii="Arial" w:hAnsi="Arial" w:eastAsia="Arial" w:cs="Arial"/>
                <w:b w:val="0"/>
                <w:bCs w:val="0"/>
                <w:sz w:val="20"/>
                <w:szCs w:val="20"/>
              </w:rPr>
              <w:t>Cierre de sesión.</w:t>
            </w:r>
          </w:p>
        </w:tc>
      </w:tr>
    </w:tbl>
    <w:p w14:paraId="55498B13">
      <w:pPr>
        <w:pStyle w:val="3"/>
        <w:spacing w:before="240" w:after="120"/>
      </w:pPr>
      <w:r>
        <w:rPr>
          <w:rFonts w:ascii="Arial" w:hAnsi="Arial" w:eastAsia="Arial" w:cs="Arial"/>
          <w:b/>
          <w:bCs/>
          <w:color w:val="1A1D21"/>
          <w:sz w:val="24"/>
          <w:szCs w:val="24"/>
        </w:rPr>
        <w:t>Carpeta config</w:t>
      </w:r>
    </w:p>
    <w:tbl>
      <w:tblPr>
        <w:tblStyle w:val="9"/>
        <w:tblW w:w="9360" w:type="dxa"/>
        <w:tblInd w:w="0" w:type="dxa"/>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Layout w:type="autofit"/>
        <w:tblCellMar>
          <w:top w:w="0" w:type="dxa"/>
          <w:left w:w="10" w:type="dxa"/>
          <w:bottom w:w="0" w:type="dxa"/>
          <w:right w:w="10" w:type="dxa"/>
        </w:tblCellMar>
      </w:tblPr>
      <w:tblGrid>
        <w:gridCol w:w="2600"/>
        <w:gridCol w:w="6760"/>
      </w:tblGrid>
      <w:tr w14:paraId="3EB125C4">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 w:type="dxa"/>
            <w:bottom w:w="0" w:type="dxa"/>
            <w:right w:w="10" w:type="dxa"/>
          </w:tblCellMar>
        </w:tblPrEx>
        <w:trPr>
          <w:tblHeader/>
        </w:trPr>
        <w:tc>
          <w:tcPr>
            <w:tcW w:w="2600" w:type="dxa"/>
            <w:shd w:val="clear" w:color="auto" w:fill="1E4D8B"/>
            <w:tcMar>
              <w:top w:w="90" w:type="dxa"/>
              <w:left w:w="120" w:type="dxa"/>
              <w:bottom w:w="90" w:type="dxa"/>
              <w:right w:w="120" w:type="dxa"/>
            </w:tcMar>
          </w:tcPr>
          <w:p w14:paraId="79DD914F">
            <w:pPr>
              <w:spacing w:after="0" w:line="270" w:lineRule="auto"/>
            </w:pPr>
            <w:r>
              <w:rPr>
                <w:rFonts w:ascii="Arial" w:hAnsi="Arial" w:eastAsia="Arial" w:cs="Arial"/>
                <w:b/>
                <w:bCs/>
                <w:color w:val="FFFFFF"/>
                <w:sz w:val="19"/>
                <w:szCs w:val="19"/>
              </w:rPr>
              <w:t>Archivo</w:t>
            </w:r>
          </w:p>
        </w:tc>
        <w:tc>
          <w:tcPr>
            <w:tcW w:w="6760" w:type="dxa"/>
            <w:shd w:val="clear" w:color="auto" w:fill="1E4D8B"/>
            <w:tcMar>
              <w:top w:w="90" w:type="dxa"/>
              <w:left w:w="120" w:type="dxa"/>
              <w:bottom w:w="90" w:type="dxa"/>
              <w:right w:w="120" w:type="dxa"/>
            </w:tcMar>
          </w:tcPr>
          <w:p w14:paraId="07C646C1">
            <w:pPr>
              <w:spacing w:after="0" w:line="270" w:lineRule="auto"/>
            </w:pPr>
            <w:r>
              <w:rPr>
                <w:rFonts w:ascii="Arial" w:hAnsi="Arial" w:eastAsia="Arial" w:cs="Arial"/>
                <w:b/>
                <w:bCs/>
                <w:color w:val="FFFFFF"/>
                <w:sz w:val="19"/>
                <w:szCs w:val="19"/>
              </w:rPr>
              <w:t>Para qué sirve</w:t>
            </w:r>
          </w:p>
        </w:tc>
      </w:tr>
      <w:tr w14:paraId="0225BF4E">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 w:type="dxa"/>
            <w:bottom w:w="0" w:type="dxa"/>
            <w:right w:w="10" w:type="dxa"/>
          </w:tblCellMar>
        </w:tblPrEx>
        <w:tc>
          <w:tcPr>
            <w:tcW w:w="2600" w:type="dxa"/>
            <w:tcMar>
              <w:top w:w="90" w:type="dxa"/>
              <w:left w:w="120" w:type="dxa"/>
              <w:bottom w:w="90" w:type="dxa"/>
              <w:right w:w="120" w:type="dxa"/>
            </w:tcMar>
          </w:tcPr>
          <w:p w14:paraId="04F149BC">
            <w:pPr>
              <w:spacing w:after="0" w:line="270" w:lineRule="auto"/>
            </w:pPr>
            <w:r>
              <w:rPr>
                <w:rFonts w:ascii="Arial" w:hAnsi="Arial" w:eastAsia="Arial" w:cs="Arial"/>
                <w:b w:val="0"/>
                <w:bCs w:val="0"/>
                <w:sz w:val="20"/>
                <w:szCs w:val="20"/>
              </w:rPr>
              <w:t>config/conexion.php</w:t>
            </w:r>
          </w:p>
        </w:tc>
        <w:tc>
          <w:tcPr>
            <w:tcW w:w="6760" w:type="dxa"/>
            <w:tcMar>
              <w:top w:w="90" w:type="dxa"/>
              <w:left w:w="120" w:type="dxa"/>
              <w:bottom w:w="90" w:type="dxa"/>
              <w:right w:w="120" w:type="dxa"/>
            </w:tcMar>
          </w:tcPr>
          <w:p w14:paraId="29A7D3D3">
            <w:pPr>
              <w:spacing w:after="0" w:line="270" w:lineRule="auto"/>
            </w:pPr>
            <w:r>
              <w:rPr>
                <w:rFonts w:ascii="Arial" w:hAnsi="Arial" w:eastAsia="Arial" w:cs="Arial"/>
                <w:b w:val="0"/>
                <w:bCs w:val="0"/>
                <w:sz w:val="20"/>
                <w:szCs w:val="20"/>
              </w:rPr>
              <w:t>El único lugar del sistema donde están los datos de conexión a la base. Si cambia el nombre de la base o la contraseña, se toca acá y en ningún otro lado.</w:t>
            </w:r>
          </w:p>
        </w:tc>
      </w:tr>
    </w:tbl>
    <w:p w14:paraId="5F6D3DB7">
      <w:pPr>
        <w:pStyle w:val="3"/>
        <w:spacing w:before="240" w:after="120"/>
      </w:pPr>
      <w:r>
        <w:rPr>
          <w:rFonts w:ascii="Arial" w:hAnsi="Arial" w:eastAsia="Arial" w:cs="Arial"/>
          <w:b/>
          <w:bCs/>
          <w:color w:val="1A1D21"/>
          <w:sz w:val="24"/>
          <w:szCs w:val="24"/>
        </w:rPr>
        <w:t>Carpeta includes</w:t>
      </w:r>
    </w:p>
    <w:p w14:paraId="1E93AE6B">
      <w:pPr>
        <w:spacing w:after="140" w:line="290" w:lineRule="auto"/>
      </w:pPr>
      <w:r>
        <w:rPr>
          <w:rFonts w:ascii="Arial" w:hAnsi="Arial" w:eastAsia="Arial" w:cs="Arial"/>
          <w:sz w:val="21"/>
          <w:szCs w:val="21"/>
        </w:rPr>
        <w:t>Son pedazos que se repiten en varias pantallas. Ninguno de estos archivos se abre solo en el navegador: los llaman las pantallas.</w:t>
      </w:r>
    </w:p>
    <w:tbl>
      <w:tblPr>
        <w:tblStyle w:val="9"/>
        <w:tblW w:w="9360" w:type="dxa"/>
        <w:tblInd w:w="0" w:type="dxa"/>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Layout w:type="autofit"/>
        <w:tblCellMar>
          <w:top w:w="0" w:type="dxa"/>
          <w:left w:w="10" w:type="dxa"/>
          <w:bottom w:w="0" w:type="dxa"/>
          <w:right w:w="10" w:type="dxa"/>
        </w:tblCellMar>
      </w:tblPr>
      <w:tblGrid>
        <w:gridCol w:w="2600"/>
        <w:gridCol w:w="6760"/>
      </w:tblGrid>
      <w:tr w14:paraId="2F7F2BDB">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 w:type="dxa"/>
            <w:bottom w:w="0" w:type="dxa"/>
            <w:right w:w="10" w:type="dxa"/>
          </w:tblCellMar>
        </w:tblPrEx>
        <w:trPr>
          <w:tblHeader/>
        </w:trPr>
        <w:tc>
          <w:tcPr>
            <w:tcW w:w="2600" w:type="dxa"/>
            <w:shd w:val="clear" w:color="auto" w:fill="1E4D8B"/>
            <w:tcMar>
              <w:top w:w="90" w:type="dxa"/>
              <w:left w:w="120" w:type="dxa"/>
              <w:bottom w:w="90" w:type="dxa"/>
              <w:right w:w="120" w:type="dxa"/>
            </w:tcMar>
          </w:tcPr>
          <w:p w14:paraId="4F3FAE0D">
            <w:pPr>
              <w:spacing w:after="0" w:line="270" w:lineRule="auto"/>
            </w:pPr>
            <w:r>
              <w:rPr>
                <w:rFonts w:ascii="Arial" w:hAnsi="Arial" w:eastAsia="Arial" w:cs="Arial"/>
                <w:b/>
                <w:bCs/>
                <w:color w:val="FFFFFF"/>
                <w:sz w:val="19"/>
                <w:szCs w:val="19"/>
              </w:rPr>
              <w:t>Archivo</w:t>
            </w:r>
          </w:p>
        </w:tc>
        <w:tc>
          <w:tcPr>
            <w:tcW w:w="6760" w:type="dxa"/>
            <w:shd w:val="clear" w:color="auto" w:fill="1E4D8B"/>
            <w:tcMar>
              <w:top w:w="90" w:type="dxa"/>
              <w:left w:w="120" w:type="dxa"/>
              <w:bottom w:w="90" w:type="dxa"/>
              <w:right w:w="120" w:type="dxa"/>
            </w:tcMar>
          </w:tcPr>
          <w:p w14:paraId="186C15BF">
            <w:pPr>
              <w:spacing w:after="0" w:line="270" w:lineRule="auto"/>
            </w:pPr>
            <w:r>
              <w:rPr>
                <w:rFonts w:ascii="Arial" w:hAnsi="Arial" w:eastAsia="Arial" w:cs="Arial"/>
                <w:b/>
                <w:bCs/>
                <w:color w:val="FFFFFF"/>
                <w:sz w:val="19"/>
                <w:szCs w:val="19"/>
              </w:rPr>
              <w:t>Para qué sirve</w:t>
            </w:r>
          </w:p>
        </w:tc>
      </w:tr>
      <w:tr w14:paraId="3D42B088">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 w:type="dxa"/>
            <w:bottom w:w="0" w:type="dxa"/>
            <w:right w:w="10" w:type="dxa"/>
          </w:tblCellMar>
        </w:tblPrEx>
        <w:tc>
          <w:tcPr>
            <w:tcW w:w="2600" w:type="dxa"/>
            <w:tcMar>
              <w:top w:w="90" w:type="dxa"/>
              <w:left w:w="120" w:type="dxa"/>
              <w:bottom w:w="90" w:type="dxa"/>
              <w:right w:w="120" w:type="dxa"/>
            </w:tcMar>
          </w:tcPr>
          <w:p w14:paraId="59329260">
            <w:pPr>
              <w:spacing w:after="0" w:line="270" w:lineRule="auto"/>
            </w:pPr>
            <w:r>
              <w:rPr>
                <w:rFonts w:ascii="Arial" w:hAnsi="Arial" w:eastAsia="Arial" w:cs="Arial"/>
                <w:b w:val="0"/>
                <w:bCs w:val="0"/>
                <w:sz w:val="20"/>
                <w:szCs w:val="20"/>
              </w:rPr>
              <w:t>proteger.php</w:t>
            </w:r>
          </w:p>
        </w:tc>
        <w:tc>
          <w:tcPr>
            <w:tcW w:w="6760" w:type="dxa"/>
            <w:tcMar>
              <w:top w:w="90" w:type="dxa"/>
              <w:left w:w="120" w:type="dxa"/>
              <w:bottom w:w="90" w:type="dxa"/>
              <w:right w:w="120" w:type="dxa"/>
            </w:tcMar>
          </w:tcPr>
          <w:p w14:paraId="2E293984">
            <w:pPr>
              <w:spacing w:after="0" w:line="270" w:lineRule="auto"/>
            </w:pPr>
            <w:r>
              <w:rPr>
                <w:rFonts w:ascii="Arial" w:hAnsi="Arial" w:eastAsia="Arial" w:cs="Arial"/>
                <w:b w:val="0"/>
                <w:bCs w:val="0"/>
                <w:sz w:val="20"/>
                <w:szCs w:val="20"/>
              </w:rPr>
              <w:t>Controla que haya sesión abierta y que el rol alcance. Es la primera línea de todas las pantallas.</w:t>
            </w:r>
          </w:p>
        </w:tc>
      </w:tr>
      <w:tr w14:paraId="2ED3F529">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 w:type="dxa"/>
            <w:bottom w:w="0" w:type="dxa"/>
            <w:right w:w="10" w:type="dxa"/>
          </w:tblCellMar>
        </w:tblPrEx>
        <w:tc>
          <w:tcPr>
            <w:tcW w:w="2600" w:type="dxa"/>
            <w:tcMar>
              <w:top w:w="90" w:type="dxa"/>
              <w:left w:w="120" w:type="dxa"/>
              <w:bottom w:w="90" w:type="dxa"/>
              <w:right w:w="120" w:type="dxa"/>
            </w:tcMar>
          </w:tcPr>
          <w:p w14:paraId="486BE23B">
            <w:pPr>
              <w:spacing w:after="0" w:line="270" w:lineRule="auto"/>
            </w:pPr>
            <w:r>
              <w:rPr>
                <w:rFonts w:ascii="Arial" w:hAnsi="Arial" w:eastAsia="Arial" w:cs="Arial"/>
                <w:b w:val="0"/>
                <w:bCs w:val="0"/>
                <w:sz w:val="20"/>
                <w:szCs w:val="20"/>
              </w:rPr>
              <w:t>cabecera.php</w:t>
            </w:r>
          </w:p>
        </w:tc>
        <w:tc>
          <w:tcPr>
            <w:tcW w:w="6760" w:type="dxa"/>
            <w:tcMar>
              <w:top w:w="90" w:type="dxa"/>
              <w:left w:w="120" w:type="dxa"/>
              <w:bottom w:w="90" w:type="dxa"/>
              <w:right w:w="120" w:type="dxa"/>
            </w:tcMar>
          </w:tcPr>
          <w:p w14:paraId="71E5B346">
            <w:pPr>
              <w:spacing w:after="0" w:line="270" w:lineRule="auto"/>
            </w:pPr>
            <w:r>
              <w:rPr>
                <w:rFonts w:ascii="Arial" w:hAnsi="Arial" w:eastAsia="Arial" w:cs="Arial"/>
                <w:b w:val="0"/>
                <w:bCs w:val="0"/>
                <w:sz w:val="20"/>
                <w:szCs w:val="20"/>
              </w:rPr>
              <w:t>El encabezado del documento y la apertura de la página. Antes estaba repetido en las siete pantallas.</w:t>
            </w:r>
          </w:p>
        </w:tc>
      </w:tr>
      <w:tr w14:paraId="0005668E">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 w:type="dxa"/>
            <w:bottom w:w="0" w:type="dxa"/>
            <w:right w:w="10" w:type="dxa"/>
          </w:tblCellMar>
        </w:tblPrEx>
        <w:tc>
          <w:tcPr>
            <w:tcW w:w="2600" w:type="dxa"/>
            <w:tcMar>
              <w:top w:w="90" w:type="dxa"/>
              <w:left w:w="120" w:type="dxa"/>
              <w:bottom w:w="90" w:type="dxa"/>
              <w:right w:w="120" w:type="dxa"/>
            </w:tcMar>
          </w:tcPr>
          <w:p w14:paraId="0F869B79">
            <w:pPr>
              <w:spacing w:after="0" w:line="270" w:lineRule="auto"/>
            </w:pPr>
            <w:r>
              <w:rPr>
                <w:rFonts w:ascii="Arial" w:hAnsi="Arial" w:eastAsia="Arial" w:cs="Arial"/>
                <w:b w:val="0"/>
                <w:bCs w:val="0"/>
                <w:sz w:val="20"/>
                <w:szCs w:val="20"/>
              </w:rPr>
              <w:t>menu.php</w:t>
            </w:r>
          </w:p>
        </w:tc>
        <w:tc>
          <w:tcPr>
            <w:tcW w:w="6760" w:type="dxa"/>
            <w:tcMar>
              <w:top w:w="90" w:type="dxa"/>
              <w:left w:w="120" w:type="dxa"/>
              <w:bottom w:w="90" w:type="dxa"/>
              <w:right w:w="120" w:type="dxa"/>
            </w:tcMar>
          </w:tcPr>
          <w:p w14:paraId="541E6BC9">
            <w:pPr>
              <w:spacing w:after="0" w:line="270" w:lineRule="auto"/>
            </w:pPr>
            <w:r>
              <w:rPr>
                <w:rFonts w:ascii="Arial" w:hAnsi="Arial" w:eastAsia="Arial" w:cs="Arial"/>
                <w:b w:val="0"/>
                <w:bCs w:val="0"/>
                <w:sz w:val="20"/>
                <w:szCs w:val="20"/>
              </w:rPr>
              <w:t>La barra superior con el logo y las solapas, que cambian según el rol.</w:t>
            </w:r>
          </w:p>
        </w:tc>
      </w:tr>
      <w:tr w14:paraId="430DC359">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 w:type="dxa"/>
            <w:bottom w:w="0" w:type="dxa"/>
            <w:right w:w="10" w:type="dxa"/>
          </w:tblCellMar>
        </w:tblPrEx>
        <w:tc>
          <w:tcPr>
            <w:tcW w:w="2600" w:type="dxa"/>
            <w:tcMar>
              <w:top w:w="90" w:type="dxa"/>
              <w:left w:w="120" w:type="dxa"/>
              <w:bottom w:w="90" w:type="dxa"/>
              <w:right w:w="120" w:type="dxa"/>
            </w:tcMar>
          </w:tcPr>
          <w:p w14:paraId="372339A5">
            <w:pPr>
              <w:spacing w:after="0" w:line="270" w:lineRule="auto"/>
            </w:pPr>
            <w:r>
              <w:rPr>
                <w:rFonts w:ascii="Arial" w:hAnsi="Arial" w:eastAsia="Arial" w:cs="Arial"/>
                <w:b w:val="0"/>
                <w:bCs w:val="0"/>
                <w:sz w:val="20"/>
                <w:szCs w:val="20"/>
              </w:rPr>
              <w:t>pie.php</w:t>
            </w:r>
          </w:p>
        </w:tc>
        <w:tc>
          <w:tcPr>
            <w:tcW w:w="6760" w:type="dxa"/>
            <w:tcMar>
              <w:top w:w="90" w:type="dxa"/>
              <w:left w:w="120" w:type="dxa"/>
              <w:bottom w:w="90" w:type="dxa"/>
              <w:right w:w="120" w:type="dxa"/>
            </w:tcMar>
          </w:tcPr>
          <w:p w14:paraId="14F905FC">
            <w:pPr>
              <w:spacing w:after="0" w:line="270" w:lineRule="auto"/>
            </w:pPr>
            <w:r>
              <w:rPr>
                <w:rFonts w:ascii="Arial" w:hAnsi="Arial" w:eastAsia="Arial" w:cs="Arial"/>
                <w:b w:val="0"/>
                <w:bCs w:val="0"/>
                <w:sz w:val="20"/>
                <w:szCs w:val="20"/>
              </w:rPr>
              <w:t>El cierre de la página y la carga del JavaScript que necesite cada pantalla.</w:t>
            </w:r>
          </w:p>
        </w:tc>
      </w:tr>
      <w:tr w14:paraId="3B572C3C">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 w:type="dxa"/>
            <w:bottom w:w="0" w:type="dxa"/>
            <w:right w:w="10" w:type="dxa"/>
          </w:tblCellMar>
        </w:tblPrEx>
        <w:tc>
          <w:tcPr>
            <w:tcW w:w="2600" w:type="dxa"/>
            <w:tcMar>
              <w:top w:w="90" w:type="dxa"/>
              <w:left w:w="120" w:type="dxa"/>
              <w:bottom w:w="90" w:type="dxa"/>
              <w:right w:w="120" w:type="dxa"/>
            </w:tcMar>
          </w:tcPr>
          <w:p w14:paraId="3874EE2E">
            <w:pPr>
              <w:spacing w:after="0" w:line="270" w:lineRule="auto"/>
            </w:pPr>
            <w:r>
              <w:rPr>
                <w:rFonts w:ascii="Arial" w:hAnsi="Arial" w:eastAsia="Arial" w:cs="Arial"/>
                <w:b w:val="0"/>
                <w:bCs w:val="0"/>
                <w:sz w:val="20"/>
                <w:szCs w:val="20"/>
              </w:rPr>
              <w:t>acciones-asistencia.php</w:t>
            </w:r>
          </w:p>
        </w:tc>
        <w:tc>
          <w:tcPr>
            <w:tcW w:w="6760" w:type="dxa"/>
            <w:tcMar>
              <w:top w:w="90" w:type="dxa"/>
              <w:left w:w="120" w:type="dxa"/>
              <w:bottom w:w="90" w:type="dxa"/>
              <w:right w:w="120" w:type="dxa"/>
            </w:tcMar>
          </w:tcPr>
          <w:p w14:paraId="4BB85134">
            <w:pPr>
              <w:spacing w:after="0" w:line="270" w:lineRule="auto"/>
            </w:pPr>
            <w:r>
              <w:rPr>
                <w:rFonts w:ascii="Arial" w:hAnsi="Arial" w:eastAsia="Arial" w:cs="Arial"/>
                <w:b w:val="0"/>
                <w:bCs w:val="0"/>
                <w:sz w:val="20"/>
                <w:szCs w:val="20"/>
              </w:rPr>
              <w:t>Todo lo que escribe en la base al fichar: entrada, salida y cierre manual de jornadas.</w:t>
            </w:r>
          </w:p>
        </w:tc>
      </w:tr>
      <w:tr w14:paraId="1AA24E91">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 w:type="dxa"/>
            <w:bottom w:w="0" w:type="dxa"/>
            <w:right w:w="10" w:type="dxa"/>
          </w:tblCellMar>
        </w:tblPrEx>
        <w:tc>
          <w:tcPr>
            <w:tcW w:w="2600" w:type="dxa"/>
            <w:tcMar>
              <w:top w:w="90" w:type="dxa"/>
              <w:left w:w="120" w:type="dxa"/>
              <w:bottom w:w="90" w:type="dxa"/>
              <w:right w:w="120" w:type="dxa"/>
            </w:tcMar>
          </w:tcPr>
          <w:p w14:paraId="367C7CF4">
            <w:pPr>
              <w:spacing w:after="0" w:line="270" w:lineRule="auto"/>
            </w:pPr>
            <w:r>
              <w:rPr>
                <w:rFonts w:ascii="Arial" w:hAnsi="Arial" w:eastAsia="Arial" w:cs="Arial"/>
                <w:b w:val="0"/>
                <w:bCs w:val="0"/>
                <w:sz w:val="20"/>
                <w:szCs w:val="20"/>
              </w:rPr>
              <w:t>acciones-licencias.php</w:t>
            </w:r>
          </w:p>
        </w:tc>
        <w:tc>
          <w:tcPr>
            <w:tcW w:w="6760" w:type="dxa"/>
            <w:tcMar>
              <w:top w:w="90" w:type="dxa"/>
              <w:left w:w="120" w:type="dxa"/>
              <w:bottom w:w="90" w:type="dxa"/>
              <w:right w:w="120" w:type="dxa"/>
            </w:tcMar>
          </w:tcPr>
          <w:p w14:paraId="72AF8169">
            <w:pPr>
              <w:spacing w:after="0" w:line="270" w:lineRule="auto"/>
            </w:pPr>
            <w:r>
              <w:rPr>
                <w:rFonts w:ascii="Arial" w:hAnsi="Arial" w:eastAsia="Arial" w:cs="Arial"/>
                <w:b w:val="0"/>
                <w:bCs w:val="0"/>
                <w:sz w:val="20"/>
                <w:szCs w:val="20"/>
              </w:rPr>
              <w:t>Las acciones de licencias: solicitar, aprobar, rechazar y cancelar.</w:t>
            </w:r>
          </w:p>
        </w:tc>
      </w:tr>
      <w:tr w14:paraId="0C100E60">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 w:type="dxa"/>
            <w:bottom w:w="0" w:type="dxa"/>
            <w:right w:w="10" w:type="dxa"/>
          </w:tblCellMar>
        </w:tblPrEx>
        <w:tc>
          <w:tcPr>
            <w:tcW w:w="2600" w:type="dxa"/>
            <w:tcMar>
              <w:top w:w="90" w:type="dxa"/>
              <w:left w:w="120" w:type="dxa"/>
              <w:bottom w:w="90" w:type="dxa"/>
              <w:right w:w="120" w:type="dxa"/>
            </w:tcMar>
          </w:tcPr>
          <w:p w14:paraId="4C3E0E5C">
            <w:pPr>
              <w:spacing w:after="0" w:line="270" w:lineRule="auto"/>
            </w:pPr>
            <w:r>
              <w:rPr>
                <w:rFonts w:ascii="Arial" w:hAnsi="Arial" w:eastAsia="Arial" w:cs="Arial"/>
                <w:b w:val="0"/>
                <w:bCs w:val="0"/>
                <w:sz w:val="20"/>
                <w:szCs w:val="20"/>
              </w:rPr>
              <w:t>subir-justificativo.php</w:t>
            </w:r>
          </w:p>
        </w:tc>
        <w:tc>
          <w:tcPr>
            <w:tcW w:w="6760" w:type="dxa"/>
            <w:tcMar>
              <w:top w:w="90" w:type="dxa"/>
              <w:left w:w="120" w:type="dxa"/>
              <w:bottom w:w="90" w:type="dxa"/>
              <w:right w:w="120" w:type="dxa"/>
            </w:tcMar>
          </w:tcPr>
          <w:p w14:paraId="5D815DC2">
            <w:pPr>
              <w:spacing w:after="0" w:line="270" w:lineRule="auto"/>
            </w:pPr>
            <w:r>
              <w:rPr>
                <w:rFonts w:ascii="Arial" w:hAnsi="Arial" w:eastAsia="Arial" w:cs="Arial"/>
                <w:b w:val="0"/>
                <w:bCs w:val="0"/>
                <w:sz w:val="20"/>
                <w:szCs w:val="20"/>
              </w:rPr>
              <w:t>Recibe el archivo adjunto, comprueba que sea lo que dice ser y lo guarda con un nombre inventado por el servidor.</w:t>
            </w:r>
          </w:p>
        </w:tc>
      </w:tr>
      <w:tr w14:paraId="517CC70E">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 w:type="dxa"/>
            <w:bottom w:w="0" w:type="dxa"/>
            <w:right w:w="10" w:type="dxa"/>
          </w:tblCellMar>
        </w:tblPrEx>
        <w:tc>
          <w:tcPr>
            <w:tcW w:w="2600" w:type="dxa"/>
            <w:tcMar>
              <w:top w:w="90" w:type="dxa"/>
              <w:left w:w="120" w:type="dxa"/>
              <w:bottom w:w="90" w:type="dxa"/>
              <w:right w:w="120" w:type="dxa"/>
            </w:tcMar>
          </w:tcPr>
          <w:p w14:paraId="27AA5BCA">
            <w:pPr>
              <w:spacing w:after="0" w:line="270" w:lineRule="auto"/>
            </w:pPr>
            <w:r>
              <w:rPr>
                <w:rFonts w:ascii="Arial" w:hAnsi="Arial" w:eastAsia="Arial" w:cs="Arial"/>
                <w:b w:val="0"/>
                <w:bCs w:val="0"/>
                <w:sz w:val="20"/>
                <w:szCs w:val="20"/>
              </w:rPr>
              <w:t>logo.php</w:t>
            </w:r>
          </w:p>
        </w:tc>
        <w:tc>
          <w:tcPr>
            <w:tcW w:w="6760" w:type="dxa"/>
            <w:tcMar>
              <w:top w:w="90" w:type="dxa"/>
              <w:left w:w="120" w:type="dxa"/>
              <w:bottom w:w="90" w:type="dxa"/>
              <w:right w:w="120" w:type="dxa"/>
            </w:tcMar>
          </w:tcPr>
          <w:p w14:paraId="75F11192">
            <w:pPr>
              <w:spacing w:after="0" w:line="270" w:lineRule="auto"/>
            </w:pPr>
            <w:r>
              <w:rPr>
                <w:rFonts w:ascii="Arial" w:hAnsi="Arial" w:eastAsia="Arial" w:cs="Arial"/>
                <w:b w:val="0"/>
                <w:bCs w:val="0"/>
                <w:sz w:val="20"/>
                <w:szCs w:val="20"/>
              </w:rPr>
              <w:t>Dibuja el logo. Está en un archivo porque aparece en la barra y en el acceso.</w:t>
            </w:r>
          </w:p>
        </w:tc>
      </w:tr>
    </w:tbl>
    <w:p w14:paraId="71C046B4">
      <w:pPr>
        <w:pStyle w:val="3"/>
        <w:spacing w:before="240" w:after="120"/>
      </w:pPr>
      <w:r>
        <w:rPr>
          <w:rFonts w:ascii="Arial" w:hAnsi="Arial" w:eastAsia="Arial" w:cs="Arial"/>
          <w:b/>
          <w:bCs/>
          <w:color w:val="1A1D21"/>
          <w:sz w:val="24"/>
          <w:szCs w:val="24"/>
        </w:rPr>
        <w:t>Carpeta css</w:t>
      </w:r>
    </w:p>
    <w:p w14:paraId="7F556D2A">
      <w:pPr>
        <w:spacing w:after="140" w:line="290" w:lineRule="auto"/>
      </w:pPr>
      <w:r>
        <w:rPr>
          <w:rFonts w:ascii="Arial" w:hAnsi="Arial" w:eastAsia="Arial" w:cs="Arial"/>
          <w:sz w:val="21"/>
          <w:szCs w:val="21"/>
        </w:rPr>
        <w:t>La hoja de estilos está dividida en cinco archivos por tema. Se cargan en este orden desde la cabecera, y el orden importa: en CSS, cuando dos reglas discuten por lo mismo, gana la última que se leyó.</w:t>
      </w:r>
    </w:p>
    <w:tbl>
      <w:tblPr>
        <w:tblStyle w:val="9"/>
        <w:tblW w:w="9360" w:type="dxa"/>
        <w:tblInd w:w="0" w:type="dxa"/>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Layout w:type="autofit"/>
        <w:tblCellMar>
          <w:top w:w="0" w:type="dxa"/>
          <w:left w:w="10" w:type="dxa"/>
          <w:bottom w:w="0" w:type="dxa"/>
          <w:right w:w="10" w:type="dxa"/>
        </w:tblCellMar>
      </w:tblPr>
      <w:tblGrid>
        <w:gridCol w:w="2600"/>
        <w:gridCol w:w="6760"/>
      </w:tblGrid>
      <w:tr w14:paraId="68303649">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 w:type="dxa"/>
            <w:bottom w:w="0" w:type="dxa"/>
            <w:right w:w="10" w:type="dxa"/>
          </w:tblCellMar>
        </w:tblPrEx>
        <w:trPr>
          <w:tblHeader/>
        </w:trPr>
        <w:tc>
          <w:tcPr>
            <w:tcW w:w="2600" w:type="dxa"/>
            <w:shd w:val="clear" w:color="auto" w:fill="1E4D8B"/>
            <w:tcMar>
              <w:top w:w="90" w:type="dxa"/>
              <w:left w:w="120" w:type="dxa"/>
              <w:bottom w:w="90" w:type="dxa"/>
              <w:right w:w="120" w:type="dxa"/>
            </w:tcMar>
          </w:tcPr>
          <w:p w14:paraId="2CC96802">
            <w:pPr>
              <w:spacing w:after="0" w:line="270" w:lineRule="auto"/>
            </w:pPr>
            <w:r>
              <w:rPr>
                <w:rFonts w:ascii="Arial" w:hAnsi="Arial" w:eastAsia="Arial" w:cs="Arial"/>
                <w:b/>
                <w:bCs/>
                <w:color w:val="FFFFFF"/>
                <w:sz w:val="19"/>
                <w:szCs w:val="19"/>
              </w:rPr>
              <w:t>Archivo</w:t>
            </w:r>
          </w:p>
        </w:tc>
        <w:tc>
          <w:tcPr>
            <w:tcW w:w="6760" w:type="dxa"/>
            <w:shd w:val="clear" w:color="auto" w:fill="1E4D8B"/>
            <w:tcMar>
              <w:top w:w="90" w:type="dxa"/>
              <w:left w:w="120" w:type="dxa"/>
              <w:bottom w:w="90" w:type="dxa"/>
              <w:right w:w="120" w:type="dxa"/>
            </w:tcMar>
          </w:tcPr>
          <w:p w14:paraId="7EC085DF">
            <w:pPr>
              <w:spacing w:after="0" w:line="270" w:lineRule="auto"/>
            </w:pPr>
            <w:r>
              <w:rPr>
                <w:rFonts w:ascii="Arial" w:hAnsi="Arial" w:eastAsia="Arial" w:cs="Arial"/>
                <w:b/>
                <w:bCs/>
                <w:color w:val="FFFFFF"/>
                <w:sz w:val="19"/>
                <w:szCs w:val="19"/>
              </w:rPr>
              <w:t>Qué contiene</w:t>
            </w:r>
          </w:p>
        </w:tc>
      </w:tr>
      <w:tr w14:paraId="7F23494A">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 w:type="dxa"/>
            <w:bottom w:w="0" w:type="dxa"/>
            <w:right w:w="10" w:type="dxa"/>
          </w:tblCellMar>
        </w:tblPrEx>
        <w:tc>
          <w:tcPr>
            <w:tcW w:w="2600" w:type="dxa"/>
            <w:tcMar>
              <w:top w:w="90" w:type="dxa"/>
              <w:left w:w="120" w:type="dxa"/>
              <w:bottom w:w="90" w:type="dxa"/>
              <w:right w:w="120" w:type="dxa"/>
            </w:tcMar>
          </w:tcPr>
          <w:p w14:paraId="2B2AAA50">
            <w:pPr>
              <w:spacing w:after="0" w:line="270" w:lineRule="auto"/>
            </w:pPr>
            <w:r>
              <w:rPr>
                <w:rFonts w:ascii="Arial" w:hAnsi="Arial" w:eastAsia="Arial" w:cs="Arial"/>
                <w:b w:val="0"/>
                <w:bCs w:val="0"/>
                <w:sz w:val="20"/>
                <w:szCs w:val="20"/>
              </w:rPr>
              <w:t>base.css</w:t>
            </w:r>
          </w:p>
        </w:tc>
        <w:tc>
          <w:tcPr>
            <w:tcW w:w="6760" w:type="dxa"/>
            <w:tcMar>
              <w:top w:w="90" w:type="dxa"/>
              <w:left w:w="120" w:type="dxa"/>
              <w:bottom w:w="90" w:type="dxa"/>
              <w:right w:w="120" w:type="dxa"/>
            </w:tcMar>
          </w:tcPr>
          <w:p w14:paraId="3D540A89">
            <w:pPr>
              <w:spacing w:after="0" w:line="270" w:lineRule="auto"/>
            </w:pPr>
            <w:r>
              <w:rPr>
                <w:rFonts w:ascii="Arial" w:hAnsi="Arial" w:eastAsia="Arial" w:cs="Arial"/>
                <w:b w:val="0"/>
                <w:bCs w:val="0"/>
                <w:sz w:val="20"/>
                <w:szCs w:val="20"/>
              </w:rPr>
              <w:t>Los colores, las medidas y el arranque de la página. Es donde se cambia la paleta de todo el sistema.</w:t>
            </w:r>
          </w:p>
        </w:tc>
      </w:tr>
      <w:tr w14:paraId="747D28C7">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 w:type="dxa"/>
            <w:bottom w:w="0" w:type="dxa"/>
            <w:right w:w="10" w:type="dxa"/>
          </w:tblCellMar>
        </w:tblPrEx>
        <w:tc>
          <w:tcPr>
            <w:tcW w:w="2600" w:type="dxa"/>
            <w:tcMar>
              <w:top w:w="90" w:type="dxa"/>
              <w:left w:w="120" w:type="dxa"/>
              <w:bottom w:w="90" w:type="dxa"/>
              <w:right w:w="120" w:type="dxa"/>
            </w:tcMar>
          </w:tcPr>
          <w:p w14:paraId="040E2FFF">
            <w:pPr>
              <w:spacing w:after="0" w:line="270" w:lineRule="auto"/>
            </w:pPr>
            <w:r>
              <w:rPr>
                <w:rFonts w:ascii="Arial" w:hAnsi="Arial" w:eastAsia="Arial" w:cs="Arial"/>
                <w:b w:val="0"/>
                <w:bCs w:val="0"/>
                <w:sz w:val="20"/>
                <w:szCs w:val="20"/>
              </w:rPr>
              <w:t>navegacion.css</w:t>
            </w:r>
          </w:p>
        </w:tc>
        <w:tc>
          <w:tcPr>
            <w:tcW w:w="6760" w:type="dxa"/>
            <w:tcMar>
              <w:top w:w="90" w:type="dxa"/>
              <w:left w:w="120" w:type="dxa"/>
              <w:bottom w:w="90" w:type="dxa"/>
              <w:right w:w="120" w:type="dxa"/>
            </w:tcMar>
          </w:tcPr>
          <w:p w14:paraId="0BFC2981">
            <w:pPr>
              <w:spacing w:after="0" w:line="270" w:lineRule="auto"/>
            </w:pPr>
            <w:r>
              <w:rPr>
                <w:rFonts w:ascii="Arial" w:hAnsi="Arial" w:eastAsia="Arial" w:cs="Arial"/>
                <w:b w:val="0"/>
                <w:bCs w:val="0"/>
                <w:sz w:val="20"/>
                <w:szCs w:val="20"/>
              </w:rPr>
              <w:t>La barra superior, las solapas y el marco donde cae el contenido.</w:t>
            </w:r>
          </w:p>
        </w:tc>
      </w:tr>
      <w:tr w14:paraId="1D2E28B1">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 w:type="dxa"/>
            <w:bottom w:w="0" w:type="dxa"/>
            <w:right w:w="10" w:type="dxa"/>
          </w:tblCellMar>
        </w:tblPrEx>
        <w:tc>
          <w:tcPr>
            <w:tcW w:w="2600" w:type="dxa"/>
            <w:tcMar>
              <w:top w:w="90" w:type="dxa"/>
              <w:left w:w="120" w:type="dxa"/>
              <w:bottom w:w="90" w:type="dxa"/>
              <w:right w:w="120" w:type="dxa"/>
            </w:tcMar>
          </w:tcPr>
          <w:p w14:paraId="0A007E7A">
            <w:pPr>
              <w:spacing w:after="0" w:line="270" w:lineRule="auto"/>
            </w:pPr>
            <w:r>
              <w:rPr>
                <w:rFonts w:ascii="Arial" w:hAnsi="Arial" w:eastAsia="Arial" w:cs="Arial"/>
                <w:b w:val="0"/>
                <w:bCs w:val="0"/>
                <w:sz w:val="20"/>
                <w:szCs w:val="20"/>
              </w:rPr>
              <w:t>componentes.css</w:t>
            </w:r>
          </w:p>
        </w:tc>
        <w:tc>
          <w:tcPr>
            <w:tcW w:w="6760" w:type="dxa"/>
            <w:tcMar>
              <w:top w:w="90" w:type="dxa"/>
              <w:left w:w="120" w:type="dxa"/>
              <w:bottom w:w="90" w:type="dxa"/>
              <w:right w:w="120" w:type="dxa"/>
            </w:tcMar>
          </w:tcPr>
          <w:p w14:paraId="20B7404A">
            <w:pPr>
              <w:spacing w:after="0" w:line="270" w:lineRule="auto"/>
            </w:pPr>
            <w:r>
              <w:rPr>
                <w:rFonts w:ascii="Arial" w:hAnsi="Arial" w:eastAsia="Arial" w:cs="Arial"/>
                <w:b w:val="0"/>
                <w:bCs w:val="0"/>
                <w:sz w:val="20"/>
                <w:szCs w:val="20"/>
              </w:rPr>
              <w:t>Las piezas que se usan en más de una pantalla: cajas, tablas, botones, formularios, filtros y etiquetas de estado.</w:t>
            </w:r>
          </w:p>
        </w:tc>
      </w:tr>
      <w:tr w14:paraId="6C3A5515">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 w:type="dxa"/>
            <w:bottom w:w="0" w:type="dxa"/>
            <w:right w:w="10" w:type="dxa"/>
          </w:tblCellMar>
        </w:tblPrEx>
        <w:tc>
          <w:tcPr>
            <w:tcW w:w="2600" w:type="dxa"/>
            <w:tcMar>
              <w:top w:w="90" w:type="dxa"/>
              <w:left w:w="120" w:type="dxa"/>
              <w:bottom w:w="90" w:type="dxa"/>
              <w:right w:w="120" w:type="dxa"/>
            </w:tcMar>
          </w:tcPr>
          <w:p w14:paraId="247E54C8">
            <w:pPr>
              <w:spacing w:after="0" w:line="270" w:lineRule="auto"/>
            </w:pPr>
            <w:r>
              <w:rPr>
                <w:rFonts w:ascii="Arial" w:hAnsi="Arial" w:eastAsia="Arial" w:cs="Arial"/>
                <w:b w:val="0"/>
                <w:bCs w:val="0"/>
                <w:sz w:val="20"/>
                <w:szCs w:val="20"/>
              </w:rPr>
              <w:t>pantallas.css</w:t>
            </w:r>
          </w:p>
        </w:tc>
        <w:tc>
          <w:tcPr>
            <w:tcW w:w="6760" w:type="dxa"/>
            <w:tcMar>
              <w:top w:w="90" w:type="dxa"/>
              <w:left w:w="120" w:type="dxa"/>
              <w:bottom w:w="90" w:type="dxa"/>
              <w:right w:w="120" w:type="dxa"/>
            </w:tcMar>
          </w:tcPr>
          <w:p w14:paraId="05948462">
            <w:pPr>
              <w:spacing w:after="0" w:line="270" w:lineRule="auto"/>
            </w:pPr>
            <w:r>
              <w:rPr>
                <w:rFonts w:ascii="Arial" w:hAnsi="Arial" w:eastAsia="Arial" w:cs="Arial"/>
                <w:b w:val="0"/>
                <w:bCs w:val="0"/>
                <w:sz w:val="20"/>
                <w:szCs w:val="20"/>
              </w:rPr>
              <w:t>Lo propio de una sola pantalla: el acceso y el panel de fichaje.</w:t>
            </w:r>
          </w:p>
        </w:tc>
      </w:tr>
      <w:tr w14:paraId="3086E1B5">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 w:type="dxa"/>
            <w:bottom w:w="0" w:type="dxa"/>
            <w:right w:w="10" w:type="dxa"/>
          </w:tblCellMar>
        </w:tblPrEx>
        <w:tc>
          <w:tcPr>
            <w:tcW w:w="2600" w:type="dxa"/>
            <w:tcMar>
              <w:top w:w="90" w:type="dxa"/>
              <w:left w:w="120" w:type="dxa"/>
              <w:bottom w:w="90" w:type="dxa"/>
              <w:right w:w="120" w:type="dxa"/>
            </w:tcMar>
          </w:tcPr>
          <w:p w14:paraId="5F5531EB">
            <w:pPr>
              <w:spacing w:after="0" w:line="270" w:lineRule="auto"/>
            </w:pPr>
            <w:r>
              <w:rPr>
                <w:rFonts w:ascii="Arial" w:hAnsi="Arial" w:eastAsia="Arial" w:cs="Arial"/>
                <w:b w:val="0"/>
                <w:bCs w:val="0"/>
                <w:sz w:val="20"/>
                <w:szCs w:val="20"/>
              </w:rPr>
              <w:t>adaptable.css</w:t>
            </w:r>
          </w:p>
        </w:tc>
        <w:tc>
          <w:tcPr>
            <w:tcW w:w="6760" w:type="dxa"/>
            <w:tcMar>
              <w:top w:w="90" w:type="dxa"/>
              <w:left w:w="120" w:type="dxa"/>
              <w:bottom w:w="90" w:type="dxa"/>
              <w:right w:w="120" w:type="dxa"/>
            </w:tcMar>
          </w:tcPr>
          <w:p w14:paraId="2319E794">
            <w:pPr>
              <w:spacing w:after="0" w:line="270" w:lineRule="auto"/>
            </w:pPr>
            <w:r>
              <w:rPr>
                <w:rFonts w:ascii="Arial" w:hAnsi="Arial" w:eastAsia="Arial" w:cs="Arial"/>
                <w:b w:val="0"/>
                <w:bCs w:val="0"/>
                <w:sz w:val="20"/>
                <w:szCs w:val="20"/>
              </w:rPr>
              <w:t>Los dos casos en que la página se ve distinta: pantallas angostas e impresión.</w:t>
            </w:r>
          </w:p>
        </w:tc>
      </w:tr>
    </w:tbl>
    <w:p w14:paraId="636BBBB4">
      <w:pPr>
        <w:pStyle w:val="3"/>
        <w:spacing w:before="240" w:after="120"/>
      </w:pPr>
      <w:r>
        <w:rPr>
          <w:rFonts w:ascii="Arial" w:hAnsi="Arial" w:eastAsia="Arial" w:cs="Arial"/>
          <w:b/>
          <w:bCs/>
          <w:color w:val="1A1D21"/>
          <w:sz w:val="24"/>
          <w:szCs w:val="24"/>
        </w:rPr>
        <w:t>Carpetas js, sql y archivos</w:t>
      </w:r>
    </w:p>
    <w:tbl>
      <w:tblPr>
        <w:tblStyle w:val="9"/>
        <w:tblW w:w="9360" w:type="dxa"/>
        <w:tblInd w:w="0" w:type="dxa"/>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Layout w:type="autofit"/>
        <w:tblCellMar>
          <w:top w:w="0" w:type="dxa"/>
          <w:left w:w="10" w:type="dxa"/>
          <w:bottom w:w="0" w:type="dxa"/>
          <w:right w:w="10" w:type="dxa"/>
        </w:tblCellMar>
      </w:tblPr>
      <w:tblGrid>
        <w:gridCol w:w="2600"/>
        <w:gridCol w:w="6760"/>
      </w:tblGrid>
      <w:tr w14:paraId="0E85986A">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 w:type="dxa"/>
            <w:bottom w:w="0" w:type="dxa"/>
            <w:right w:w="10" w:type="dxa"/>
          </w:tblCellMar>
        </w:tblPrEx>
        <w:trPr>
          <w:tblHeader/>
        </w:trPr>
        <w:tc>
          <w:tcPr>
            <w:tcW w:w="2600" w:type="dxa"/>
            <w:shd w:val="clear" w:color="auto" w:fill="1E4D8B"/>
            <w:tcMar>
              <w:top w:w="90" w:type="dxa"/>
              <w:left w:w="120" w:type="dxa"/>
              <w:bottom w:w="90" w:type="dxa"/>
              <w:right w:w="120" w:type="dxa"/>
            </w:tcMar>
          </w:tcPr>
          <w:p w14:paraId="45E16C03">
            <w:pPr>
              <w:spacing w:after="0" w:line="270" w:lineRule="auto"/>
            </w:pPr>
            <w:r>
              <w:rPr>
                <w:rFonts w:ascii="Arial" w:hAnsi="Arial" w:eastAsia="Arial" w:cs="Arial"/>
                <w:b/>
                <w:bCs/>
                <w:color w:val="FFFFFF"/>
                <w:sz w:val="19"/>
                <w:szCs w:val="19"/>
              </w:rPr>
              <w:t>Archivo</w:t>
            </w:r>
          </w:p>
        </w:tc>
        <w:tc>
          <w:tcPr>
            <w:tcW w:w="6760" w:type="dxa"/>
            <w:shd w:val="clear" w:color="auto" w:fill="1E4D8B"/>
            <w:tcMar>
              <w:top w:w="90" w:type="dxa"/>
              <w:left w:w="120" w:type="dxa"/>
              <w:bottom w:w="90" w:type="dxa"/>
              <w:right w:w="120" w:type="dxa"/>
            </w:tcMar>
          </w:tcPr>
          <w:p w14:paraId="0353CC67">
            <w:pPr>
              <w:spacing w:after="0" w:line="270" w:lineRule="auto"/>
            </w:pPr>
            <w:r>
              <w:rPr>
                <w:rFonts w:ascii="Arial" w:hAnsi="Arial" w:eastAsia="Arial" w:cs="Arial"/>
                <w:b/>
                <w:bCs/>
                <w:color w:val="FFFFFF"/>
                <w:sz w:val="19"/>
                <w:szCs w:val="19"/>
              </w:rPr>
              <w:t>Qué contiene</w:t>
            </w:r>
          </w:p>
        </w:tc>
      </w:tr>
      <w:tr w14:paraId="320A011B">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 w:type="dxa"/>
            <w:bottom w:w="0" w:type="dxa"/>
            <w:right w:w="10" w:type="dxa"/>
          </w:tblCellMar>
        </w:tblPrEx>
        <w:tc>
          <w:tcPr>
            <w:tcW w:w="2600" w:type="dxa"/>
            <w:tcMar>
              <w:top w:w="90" w:type="dxa"/>
              <w:left w:w="120" w:type="dxa"/>
              <w:bottom w:w="90" w:type="dxa"/>
              <w:right w:w="120" w:type="dxa"/>
            </w:tcMar>
          </w:tcPr>
          <w:p w14:paraId="2975FBFD">
            <w:pPr>
              <w:spacing w:after="0" w:line="270" w:lineRule="auto"/>
            </w:pPr>
            <w:r>
              <w:rPr>
                <w:rFonts w:ascii="Arial" w:hAnsi="Arial" w:eastAsia="Arial" w:cs="Arial"/>
                <w:b w:val="0"/>
                <w:bCs w:val="0"/>
                <w:sz w:val="20"/>
                <w:szCs w:val="20"/>
              </w:rPr>
              <w:t>js/login.js</w:t>
            </w:r>
          </w:p>
        </w:tc>
        <w:tc>
          <w:tcPr>
            <w:tcW w:w="6760" w:type="dxa"/>
            <w:tcMar>
              <w:top w:w="90" w:type="dxa"/>
              <w:left w:w="120" w:type="dxa"/>
              <w:bottom w:w="90" w:type="dxa"/>
              <w:right w:w="120" w:type="dxa"/>
            </w:tcMar>
          </w:tcPr>
          <w:p w14:paraId="7D1BC4BD">
            <w:pPr>
              <w:spacing w:after="0" w:line="270" w:lineRule="auto"/>
            </w:pPr>
            <w:r>
              <w:rPr>
                <w:rFonts w:ascii="Arial" w:hAnsi="Arial" w:eastAsia="Arial" w:cs="Arial"/>
                <w:b w:val="0"/>
                <w:bCs w:val="0"/>
                <w:sz w:val="20"/>
                <w:szCs w:val="20"/>
              </w:rPr>
              <w:t>Validación del formulario de acceso y el botón que muestra la contraseña.</w:t>
            </w:r>
          </w:p>
        </w:tc>
      </w:tr>
      <w:tr w14:paraId="77FC5913">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 w:type="dxa"/>
            <w:bottom w:w="0" w:type="dxa"/>
            <w:right w:w="10" w:type="dxa"/>
          </w:tblCellMar>
        </w:tblPrEx>
        <w:tc>
          <w:tcPr>
            <w:tcW w:w="2600" w:type="dxa"/>
            <w:tcMar>
              <w:top w:w="90" w:type="dxa"/>
              <w:left w:w="120" w:type="dxa"/>
              <w:bottom w:w="90" w:type="dxa"/>
              <w:right w:w="120" w:type="dxa"/>
            </w:tcMar>
          </w:tcPr>
          <w:p w14:paraId="25A2BC37">
            <w:pPr>
              <w:spacing w:after="0" w:line="270" w:lineRule="auto"/>
            </w:pPr>
            <w:r>
              <w:rPr>
                <w:rFonts w:ascii="Arial" w:hAnsi="Arial" w:eastAsia="Arial" w:cs="Arial"/>
                <w:b w:val="0"/>
                <w:bCs w:val="0"/>
                <w:sz w:val="20"/>
                <w:szCs w:val="20"/>
              </w:rPr>
              <w:t>js/asistencia.js</w:t>
            </w:r>
          </w:p>
        </w:tc>
        <w:tc>
          <w:tcPr>
            <w:tcW w:w="6760" w:type="dxa"/>
            <w:tcMar>
              <w:top w:w="90" w:type="dxa"/>
              <w:left w:w="120" w:type="dxa"/>
              <w:bottom w:w="90" w:type="dxa"/>
              <w:right w:w="120" w:type="dxa"/>
            </w:tcMar>
          </w:tcPr>
          <w:p w14:paraId="07437E0A">
            <w:pPr>
              <w:spacing w:after="0" w:line="270" w:lineRule="auto"/>
            </w:pPr>
            <w:r>
              <w:rPr>
                <w:rFonts w:ascii="Arial" w:hAnsi="Arial" w:eastAsia="Arial" w:cs="Arial"/>
                <w:b w:val="0"/>
                <w:bCs w:val="0"/>
                <w:sz w:val="20"/>
                <w:szCs w:val="20"/>
              </w:rPr>
              <w:t>El contador de la pantalla de asistencia. Es sólo visual: arranca de la hora que mandó el servidor y le suma los segundos transcurridos.</w:t>
            </w:r>
          </w:p>
        </w:tc>
      </w:tr>
      <w:tr w14:paraId="4F2A9489">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 w:type="dxa"/>
            <w:bottom w:w="0" w:type="dxa"/>
            <w:right w:w="10" w:type="dxa"/>
          </w:tblCellMar>
        </w:tblPrEx>
        <w:tc>
          <w:tcPr>
            <w:tcW w:w="2600" w:type="dxa"/>
            <w:tcMar>
              <w:top w:w="90" w:type="dxa"/>
              <w:left w:w="120" w:type="dxa"/>
              <w:bottom w:w="90" w:type="dxa"/>
              <w:right w:w="120" w:type="dxa"/>
            </w:tcMar>
          </w:tcPr>
          <w:p w14:paraId="31682CA6">
            <w:pPr>
              <w:spacing w:after="0" w:line="270" w:lineRule="auto"/>
            </w:pPr>
            <w:r>
              <w:rPr>
                <w:rFonts w:ascii="Arial" w:hAnsi="Arial" w:eastAsia="Arial" w:cs="Arial"/>
                <w:b w:val="0"/>
                <w:bCs w:val="0"/>
                <w:sz w:val="20"/>
                <w:szCs w:val="20"/>
              </w:rPr>
              <w:t>sql/gestion_personal.sql</w:t>
            </w:r>
          </w:p>
        </w:tc>
        <w:tc>
          <w:tcPr>
            <w:tcW w:w="6760" w:type="dxa"/>
            <w:tcMar>
              <w:top w:w="90" w:type="dxa"/>
              <w:left w:w="120" w:type="dxa"/>
              <w:bottom w:w="90" w:type="dxa"/>
              <w:right w:w="120" w:type="dxa"/>
            </w:tcMar>
          </w:tcPr>
          <w:p w14:paraId="18ACDE3B">
            <w:pPr>
              <w:spacing w:after="0" w:line="270" w:lineRule="auto"/>
            </w:pPr>
            <w:r>
              <w:rPr>
                <w:rFonts w:ascii="Arial" w:hAnsi="Arial" w:eastAsia="Arial" w:cs="Arial"/>
                <w:b w:val="0"/>
                <w:bCs w:val="0"/>
                <w:sz w:val="20"/>
                <w:szCs w:val="20"/>
              </w:rPr>
              <w:t>Script que crea la base, las seis tablas y los datos de ejemplo. Es la base de datos en forma de receta: con este archivo se instala el sistema en otra computadora.</w:t>
            </w:r>
          </w:p>
        </w:tc>
      </w:tr>
      <w:tr w14:paraId="01196A04">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 w:type="dxa"/>
            <w:bottom w:w="0" w:type="dxa"/>
            <w:right w:w="10" w:type="dxa"/>
          </w:tblCellMar>
        </w:tblPrEx>
        <w:tc>
          <w:tcPr>
            <w:tcW w:w="2600" w:type="dxa"/>
            <w:tcMar>
              <w:top w:w="90" w:type="dxa"/>
              <w:left w:w="120" w:type="dxa"/>
              <w:bottom w:w="90" w:type="dxa"/>
              <w:right w:w="120" w:type="dxa"/>
            </w:tcMar>
          </w:tcPr>
          <w:p w14:paraId="616552F2">
            <w:pPr>
              <w:spacing w:after="0" w:line="270" w:lineRule="auto"/>
            </w:pPr>
            <w:r>
              <w:rPr>
                <w:rFonts w:ascii="Arial" w:hAnsi="Arial" w:eastAsia="Arial" w:cs="Arial"/>
                <w:b w:val="0"/>
                <w:bCs w:val="0"/>
                <w:sz w:val="20"/>
                <w:szCs w:val="20"/>
              </w:rPr>
              <w:t>sql/actualizar-cuentas.sql</w:t>
            </w:r>
          </w:p>
        </w:tc>
        <w:tc>
          <w:tcPr>
            <w:tcW w:w="6760" w:type="dxa"/>
            <w:tcMar>
              <w:top w:w="90" w:type="dxa"/>
              <w:left w:w="120" w:type="dxa"/>
              <w:bottom w:w="90" w:type="dxa"/>
              <w:right w:w="120" w:type="dxa"/>
            </w:tcMar>
          </w:tcPr>
          <w:p w14:paraId="5DBEBEA2">
            <w:pPr>
              <w:spacing w:after="0" w:line="270" w:lineRule="auto"/>
            </w:pPr>
            <w:r>
              <w:rPr>
                <w:rFonts w:ascii="Arial" w:hAnsi="Arial" w:eastAsia="Arial" w:cs="Arial"/>
                <w:b w:val="0"/>
                <w:bCs w:val="0"/>
                <w:sz w:val="20"/>
                <w:szCs w:val="20"/>
              </w:rPr>
              <w:t>Cambia los usuarios al formato nombre.apellido y carga datos con movimiento del día.</w:t>
            </w:r>
          </w:p>
        </w:tc>
      </w:tr>
      <w:tr w14:paraId="77659F29">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 w:type="dxa"/>
            <w:bottom w:w="0" w:type="dxa"/>
            <w:right w:w="10" w:type="dxa"/>
          </w:tblCellMar>
        </w:tblPrEx>
        <w:tc>
          <w:tcPr>
            <w:tcW w:w="2600" w:type="dxa"/>
            <w:tcMar>
              <w:top w:w="90" w:type="dxa"/>
              <w:left w:w="120" w:type="dxa"/>
              <w:bottom w:w="90" w:type="dxa"/>
              <w:right w:w="120" w:type="dxa"/>
            </w:tcMar>
          </w:tcPr>
          <w:p w14:paraId="7C4A5F29">
            <w:pPr>
              <w:spacing w:after="0" w:line="270" w:lineRule="auto"/>
            </w:pPr>
            <w:r>
              <w:rPr>
                <w:rFonts w:ascii="Arial" w:hAnsi="Arial" w:eastAsia="Arial" w:cs="Arial"/>
                <w:b w:val="0"/>
                <w:bCs w:val="0"/>
                <w:sz w:val="20"/>
                <w:szCs w:val="20"/>
              </w:rPr>
              <w:t>sql/agregar-justificativos.sql</w:t>
            </w:r>
          </w:p>
        </w:tc>
        <w:tc>
          <w:tcPr>
            <w:tcW w:w="6760" w:type="dxa"/>
            <w:tcMar>
              <w:top w:w="90" w:type="dxa"/>
              <w:left w:w="120" w:type="dxa"/>
              <w:bottom w:w="90" w:type="dxa"/>
              <w:right w:w="120" w:type="dxa"/>
            </w:tcMar>
          </w:tcPr>
          <w:p w14:paraId="5402D51E">
            <w:pPr>
              <w:spacing w:after="0" w:line="270" w:lineRule="auto"/>
            </w:pPr>
            <w:r>
              <w:rPr>
                <w:rFonts w:ascii="Arial" w:hAnsi="Arial" w:eastAsia="Arial" w:cs="Arial"/>
                <w:b w:val="0"/>
                <w:bCs w:val="0"/>
                <w:sz w:val="20"/>
                <w:szCs w:val="20"/>
              </w:rPr>
              <w:t>Agrega las dos columnas del archivo adjunto y marca qué tipos de licencia lo exigen.</w:t>
            </w:r>
          </w:p>
        </w:tc>
      </w:tr>
      <w:tr w14:paraId="6E2A7492">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 w:type="dxa"/>
            <w:bottom w:w="0" w:type="dxa"/>
            <w:right w:w="10" w:type="dxa"/>
          </w:tblCellMar>
        </w:tblPrEx>
        <w:tc>
          <w:tcPr>
            <w:tcW w:w="2600" w:type="dxa"/>
            <w:tcMar>
              <w:top w:w="90" w:type="dxa"/>
              <w:left w:w="120" w:type="dxa"/>
              <w:bottom w:w="90" w:type="dxa"/>
              <w:right w:w="120" w:type="dxa"/>
            </w:tcMar>
          </w:tcPr>
          <w:p w14:paraId="5E7C0645">
            <w:pPr>
              <w:spacing w:after="0" w:line="270" w:lineRule="auto"/>
            </w:pPr>
            <w:r>
              <w:rPr>
                <w:rFonts w:ascii="Arial" w:hAnsi="Arial" w:eastAsia="Arial" w:cs="Arial"/>
                <w:b w:val="0"/>
                <w:bCs w:val="0"/>
                <w:sz w:val="20"/>
                <w:szCs w:val="20"/>
              </w:rPr>
              <w:t>sql/agregar-liquidacion.sql</w:t>
            </w:r>
          </w:p>
        </w:tc>
        <w:tc>
          <w:tcPr>
            <w:tcW w:w="6760" w:type="dxa"/>
            <w:tcMar>
              <w:top w:w="90" w:type="dxa"/>
              <w:left w:w="120" w:type="dxa"/>
              <w:bottom w:w="90" w:type="dxa"/>
              <w:right w:w="120" w:type="dxa"/>
            </w:tcMar>
          </w:tcPr>
          <w:p w14:paraId="5923FED8">
            <w:pPr>
              <w:spacing w:after="0" w:line="270" w:lineRule="auto"/>
            </w:pPr>
            <w:r>
              <w:rPr>
                <w:rFonts w:ascii="Arial" w:hAnsi="Arial" w:eastAsia="Arial" w:cs="Arial"/>
                <w:b w:val="0"/>
                <w:bCs w:val="0"/>
                <w:sz w:val="20"/>
                <w:szCs w:val="20"/>
              </w:rPr>
              <w:t>Agrega el valor hora a la ficha del empleado.</w:t>
            </w:r>
          </w:p>
        </w:tc>
      </w:tr>
      <w:tr w14:paraId="368B5FE1">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 w:type="dxa"/>
            <w:bottom w:w="0" w:type="dxa"/>
            <w:right w:w="10" w:type="dxa"/>
          </w:tblCellMar>
        </w:tblPrEx>
        <w:tc>
          <w:tcPr>
            <w:tcW w:w="2600" w:type="dxa"/>
            <w:tcMar>
              <w:top w:w="90" w:type="dxa"/>
              <w:left w:w="120" w:type="dxa"/>
              <w:bottom w:w="90" w:type="dxa"/>
              <w:right w:w="120" w:type="dxa"/>
            </w:tcMar>
          </w:tcPr>
          <w:p w14:paraId="196B6B19">
            <w:pPr>
              <w:spacing w:after="0" w:line="270" w:lineRule="auto"/>
            </w:pPr>
            <w:r>
              <w:rPr>
                <w:rFonts w:ascii="Arial" w:hAnsi="Arial" w:eastAsia="Arial" w:cs="Arial"/>
                <w:b w:val="0"/>
                <w:bCs w:val="0"/>
                <w:sz w:val="20"/>
                <w:szCs w:val="20"/>
              </w:rPr>
              <w:t>archivos/licencias/</w:t>
            </w:r>
          </w:p>
        </w:tc>
        <w:tc>
          <w:tcPr>
            <w:tcW w:w="6760" w:type="dxa"/>
            <w:tcMar>
              <w:top w:w="90" w:type="dxa"/>
              <w:left w:w="120" w:type="dxa"/>
              <w:bottom w:w="90" w:type="dxa"/>
              <w:right w:w="120" w:type="dxa"/>
            </w:tcMar>
          </w:tcPr>
          <w:p w14:paraId="062EE170">
            <w:pPr>
              <w:spacing w:after="0" w:line="270" w:lineRule="auto"/>
            </w:pPr>
            <w:r>
              <w:rPr>
                <w:rFonts w:ascii="Arial" w:hAnsi="Arial" w:eastAsia="Arial" w:cs="Arial"/>
                <w:b w:val="0"/>
                <w:bCs w:val="0"/>
                <w:sz w:val="20"/>
                <w:szCs w:val="20"/>
              </w:rPr>
              <w:t>Donde quedan guardados los justificativos. No es código: es la carpeta de archivos subidos.</w:t>
            </w:r>
          </w:p>
        </w:tc>
      </w:tr>
      <w:tr w14:paraId="294E4E2E">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 w:type="dxa"/>
            <w:bottom w:w="0" w:type="dxa"/>
            <w:right w:w="10" w:type="dxa"/>
          </w:tblCellMar>
        </w:tblPrEx>
        <w:tc>
          <w:tcPr>
            <w:tcW w:w="2600" w:type="dxa"/>
            <w:tcMar>
              <w:top w:w="90" w:type="dxa"/>
              <w:left w:w="120" w:type="dxa"/>
              <w:bottom w:w="90" w:type="dxa"/>
              <w:right w:w="120" w:type="dxa"/>
            </w:tcMar>
          </w:tcPr>
          <w:p w14:paraId="6498E2C0">
            <w:pPr>
              <w:spacing w:after="0" w:line="270" w:lineRule="auto"/>
            </w:pPr>
            <w:r>
              <w:rPr>
                <w:rFonts w:ascii="Arial" w:hAnsi="Arial" w:eastAsia="Arial" w:cs="Arial"/>
                <w:b w:val="0"/>
                <w:bCs w:val="0"/>
                <w:sz w:val="20"/>
                <w:szCs w:val="20"/>
              </w:rPr>
              <w:t>archivos/.htaccess</w:t>
            </w:r>
          </w:p>
        </w:tc>
        <w:tc>
          <w:tcPr>
            <w:tcW w:w="6760" w:type="dxa"/>
            <w:tcMar>
              <w:top w:w="90" w:type="dxa"/>
              <w:left w:w="120" w:type="dxa"/>
              <w:bottom w:w="90" w:type="dxa"/>
              <w:right w:w="120" w:type="dxa"/>
            </w:tcMar>
          </w:tcPr>
          <w:p w14:paraId="6E0AEECB">
            <w:pPr>
              <w:spacing w:after="0" w:line="270" w:lineRule="auto"/>
            </w:pPr>
            <w:r>
              <w:rPr>
                <w:rFonts w:ascii="Arial" w:hAnsi="Arial" w:eastAsia="Arial" w:cs="Arial"/>
                <w:b w:val="0"/>
                <w:bCs w:val="0"/>
                <w:sz w:val="20"/>
                <w:szCs w:val="20"/>
              </w:rPr>
              <w:t>Bloquea esa carpeta: nadie la puede abrir escribiendo la dirección, y PHP queda apagado adentro.</w:t>
            </w:r>
          </w:p>
        </w:tc>
      </w:tr>
    </w:tbl>
    <w:p w14:paraId="2FE5AB88">
      <w:pPr>
        <w:pStyle w:val="2"/>
        <w:pBdr>
          <w:bottom w:val="single" w:color="1E4D8B" w:sz="10" w:space="6"/>
        </w:pBdr>
        <w:spacing w:before="300" w:after="160"/>
      </w:pPr>
      <w:r>
        <w:rPr>
          <w:rFonts w:ascii="Arial" w:hAnsi="Arial" w:eastAsia="Arial" w:cs="Arial"/>
          <w:b/>
          <w:bCs/>
          <w:color w:val="1E4D8B"/>
          <w:sz w:val="30"/>
          <w:szCs w:val="30"/>
        </w:rPr>
        <w:t>4. Base de datos</w:t>
      </w:r>
    </w:p>
    <w:p w14:paraId="4C66FBE9">
      <w:pPr>
        <w:spacing w:after="140" w:line="290" w:lineRule="auto"/>
      </w:pPr>
      <w:r>
        <w:rPr>
          <w:rFonts w:ascii="Arial" w:hAnsi="Arial" w:eastAsia="Arial" w:cs="Arial"/>
          <w:sz w:val="21"/>
          <w:szCs w:val="21"/>
        </w:rPr>
        <w:t>La base se llama gestion_personal y tiene seis tablas. Todas usan el motor InnoDB, que es el que permite definir claves foráneas entre tablas.</w:t>
      </w:r>
    </w:p>
    <w:tbl>
      <w:tblPr>
        <w:tblStyle w:val="9"/>
        <w:tblW w:w="9360" w:type="dxa"/>
        <w:tblInd w:w="0" w:type="dxa"/>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Layout w:type="autofit"/>
        <w:tblCellMar>
          <w:top w:w="0" w:type="dxa"/>
          <w:left w:w="10" w:type="dxa"/>
          <w:bottom w:w="0" w:type="dxa"/>
          <w:right w:w="10" w:type="dxa"/>
        </w:tblCellMar>
      </w:tblPr>
      <w:tblGrid>
        <w:gridCol w:w="1700"/>
        <w:gridCol w:w="4700"/>
        <w:gridCol w:w="2960"/>
      </w:tblGrid>
      <w:tr w14:paraId="704D2ED3">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 w:type="dxa"/>
            <w:bottom w:w="0" w:type="dxa"/>
            <w:right w:w="10" w:type="dxa"/>
          </w:tblCellMar>
        </w:tblPrEx>
        <w:trPr>
          <w:tblHeader/>
        </w:trPr>
        <w:tc>
          <w:tcPr>
            <w:tcW w:w="1700" w:type="dxa"/>
            <w:shd w:val="clear" w:color="auto" w:fill="1E4D8B"/>
            <w:tcMar>
              <w:top w:w="90" w:type="dxa"/>
              <w:left w:w="120" w:type="dxa"/>
              <w:bottom w:w="90" w:type="dxa"/>
              <w:right w:w="120" w:type="dxa"/>
            </w:tcMar>
          </w:tcPr>
          <w:p w14:paraId="31FA08F7">
            <w:pPr>
              <w:spacing w:after="0" w:line="270" w:lineRule="auto"/>
            </w:pPr>
            <w:r>
              <w:rPr>
                <w:rFonts w:ascii="Arial" w:hAnsi="Arial" w:eastAsia="Arial" w:cs="Arial"/>
                <w:b/>
                <w:bCs/>
                <w:color w:val="FFFFFF"/>
                <w:sz w:val="19"/>
                <w:szCs w:val="19"/>
              </w:rPr>
              <w:t>Tabla</w:t>
            </w:r>
          </w:p>
        </w:tc>
        <w:tc>
          <w:tcPr>
            <w:tcW w:w="4700" w:type="dxa"/>
            <w:shd w:val="clear" w:color="auto" w:fill="1E4D8B"/>
            <w:tcMar>
              <w:top w:w="90" w:type="dxa"/>
              <w:left w:w="120" w:type="dxa"/>
              <w:bottom w:w="90" w:type="dxa"/>
              <w:right w:w="120" w:type="dxa"/>
            </w:tcMar>
          </w:tcPr>
          <w:p w14:paraId="6764C7AC">
            <w:pPr>
              <w:spacing w:after="0" w:line="270" w:lineRule="auto"/>
            </w:pPr>
            <w:r>
              <w:rPr>
                <w:rFonts w:ascii="Arial" w:hAnsi="Arial" w:eastAsia="Arial" w:cs="Arial"/>
                <w:b/>
                <w:bCs/>
                <w:color w:val="FFFFFF"/>
                <w:sz w:val="19"/>
                <w:szCs w:val="19"/>
              </w:rPr>
              <w:t>Qué guarda</w:t>
            </w:r>
          </w:p>
        </w:tc>
        <w:tc>
          <w:tcPr>
            <w:tcW w:w="2960" w:type="dxa"/>
            <w:shd w:val="clear" w:color="auto" w:fill="1E4D8B"/>
            <w:tcMar>
              <w:top w:w="90" w:type="dxa"/>
              <w:left w:w="120" w:type="dxa"/>
              <w:bottom w:w="90" w:type="dxa"/>
              <w:right w:w="120" w:type="dxa"/>
            </w:tcMar>
          </w:tcPr>
          <w:p w14:paraId="718CD615">
            <w:pPr>
              <w:spacing w:after="0" w:line="270" w:lineRule="auto"/>
            </w:pPr>
            <w:r>
              <w:rPr>
                <w:rFonts w:ascii="Arial" w:hAnsi="Arial" w:eastAsia="Arial" w:cs="Arial"/>
                <w:b/>
                <w:bCs/>
                <w:color w:val="FFFFFF"/>
                <w:sz w:val="19"/>
                <w:szCs w:val="19"/>
              </w:rPr>
              <w:t>Relación</w:t>
            </w:r>
          </w:p>
        </w:tc>
      </w:tr>
      <w:tr w14:paraId="29E5C4B0">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 w:type="dxa"/>
            <w:bottom w:w="0" w:type="dxa"/>
            <w:right w:w="10" w:type="dxa"/>
          </w:tblCellMar>
        </w:tblPrEx>
        <w:tc>
          <w:tcPr>
            <w:tcW w:w="1700" w:type="dxa"/>
            <w:tcMar>
              <w:top w:w="90" w:type="dxa"/>
              <w:left w:w="120" w:type="dxa"/>
              <w:bottom w:w="90" w:type="dxa"/>
              <w:right w:w="120" w:type="dxa"/>
            </w:tcMar>
          </w:tcPr>
          <w:p w14:paraId="449789AA">
            <w:pPr>
              <w:spacing w:after="0" w:line="270" w:lineRule="auto"/>
            </w:pPr>
            <w:r>
              <w:rPr>
                <w:rFonts w:ascii="Arial" w:hAnsi="Arial" w:eastAsia="Arial" w:cs="Arial"/>
                <w:b w:val="0"/>
                <w:bCs w:val="0"/>
                <w:sz w:val="20"/>
                <w:szCs w:val="20"/>
              </w:rPr>
              <w:t>areas</w:t>
            </w:r>
          </w:p>
        </w:tc>
        <w:tc>
          <w:tcPr>
            <w:tcW w:w="4700" w:type="dxa"/>
            <w:tcMar>
              <w:top w:w="90" w:type="dxa"/>
              <w:left w:w="120" w:type="dxa"/>
              <w:bottom w:w="90" w:type="dxa"/>
              <w:right w:w="120" w:type="dxa"/>
            </w:tcMar>
          </w:tcPr>
          <w:p w14:paraId="03A0FADC">
            <w:pPr>
              <w:spacing w:after="0" w:line="270" w:lineRule="auto"/>
            </w:pPr>
            <w:r>
              <w:rPr>
                <w:rFonts w:ascii="Arial" w:hAnsi="Arial" w:eastAsia="Arial" w:cs="Arial"/>
                <w:b w:val="0"/>
                <w:bCs w:val="0"/>
                <w:sz w:val="20"/>
                <w:szCs w:val="20"/>
              </w:rPr>
              <w:t>Los sectores de la empresa: Producción, Ventas, Depósito, Sistemas y Administración.</w:t>
            </w:r>
          </w:p>
        </w:tc>
        <w:tc>
          <w:tcPr>
            <w:tcW w:w="2960" w:type="dxa"/>
            <w:tcMar>
              <w:top w:w="90" w:type="dxa"/>
              <w:left w:w="120" w:type="dxa"/>
              <w:bottom w:w="90" w:type="dxa"/>
              <w:right w:w="120" w:type="dxa"/>
            </w:tcMar>
          </w:tcPr>
          <w:p w14:paraId="6E92B19F">
            <w:pPr>
              <w:spacing w:after="0" w:line="270" w:lineRule="auto"/>
            </w:pPr>
            <w:r>
              <w:rPr>
                <w:rFonts w:ascii="Arial" w:hAnsi="Arial" w:eastAsia="Arial" w:cs="Arial"/>
                <w:b w:val="0"/>
                <w:bCs w:val="0"/>
                <w:sz w:val="20"/>
                <w:szCs w:val="20"/>
              </w:rPr>
              <w:t>Un área tiene muchos empleados.</w:t>
            </w:r>
          </w:p>
        </w:tc>
      </w:tr>
      <w:tr w14:paraId="0F14F3D8">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 w:type="dxa"/>
            <w:bottom w:w="0" w:type="dxa"/>
            <w:right w:w="10" w:type="dxa"/>
          </w:tblCellMar>
        </w:tblPrEx>
        <w:tc>
          <w:tcPr>
            <w:tcW w:w="1700" w:type="dxa"/>
            <w:tcMar>
              <w:top w:w="90" w:type="dxa"/>
              <w:left w:w="120" w:type="dxa"/>
              <w:bottom w:w="90" w:type="dxa"/>
              <w:right w:w="120" w:type="dxa"/>
            </w:tcMar>
          </w:tcPr>
          <w:p w14:paraId="35F0C24E">
            <w:pPr>
              <w:spacing w:after="0" w:line="270" w:lineRule="auto"/>
            </w:pPr>
            <w:r>
              <w:rPr>
                <w:rFonts w:ascii="Arial" w:hAnsi="Arial" w:eastAsia="Arial" w:cs="Arial"/>
                <w:b w:val="0"/>
                <w:bCs w:val="0"/>
                <w:sz w:val="20"/>
                <w:szCs w:val="20"/>
              </w:rPr>
              <w:t>empleados</w:t>
            </w:r>
          </w:p>
        </w:tc>
        <w:tc>
          <w:tcPr>
            <w:tcW w:w="4700" w:type="dxa"/>
            <w:tcMar>
              <w:top w:w="90" w:type="dxa"/>
              <w:left w:w="120" w:type="dxa"/>
              <w:bottom w:w="90" w:type="dxa"/>
              <w:right w:w="120" w:type="dxa"/>
            </w:tcMar>
          </w:tcPr>
          <w:p w14:paraId="7F963111">
            <w:pPr>
              <w:spacing w:after="0" w:line="270" w:lineRule="auto"/>
            </w:pPr>
            <w:r>
              <w:rPr>
                <w:rFonts w:ascii="Arial" w:hAnsi="Arial" w:eastAsia="Arial" w:cs="Arial"/>
                <w:b w:val="0"/>
                <w:bCs w:val="0"/>
                <w:sz w:val="20"/>
                <w:szCs w:val="20"/>
              </w:rPr>
              <w:t>El legajo de cada persona: legajo, nombre, apellido, DNI, correo, cargo, valor hora, fecha de ingreso y si está activo.</w:t>
            </w:r>
          </w:p>
        </w:tc>
        <w:tc>
          <w:tcPr>
            <w:tcW w:w="2960" w:type="dxa"/>
            <w:tcMar>
              <w:top w:w="90" w:type="dxa"/>
              <w:left w:w="120" w:type="dxa"/>
              <w:bottom w:w="90" w:type="dxa"/>
              <w:right w:w="120" w:type="dxa"/>
            </w:tcMar>
          </w:tcPr>
          <w:p w14:paraId="0974C06D">
            <w:pPr>
              <w:spacing w:after="0" w:line="270" w:lineRule="auto"/>
            </w:pPr>
            <w:r>
              <w:rPr>
                <w:rFonts w:ascii="Arial" w:hAnsi="Arial" w:eastAsia="Arial" w:cs="Arial"/>
                <w:b w:val="0"/>
                <w:bCs w:val="0"/>
                <w:sz w:val="20"/>
                <w:szCs w:val="20"/>
              </w:rPr>
              <w:t>Pertenece a un área.</w:t>
            </w:r>
          </w:p>
        </w:tc>
      </w:tr>
      <w:tr w14:paraId="3226B1D5">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 w:type="dxa"/>
            <w:bottom w:w="0" w:type="dxa"/>
            <w:right w:w="10" w:type="dxa"/>
          </w:tblCellMar>
        </w:tblPrEx>
        <w:tc>
          <w:tcPr>
            <w:tcW w:w="1700" w:type="dxa"/>
            <w:tcMar>
              <w:top w:w="90" w:type="dxa"/>
              <w:left w:w="120" w:type="dxa"/>
              <w:bottom w:w="90" w:type="dxa"/>
              <w:right w:w="120" w:type="dxa"/>
            </w:tcMar>
          </w:tcPr>
          <w:p w14:paraId="273BF71D">
            <w:pPr>
              <w:spacing w:after="0" w:line="270" w:lineRule="auto"/>
            </w:pPr>
            <w:r>
              <w:rPr>
                <w:rFonts w:ascii="Arial" w:hAnsi="Arial" w:eastAsia="Arial" w:cs="Arial"/>
                <w:b w:val="0"/>
                <w:bCs w:val="0"/>
                <w:sz w:val="20"/>
                <w:szCs w:val="20"/>
              </w:rPr>
              <w:t>usuarios</w:t>
            </w:r>
          </w:p>
        </w:tc>
        <w:tc>
          <w:tcPr>
            <w:tcW w:w="4700" w:type="dxa"/>
            <w:tcMar>
              <w:top w:w="90" w:type="dxa"/>
              <w:left w:w="120" w:type="dxa"/>
              <w:bottom w:w="90" w:type="dxa"/>
              <w:right w:w="120" w:type="dxa"/>
            </w:tcMar>
          </w:tcPr>
          <w:p w14:paraId="376EAE2F">
            <w:pPr>
              <w:spacing w:after="0" w:line="270" w:lineRule="auto"/>
            </w:pPr>
            <w:r>
              <w:rPr>
                <w:rFonts w:ascii="Arial" w:hAnsi="Arial" w:eastAsia="Arial" w:cs="Arial"/>
                <w:b w:val="0"/>
                <w:bCs w:val="0"/>
                <w:sz w:val="20"/>
                <w:szCs w:val="20"/>
              </w:rPr>
              <w:t>El acceso al sistema: nombre de usuario, contraseña cifrada, rol y si está activo.</w:t>
            </w:r>
          </w:p>
        </w:tc>
        <w:tc>
          <w:tcPr>
            <w:tcW w:w="2960" w:type="dxa"/>
            <w:tcMar>
              <w:top w:w="90" w:type="dxa"/>
              <w:left w:w="120" w:type="dxa"/>
              <w:bottom w:w="90" w:type="dxa"/>
              <w:right w:w="120" w:type="dxa"/>
            </w:tcMar>
          </w:tcPr>
          <w:p w14:paraId="42A27574">
            <w:pPr>
              <w:spacing w:after="0" w:line="270" w:lineRule="auto"/>
            </w:pPr>
            <w:r>
              <w:rPr>
                <w:rFonts w:ascii="Arial" w:hAnsi="Arial" w:eastAsia="Arial" w:cs="Arial"/>
                <w:b w:val="0"/>
                <w:bCs w:val="0"/>
                <w:sz w:val="20"/>
                <w:szCs w:val="20"/>
              </w:rPr>
              <w:t>Cada usuario pertenece a un único empleado.</w:t>
            </w:r>
          </w:p>
        </w:tc>
      </w:tr>
      <w:tr w14:paraId="2DF1EF50">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 w:type="dxa"/>
            <w:bottom w:w="0" w:type="dxa"/>
            <w:right w:w="10" w:type="dxa"/>
          </w:tblCellMar>
        </w:tblPrEx>
        <w:tc>
          <w:tcPr>
            <w:tcW w:w="1700" w:type="dxa"/>
            <w:tcMar>
              <w:top w:w="90" w:type="dxa"/>
              <w:left w:w="120" w:type="dxa"/>
              <w:bottom w:w="90" w:type="dxa"/>
              <w:right w:w="120" w:type="dxa"/>
            </w:tcMar>
          </w:tcPr>
          <w:p w14:paraId="22730E4C">
            <w:pPr>
              <w:spacing w:after="0" w:line="270" w:lineRule="auto"/>
            </w:pPr>
            <w:r>
              <w:rPr>
                <w:rFonts w:ascii="Arial" w:hAnsi="Arial" w:eastAsia="Arial" w:cs="Arial"/>
                <w:b w:val="0"/>
                <w:bCs w:val="0"/>
                <w:sz w:val="20"/>
                <w:szCs w:val="20"/>
              </w:rPr>
              <w:t>fichadas</w:t>
            </w:r>
          </w:p>
        </w:tc>
        <w:tc>
          <w:tcPr>
            <w:tcW w:w="4700" w:type="dxa"/>
            <w:tcMar>
              <w:top w:w="90" w:type="dxa"/>
              <w:left w:w="120" w:type="dxa"/>
              <w:bottom w:w="90" w:type="dxa"/>
              <w:right w:w="120" w:type="dxa"/>
            </w:tcMar>
          </w:tcPr>
          <w:p w14:paraId="32A94753">
            <w:pPr>
              <w:spacing w:after="0" w:line="270" w:lineRule="auto"/>
            </w:pPr>
            <w:r>
              <w:rPr>
                <w:rFonts w:ascii="Arial" w:hAnsi="Arial" w:eastAsia="Arial" w:cs="Arial"/>
                <w:b w:val="0"/>
                <w:bCs w:val="0"/>
                <w:sz w:val="20"/>
                <w:szCs w:val="20"/>
              </w:rPr>
              <w:t>Una fila por día trabajado: fecha, hora de entrada, hora de salida y observación.</w:t>
            </w:r>
          </w:p>
        </w:tc>
        <w:tc>
          <w:tcPr>
            <w:tcW w:w="2960" w:type="dxa"/>
            <w:tcMar>
              <w:top w:w="90" w:type="dxa"/>
              <w:left w:w="120" w:type="dxa"/>
              <w:bottom w:w="90" w:type="dxa"/>
              <w:right w:w="120" w:type="dxa"/>
            </w:tcMar>
          </w:tcPr>
          <w:p w14:paraId="4D43B5ED">
            <w:pPr>
              <w:spacing w:after="0" w:line="270" w:lineRule="auto"/>
            </w:pPr>
            <w:r>
              <w:rPr>
                <w:rFonts w:ascii="Arial" w:hAnsi="Arial" w:eastAsia="Arial" w:cs="Arial"/>
                <w:b w:val="0"/>
                <w:bCs w:val="0"/>
                <w:sz w:val="20"/>
                <w:szCs w:val="20"/>
              </w:rPr>
              <w:t>Cada fichada pertenece a un empleado.</w:t>
            </w:r>
          </w:p>
        </w:tc>
      </w:tr>
      <w:tr w14:paraId="38C12523">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 w:type="dxa"/>
            <w:bottom w:w="0" w:type="dxa"/>
            <w:right w:w="10" w:type="dxa"/>
          </w:tblCellMar>
        </w:tblPrEx>
        <w:tc>
          <w:tcPr>
            <w:tcW w:w="1700" w:type="dxa"/>
            <w:tcMar>
              <w:top w:w="90" w:type="dxa"/>
              <w:left w:w="120" w:type="dxa"/>
              <w:bottom w:w="90" w:type="dxa"/>
              <w:right w:w="120" w:type="dxa"/>
            </w:tcMar>
          </w:tcPr>
          <w:p w14:paraId="0D7F78C2">
            <w:pPr>
              <w:spacing w:after="0" w:line="270" w:lineRule="auto"/>
            </w:pPr>
            <w:r>
              <w:rPr>
                <w:rFonts w:ascii="Arial" w:hAnsi="Arial" w:eastAsia="Arial" w:cs="Arial"/>
                <w:b w:val="0"/>
                <w:bCs w:val="0"/>
                <w:sz w:val="20"/>
                <w:szCs w:val="20"/>
              </w:rPr>
              <w:t>tipos_licencia</w:t>
            </w:r>
          </w:p>
        </w:tc>
        <w:tc>
          <w:tcPr>
            <w:tcW w:w="4700" w:type="dxa"/>
            <w:tcMar>
              <w:top w:w="90" w:type="dxa"/>
              <w:left w:w="120" w:type="dxa"/>
              <w:bottom w:w="90" w:type="dxa"/>
              <w:right w:w="120" w:type="dxa"/>
            </w:tcMar>
          </w:tcPr>
          <w:p w14:paraId="0D59A563">
            <w:pPr>
              <w:spacing w:after="0" w:line="270" w:lineRule="auto"/>
            </w:pPr>
            <w:r>
              <w:rPr>
                <w:rFonts w:ascii="Arial" w:hAnsi="Arial" w:eastAsia="Arial" w:cs="Arial"/>
                <w:b w:val="0"/>
                <w:bCs w:val="0"/>
                <w:sz w:val="20"/>
                <w:szCs w:val="20"/>
              </w:rPr>
              <w:t>El catálogo de tipos: nombre, tope de días, si es con goce de sueldo y si exige justificativo.</w:t>
            </w:r>
          </w:p>
        </w:tc>
        <w:tc>
          <w:tcPr>
            <w:tcW w:w="2960" w:type="dxa"/>
            <w:tcMar>
              <w:top w:w="90" w:type="dxa"/>
              <w:left w:w="120" w:type="dxa"/>
              <w:bottom w:w="90" w:type="dxa"/>
              <w:right w:w="120" w:type="dxa"/>
            </w:tcMar>
          </w:tcPr>
          <w:p w14:paraId="71E543A0">
            <w:pPr>
              <w:spacing w:after="0" w:line="270" w:lineRule="auto"/>
            </w:pPr>
            <w:r>
              <w:rPr>
                <w:rFonts w:ascii="Arial" w:hAnsi="Arial" w:eastAsia="Arial" w:cs="Arial"/>
                <w:b w:val="0"/>
                <w:bCs w:val="0"/>
                <w:sz w:val="20"/>
                <w:szCs w:val="20"/>
              </w:rPr>
              <w:t>Un tipo se usa en muchas licencias.</w:t>
            </w:r>
          </w:p>
        </w:tc>
      </w:tr>
      <w:tr w14:paraId="2CB0A562">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 w:type="dxa"/>
            <w:bottom w:w="0" w:type="dxa"/>
            <w:right w:w="10" w:type="dxa"/>
          </w:tblCellMar>
        </w:tblPrEx>
        <w:tc>
          <w:tcPr>
            <w:tcW w:w="1700" w:type="dxa"/>
            <w:tcMar>
              <w:top w:w="90" w:type="dxa"/>
              <w:left w:w="120" w:type="dxa"/>
              <w:bottom w:w="90" w:type="dxa"/>
              <w:right w:w="120" w:type="dxa"/>
            </w:tcMar>
          </w:tcPr>
          <w:p w14:paraId="308071E7">
            <w:pPr>
              <w:spacing w:after="0" w:line="270" w:lineRule="auto"/>
            </w:pPr>
            <w:r>
              <w:rPr>
                <w:rFonts w:ascii="Arial" w:hAnsi="Arial" w:eastAsia="Arial" w:cs="Arial"/>
                <w:b w:val="0"/>
                <w:bCs w:val="0"/>
                <w:sz w:val="20"/>
                <w:szCs w:val="20"/>
              </w:rPr>
              <w:t>licencias</w:t>
            </w:r>
          </w:p>
        </w:tc>
        <w:tc>
          <w:tcPr>
            <w:tcW w:w="4700" w:type="dxa"/>
            <w:tcMar>
              <w:top w:w="90" w:type="dxa"/>
              <w:left w:w="120" w:type="dxa"/>
              <w:bottom w:w="90" w:type="dxa"/>
              <w:right w:w="120" w:type="dxa"/>
            </w:tcMar>
          </w:tcPr>
          <w:p w14:paraId="276B3E3B">
            <w:pPr>
              <w:spacing w:after="0" w:line="270" w:lineRule="auto"/>
            </w:pPr>
            <w:r>
              <w:rPr>
                <w:rFonts w:ascii="Arial" w:hAnsi="Arial" w:eastAsia="Arial" w:cs="Arial"/>
                <w:b w:val="0"/>
                <w:bCs w:val="0"/>
                <w:sz w:val="20"/>
                <w:szCs w:val="20"/>
              </w:rPr>
              <w:t>Cada solicitud: fechas, días, motivo, archivo adjunto, estado, quién la resolvió y el comentario.</w:t>
            </w:r>
          </w:p>
        </w:tc>
        <w:tc>
          <w:tcPr>
            <w:tcW w:w="2960" w:type="dxa"/>
            <w:tcMar>
              <w:top w:w="90" w:type="dxa"/>
              <w:left w:w="120" w:type="dxa"/>
              <w:bottom w:w="90" w:type="dxa"/>
              <w:right w:w="120" w:type="dxa"/>
            </w:tcMar>
          </w:tcPr>
          <w:p w14:paraId="36B4EBC0">
            <w:pPr>
              <w:spacing w:after="0" w:line="270" w:lineRule="auto"/>
            </w:pPr>
            <w:r>
              <w:rPr>
                <w:rFonts w:ascii="Arial" w:hAnsi="Arial" w:eastAsia="Arial" w:cs="Arial"/>
                <w:b w:val="0"/>
                <w:bCs w:val="0"/>
                <w:sz w:val="20"/>
                <w:szCs w:val="20"/>
              </w:rPr>
              <w:t>Pertenece a un empleado y a un tipo.</w:t>
            </w:r>
          </w:p>
        </w:tc>
      </w:tr>
    </w:tbl>
    <w:p w14:paraId="279B4541">
      <w:pPr>
        <w:spacing w:after="100"/>
      </w:pPr>
    </w:p>
    <w:p w14:paraId="35B3089F">
      <w:pPr>
        <w:pStyle w:val="3"/>
        <w:spacing w:before="240" w:after="120"/>
      </w:pPr>
      <w:r>
        <w:rPr>
          <w:rFonts w:ascii="Arial" w:hAnsi="Arial" w:eastAsia="Arial" w:cs="Arial"/>
          <w:b/>
          <w:bCs/>
          <w:color w:val="1A1D21"/>
          <w:sz w:val="24"/>
          <w:szCs w:val="24"/>
        </w:rPr>
        <w:t>Decisiones de diseño de la base</w:t>
      </w:r>
    </w:p>
    <w:p w14:paraId="442B04E4">
      <w:pPr>
        <w:pStyle w:val="16"/>
        <w:numPr>
          <w:ilvl w:val="0"/>
          <w:numId w:val="2"/>
        </w:numPr>
        <w:spacing w:after="90" w:line="290" w:lineRule="auto"/>
      </w:pPr>
      <w:r>
        <w:rPr>
          <w:rFonts w:ascii="Arial" w:hAnsi="Arial" w:eastAsia="Arial" w:cs="Arial"/>
          <w:sz w:val="21"/>
          <w:szCs w:val="21"/>
        </w:rPr>
        <w:t>Empleados y usuarios están separados porque no todo empleado necesita entrar al sistema. Un operario de depósito figura en el legajo sin tener usuario ni contraseña.</w:t>
      </w:r>
    </w:p>
    <w:p w14:paraId="6FCCF704">
      <w:pPr>
        <w:pStyle w:val="16"/>
        <w:numPr>
          <w:ilvl w:val="0"/>
          <w:numId w:val="2"/>
        </w:numPr>
        <w:spacing w:after="90" w:line="290" w:lineRule="auto"/>
      </w:pPr>
      <w:r>
        <w:rPr>
          <w:rFonts w:ascii="Arial" w:hAnsi="Arial" w:eastAsia="Arial" w:cs="Arial"/>
          <w:sz w:val="21"/>
          <w:szCs w:val="21"/>
        </w:rPr>
        <w:t>Los tipos de licencia están en su propia tabla y no escritos dentro de cada solicitud. Así nadie escribe el nombre con otra ortografía, y si cambia el tope de días se corrige en un solo lugar.</w:t>
      </w:r>
    </w:p>
    <w:p w14:paraId="601941CC">
      <w:pPr>
        <w:pStyle w:val="16"/>
        <w:numPr>
          <w:ilvl w:val="0"/>
          <w:numId w:val="2"/>
        </w:numPr>
        <w:spacing w:after="90" w:line="290" w:lineRule="auto"/>
      </w:pPr>
      <w:r>
        <w:rPr>
          <w:rFonts w:ascii="Arial" w:hAnsi="Arial" w:eastAsia="Arial" w:cs="Arial"/>
          <w:sz w:val="21"/>
          <w:szCs w:val="21"/>
        </w:rPr>
        <w:t>La tabla de fichadas tiene una restricción de unicidad por empleado y fecha. Eso impide que alguien registre dos entradas el mismo día, y lo impide la base de datos, no el programa.</w:t>
      </w:r>
    </w:p>
    <w:p w14:paraId="73EF73B8">
      <w:pPr>
        <w:pStyle w:val="16"/>
        <w:numPr>
          <w:ilvl w:val="0"/>
          <w:numId w:val="2"/>
        </w:numPr>
        <w:spacing w:after="90" w:line="290" w:lineRule="auto"/>
      </w:pPr>
      <w:r>
        <w:rPr>
          <w:rFonts w:ascii="Arial" w:hAnsi="Arial" w:eastAsia="Arial" w:cs="Arial"/>
          <w:sz w:val="21"/>
          <w:szCs w:val="21"/>
        </w:rPr>
        <w:t>Las horas trabajadas no se guardan: se calculan restando la hora de salida menos la de entrada. Un dato guardado que se puede calcular termina desactualizándose.</w:t>
      </w:r>
    </w:p>
    <w:p w14:paraId="7D947135">
      <w:pPr>
        <w:pStyle w:val="16"/>
        <w:numPr>
          <w:ilvl w:val="0"/>
          <w:numId w:val="2"/>
        </w:numPr>
        <w:spacing w:after="90" w:line="290" w:lineRule="auto"/>
      </w:pPr>
      <w:r>
        <w:rPr>
          <w:rFonts w:ascii="Arial" w:hAnsi="Arial" w:eastAsia="Arial" w:cs="Arial"/>
          <w:sz w:val="21"/>
          <w:szCs w:val="21"/>
        </w:rPr>
        <w:t>La regla de qué licencia exige certificado vive en la base y no en el código. La tabla de tipos tiene una columna que lo indica, así que mañana se puede pedir certificado también para otro tipo cambiando un cero por un uno, sin tocar PHP. Si estuviera escrita en el código comparando el nombre del tipo, el día que alguien lo renombre la regla dejaría de aplicarse en silencio.</w:t>
      </w:r>
    </w:p>
    <w:p w14:paraId="58246CC4">
      <w:pPr>
        <w:pStyle w:val="16"/>
        <w:numPr>
          <w:ilvl w:val="0"/>
          <w:numId w:val="2"/>
        </w:numPr>
        <w:spacing w:after="90" w:line="290" w:lineRule="auto"/>
      </w:pPr>
      <w:r>
        <w:rPr>
          <w:rFonts w:ascii="Arial" w:hAnsi="Arial" w:eastAsia="Arial" w:cs="Arial"/>
          <w:sz w:val="21"/>
          <w:szCs w:val="21"/>
        </w:rPr>
        <w:t>Del archivo adjunto se guardan dos nombres distintos: el que le puso el sistema, que es con el que está en el disco, y el original del empleado, que se usa solamente para mostrarlo en pantalla. Nunca se abre un archivo usando el nombre que escribió el usuario.</w:t>
      </w:r>
    </w:p>
    <w:p w14:paraId="37C1587B">
      <w:pPr>
        <w:pStyle w:val="16"/>
        <w:numPr>
          <w:ilvl w:val="0"/>
          <w:numId w:val="2"/>
        </w:numPr>
        <w:spacing w:after="90" w:line="290" w:lineRule="auto"/>
      </w:pPr>
      <w:r>
        <w:rPr>
          <w:rFonts w:ascii="Arial" w:hAnsi="Arial" w:eastAsia="Arial" w:cs="Arial"/>
          <w:sz w:val="21"/>
          <w:szCs w:val="21"/>
        </w:rPr>
        <w:t>El valor hora va en DECIMAL y no en FLOAT. FLOAT guarda los números en binario y no puede representar 0,10 exacto; sumando muchas veces aparecen diferencias de centavos. Para plata siempre DECIMAL.</w:t>
      </w:r>
    </w:p>
    <w:p w14:paraId="437FD188">
      <w:pPr>
        <w:pStyle w:val="16"/>
        <w:numPr>
          <w:ilvl w:val="0"/>
          <w:numId w:val="2"/>
        </w:numPr>
        <w:spacing w:after="90" w:line="290" w:lineRule="auto"/>
      </w:pPr>
      <w:r>
        <w:rPr>
          <w:rFonts w:ascii="Arial" w:hAnsi="Arial" w:eastAsia="Arial" w:cs="Arial"/>
          <w:sz w:val="21"/>
          <w:szCs w:val="21"/>
        </w:rPr>
        <w:t>Los archivos en sí no van adentro de la base: en la base va solamente el nombre. Guardar archivos dentro de MySQL la hace pesada para nada.</w:t>
      </w:r>
    </w:p>
    <w:p w14:paraId="7E5E884E">
      <w:pPr>
        <w:pStyle w:val="2"/>
        <w:pBdr>
          <w:bottom w:val="single" w:color="1E4D8B" w:sz="10" w:space="6"/>
        </w:pBdr>
        <w:spacing w:before="300" w:after="160"/>
      </w:pPr>
      <w:r>
        <w:rPr>
          <w:rFonts w:ascii="Arial" w:hAnsi="Arial" w:eastAsia="Arial" w:cs="Arial"/>
          <w:b/>
          <w:bCs/>
          <w:color w:val="1E4D8B"/>
          <w:sz w:val="30"/>
          <w:szCs w:val="30"/>
        </w:rPr>
        <w:t>5. Validaciones</w:t>
      </w:r>
    </w:p>
    <w:p w14:paraId="6975DD1C">
      <w:pPr>
        <w:spacing w:after="140" w:line="290" w:lineRule="auto"/>
      </w:pPr>
      <w:r>
        <w:rPr>
          <w:rFonts w:ascii="Arial" w:hAnsi="Arial" w:eastAsia="Arial" w:cs="Arial"/>
          <w:sz w:val="21"/>
          <w:szCs w:val="21"/>
        </w:rPr>
        <w:t>Todas las validaciones se ejecutan en el servidor. Las del navegador son una comodidad, pero se pueden esquivar, así que ninguna decisión depende de ellas.</w:t>
      </w:r>
    </w:p>
    <w:p w14:paraId="0170AE39">
      <w:pPr>
        <w:pStyle w:val="3"/>
        <w:spacing w:before="240" w:after="120"/>
      </w:pPr>
      <w:r>
        <w:rPr>
          <w:rFonts w:ascii="Arial" w:hAnsi="Arial" w:eastAsia="Arial" w:cs="Arial"/>
          <w:b/>
          <w:bCs/>
          <w:color w:val="1A1D21"/>
          <w:sz w:val="24"/>
          <w:szCs w:val="24"/>
        </w:rPr>
        <w:t>Al dar de alta o editar un empleado</w:t>
      </w:r>
    </w:p>
    <w:p w14:paraId="4D146699">
      <w:pPr>
        <w:pStyle w:val="16"/>
        <w:numPr>
          <w:ilvl w:val="0"/>
          <w:numId w:val="2"/>
        </w:numPr>
        <w:spacing w:after="90" w:line="290" w:lineRule="auto"/>
      </w:pPr>
      <w:r>
        <w:rPr>
          <w:rFonts w:ascii="Arial" w:hAnsi="Arial" w:eastAsia="Arial" w:cs="Arial"/>
          <w:sz w:val="21"/>
          <w:szCs w:val="21"/>
        </w:rPr>
        <w:t>El legajo y el DNI no pueden repetirse.</w:t>
      </w:r>
    </w:p>
    <w:p w14:paraId="372B1F3C">
      <w:pPr>
        <w:pStyle w:val="16"/>
        <w:numPr>
          <w:ilvl w:val="0"/>
          <w:numId w:val="2"/>
        </w:numPr>
        <w:spacing w:after="90" w:line="290" w:lineRule="auto"/>
      </w:pPr>
      <w:r>
        <w:rPr>
          <w:rFonts w:ascii="Arial" w:hAnsi="Arial" w:eastAsia="Arial" w:cs="Arial"/>
          <w:sz w:val="21"/>
          <w:szCs w:val="21"/>
        </w:rPr>
        <w:t>El DNI debe tener entre 7 y 10 dígitos, sin puntos.</w:t>
      </w:r>
    </w:p>
    <w:p w14:paraId="25903901">
      <w:pPr>
        <w:pStyle w:val="16"/>
        <w:numPr>
          <w:ilvl w:val="0"/>
          <w:numId w:val="2"/>
        </w:numPr>
        <w:spacing w:after="90" w:line="290" w:lineRule="auto"/>
      </w:pPr>
      <w:r>
        <w:rPr>
          <w:rFonts w:ascii="Arial" w:hAnsi="Arial" w:eastAsia="Arial" w:cs="Arial"/>
          <w:sz w:val="21"/>
          <w:szCs w:val="21"/>
        </w:rPr>
        <w:t>La fecha de ingreso no puede ser posterior al día de hoy.</w:t>
      </w:r>
    </w:p>
    <w:p w14:paraId="73D0E45D">
      <w:pPr>
        <w:pStyle w:val="16"/>
        <w:numPr>
          <w:ilvl w:val="0"/>
          <w:numId w:val="2"/>
        </w:numPr>
        <w:spacing w:after="90" w:line="290" w:lineRule="auto"/>
      </w:pPr>
      <w:r>
        <w:rPr>
          <w:rFonts w:ascii="Arial" w:hAnsi="Arial" w:eastAsia="Arial" w:cs="Arial"/>
          <w:sz w:val="21"/>
          <w:szCs w:val="21"/>
        </w:rPr>
        <w:t>El correo, si se carga, debe tener formato válido.</w:t>
      </w:r>
    </w:p>
    <w:p w14:paraId="53E31E23">
      <w:pPr>
        <w:pStyle w:val="16"/>
        <w:numPr>
          <w:ilvl w:val="0"/>
          <w:numId w:val="2"/>
        </w:numPr>
        <w:spacing w:after="90" w:line="290" w:lineRule="auto"/>
      </w:pPr>
      <w:r>
        <w:rPr>
          <w:rFonts w:ascii="Arial" w:hAnsi="Arial" w:eastAsia="Arial" w:cs="Arial"/>
          <w:sz w:val="21"/>
          <w:szCs w:val="21"/>
        </w:rPr>
        <w:t>El nombre de usuario no puede repetirse y la contraseña debe tener al menos seis caracteres.</w:t>
      </w:r>
    </w:p>
    <w:p w14:paraId="59403D6C">
      <w:pPr>
        <w:pStyle w:val="16"/>
        <w:numPr>
          <w:ilvl w:val="0"/>
          <w:numId w:val="2"/>
        </w:numPr>
        <w:spacing w:after="90" w:line="290" w:lineRule="auto"/>
      </w:pPr>
      <w:r>
        <w:rPr>
          <w:rFonts w:ascii="Arial" w:hAnsi="Arial" w:eastAsia="Arial" w:cs="Arial"/>
          <w:sz w:val="21"/>
          <w:szCs w:val="21"/>
        </w:rPr>
        <w:t>Nadie puede darse de baja a sí mismo: si el único usuario de Recursos Humanos se desactivara, el sistema quedaría sin administrador.</w:t>
      </w:r>
    </w:p>
    <w:p w14:paraId="0FD50505">
      <w:pPr>
        <w:pStyle w:val="3"/>
        <w:spacing w:before="240" w:after="120"/>
      </w:pPr>
      <w:r>
        <w:rPr>
          <w:rFonts w:ascii="Arial" w:hAnsi="Arial" w:eastAsia="Arial" w:cs="Arial"/>
          <w:b/>
          <w:bCs/>
          <w:color w:val="1A1D21"/>
          <w:sz w:val="24"/>
          <w:szCs w:val="24"/>
        </w:rPr>
        <w:t>Al fichar</w:t>
      </w:r>
    </w:p>
    <w:p w14:paraId="0A04848A">
      <w:pPr>
        <w:pStyle w:val="16"/>
        <w:numPr>
          <w:ilvl w:val="0"/>
          <w:numId w:val="2"/>
        </w:numPr>
        <w:spacing w:after="90" w:line="290" w:lineRule="auto"/>
      </w:pPr>
      <w:r>
        <w:rPr>
          <w:rFonts w:ascii="Arial" w:hAnsi="Arial" w:eastAsia="Arial" w:cs="Arial"/>
          <w:sz w:val="21"/>
          <w:szCs w:val="21"/>
        </w:rPr>
        <w:t>No se puede registrar dos veces la entrada el mismo día.</w:t>
      </w:r>
    </w:p>
    <w:p w14:paraId="457DCBA8">
      <w:pPr>
        <w:pStyle w:val="16"/>
        <w:numPr>
          <w:ilvl w:val="0"/>
          <w:numId w:val="2"/>
        </w:numPr>
        <w:spacing w:after="90" w:line="290" w:lineRule="auto"/>
      </w:pPr>
      <w:r>
        <w:rPr>
          <w:rFonts w:ascii="Arial" w:hAnsi="Arial" w:eastAsia="Arial" w:cs="Arial"/>
          <w:sz w:val="21"/>
          <w:szCs w:val="21"/>
        </w:rPr>
        <w:t>No se puede registrar la salida sin haber registrado antes la entrada.</w:t>
      </w:r>
    </w:p>
    <w:p w14:paraId="3DFD882B">
      <w:pPr>
        <w:pStyle w:val="16"/>
        <w:numPr>
          <w:ilvl w:val="0"/>
          <w:numId w:val="2"/>
        </w:numPr>
        <w:spacing w:after="90" w:line="290" w:lineRule="auto"/>
      </w:pPr>
      <w:r>
        <w:rPr>
          <w:rFonts w:ascii="Arial" w:hAnsi="Arial" w:eastAsia="Arial" w:cs="Arial"/>
          <w:sz w:val="21"/>
          <w:szCs w:val="21"/>
        </w:rPr>
        <w:t>Al cerrar a mano una jornada abierta, la hora de salida no puede ser anterior a la de entrada.</w:t>
      </w:r>
    </w:p>
    <w:p w14:paraId="45092B2E">
      <w:pPr>
        <w:pStyle w:val="3"/>
        <w:spacing w:before="240" w:after="120"/>
      </w:pPr>
      <w:r>
        <w:rPr>
          <w:rFonts w:ascii="Arial" w:hAnsi="Arial" w:eastAsia="Arial" w:cs="Arial"/>
          <w:b/>
          <w:bCs/>
          <w:color w:val="1A1D21"/>
          <w:sz w:val="24"/>
          <w:szCs w:val="24"/>
        </w:rPr>
        <w:t>Al solicitar una licencia</w:t>
      </w:r>
    </w:p>
    <w:p w14:paraId="42BB3488">
      <w:pPr>
        <w:pStyle w:val="16"/>
        <w:numPr>
          <w:ilvl w:val="0"/>
          <w:numId w:val="2"/>
        </w:numPr>
        <w:spacing w:after="90" w:line="290" w:lineRule="auto"/>
      </w:pPr>
      <w:r>
        <w:rPr>
          <w:rFonts w:ascii="Arial" w:hAnsi="Arial" w:eastAsia="Arial" w:cs="Arial"/>
          <w:sz w:val="21"/>
          <w:szCs w:val="21"/>
        </w:rPr>
        <w:t>La fecha de fin no puede ser anterior a la de inicio.</w:t>
      </w:r>
    </w:p>
    <w:p w14:paraId="2B7F3D9F">
      <w:pPr>
        <w:pStyle w:val="16"/>
        <w:numPr>
          <w:ilvl w:val="0"/>
          <w:numId w:val="2"/>
        </w:numPr>
        <w:spacing w:after="90" w:line="290" w:lineRule="auto"/>
      </w:pPr>
      <w:r>
        <w:rPr>
          <w:rFonts w:ascii="Arial" w:hAnsi="Arial" w:eastAsia="Arial" w:cs="Arial"/>
          <w:sz w:val="21"/>
          <w:szCs w:val="21"/>
        </w:rPr>
        <w:t>No se puede superar el tope de días del tipo elegido.</w:t>
      </w:r>
    </w:p>
    <w:p w14:paraId="76286288">
      <w:pPr>
        <w:pStyle w:val="16"/>
        <w:numPr>
          <w:ilvl w:val="0"/>
          <w:numId w:val="2"/>
        </w:numPr>
        <w:spacing w:after="90" w:line="290" w:lineRule="auto"/>
      </w:pPr>
      <w:r>
        <w:rPr>
          <w:rFonts w:ascii="Arial" w:hAnsi="Arial" w:eastAsia="Arial" w:cs="Arial"/>
          <w:sz w:val="21"/>
          <w:szCs w:val="21"/>
        </w:rPr>
        <w:t>El período no puede superponerse con otra licencia pendiente o aprobada del mismo empleado. Si se superpone, el sistema informa con cuál y con qué fechas.</w:t>
      </w:r>
    </w:p>
    <w:p w14:paraId="166F91DC">
      <w:pPr>
        <w:pStyle w:val="16"/>
        <w:numPr>
          <w:ilvl w:val="0"/>
          <w:numId w:val="2"/>
        </w:numPr>
        <w:spacing w:after="90" w:line="290" w:lineRule="auto"/>
      </w:pPr>
      <w:r>
        <w:rPr>
          <w:rFonts w:ascii="Arial" w:hAnsi="Arial" w:eastAsia="Arial" w:cs="Arial"/>
          <w:sz w:val="21"/>
          <w:szCs w:val="21"/>
        </w:rPr>
        <w:t>La cantidad de días no la escribe el empleado: se calcula a partir de las dos fechas.</w:t>
      </w:r>
    </w:p>
    <w:p w14:paraId="2E358B08">
      <w:pPr>
        <w:pStyle w:val="16"/>
        <w:numPr>
          <w:ilvl w:val="0"/>
          <w:numId w:val="2"/>
        </w:numPr>
        <w:spacing w:after="90" w:line="290" w:lineRule="auto"/>
      </w:pPr>
      <w:r>
        <w:rPr>
          <w:rFonts w:ascii="Arial" w:hAnsi="Arial" w:eastAsia="Arial" w:cs="Arial"/>
          <w:sz w:val="21"/>
          <w:szCs w:val="21"/>
        </w:rPr>
        <w:t>Para rechazar una solicitud es obligatorio escribir un motivo.</w:t>
      </w:r>
    </w:p>
    <w:p w14:paraId="2935740B">
      <w:pPr>
        <w:pStyle w:val="16"/>
        <w:numPr>
          <w:ilvl w:val="0"/>
          <w:numId w:val="2"/>
        </w:numPr>
        <w:spacing w:after="90" w:line="290" w:lineRule="auto"/>
      </w:pPr>
      <w:r>
        <w:rPr>
          <w:rFonts w:ascii="Arial" w:hAnsi="Arial" w:eastAsia="Arial" w:cs="Arial"/>
          <w:sz w:val="21"/>
          <w:szCs w:val="21"/>
        </w:rPr>
        <w:t>Si el tipo elegido exige justificativo, como Enfermedad, el sistema no deja enviar el pedido sin adjuntar el archivo.</w:t>
      </w:r>
    </w:p>
    <w:p w14:paraId="6FF8DA96">
      <w:pPr>
        <w:pStyle w:val="3"/>
        <w:spacing w:before="240" w:after="120"/>
      </w:pPr>
      <w:r>
        <w:rPr>
          <w:rFonts w:ascii="Arial" w:hAnsi="Arial" w:eastAsia="Arial" w:cs="Arial"/>
          <w:b/>
          <w:bCs/>
          <w:color w:val="1A1D21"/>
          <w:sz w:val="24"/>
          <w:szCs w:val="24"/>
        </w:rPr>
        <w:t>Al adjuntar un archivo</w:t>
      </w:r>
    </w:p>
    <w:p w14:paraId="60BE8028">
      <w:pPr>
        <w:pStyle w:val="16"/>
        <w:numPr>
          <w:ilvl w:val="0"/>
          <w:numId w:val="2"/>
        </w:numPr>
        <w:spacing w:after="90" w:line="290" w:lineRule="auto"/>
      </w:pPr>
      <w:r>
        <w:rPr>
          <w:rFonts w:ascii="Arial" w:hAnsi="Arial" w:eastAsia="Arial" w:cs="Arial"/>
          <w:sz w:val="21"/>
          <w:szCs w:val="21"/>
        </w:rPr>
        <w:t>El archivo no puede pasar los 4 MB.</w:t>
      </w:r>
    </w:p>
    <w:p w14:paraId="62D065A9">
      <w:pPr>
        <w:pStyle w:val="16"/>
        <w:numPr>
          <w:ilvl w:val="0"/>
          <w:numId w:val="2"/>
        </w:numPr>
        <w:spacing w:after="90" w:line="290" w:lineRule="auto"/>
      </w:pPr>
      <w:r>
        <w:rPr>
          <w:rFonts w:ascii="Arial" w:hAnsi="Arial" w:eastAsia="Arial" w:cs="Arial"/>
          <w:sz w:val="21"/>
          <w:szCs w:val="21"/>
        </w:rPr>
        <w:t>Solo se aceptan PDF, JPG y PNG, y el sistema lo comprueba leyendo los primeros bytes del archivo, no mirando la extensión del nombre. Un archivo llamado certificado.pdf que por dentro sea otra cosa no pasa.</w:t>
      </w:r>
    </w:p>
    <w:p w14:paraId="4AC40CDC">
      <w:pPr>
        <w:pStyle w:val="16"/>
        <w:numPr>
          <w:ilvl w:val="0"/>
          <w:numId w:val="2"/>
        </w:numPr>
        <w:spacing w:after="90" w:line="290" w:lineRule="auto"/>
      </w:pPr>
      <w:r>
        <w:rPr>
          <w:rFonts w:ascii="Arial" w:hAnsi="Arial" w:eastAsia="Arial" w:cs="Arial"/>
          <w:sz w:val="21"/>
          <w:szCs w:val="21"/>
        </w:rPr>
        <w:t>La extensión con la que se guarda la elige el servidor según lo que encontró adentro, no el usuario.</w:t>
      </w:r>
    </w:p>
    <w:p w14:paraId="1479C0B9">
      <w:pPr>
        <w:pStyle w:val="2"/>
        <w:pBdr>
          <w:bottom w:val="single" w:color="1E4D8B" w:sz="10" w:space="6"/>
        </w:pBdr>
        <w:spacing w:before="300" w:after="160"/>
      </w:pPr>
      <w:r>
        <w:rPr>
          <w:rFonts w:ascii="Arial" w:hAnsi="Arial" w:eastAsia="Arial" w:cs="Arial"/>
          <w:b/>
          <w:bCs/>
          <w:color w:val="1E4D8B"/>
          <w:sz w:val="30"/>
          <w:szCs w:val="30"/>
        </w:rPr>
        <w:t>6. Seguridad</w:t>
      </w:r>
    </w:p>
    <w:p w14:paraId="277F84C0">
      <w:pPr>
        <w:spacing w:after="140" w:line="290" w:lineRule="auto"/>
      </w:pPr>
      <w:r>
        <w:rPr>
          <w:rFonts w:ascii="Arial" w:hAnsi="Arial" w:eastAsia="Arial" w:cs="Arial"/>
          <w:sz w:val="21"/>
          <w:szCs w:val="21"/>
        </w:rPr>
        <w:t>Cinco decisiones tomadas durante el desarrollo, con el motivo de cada una.</w:t>
      </w:r>
    </w:p>
    <w:tbl>
      <w:tblPr>
        <w:tblStyle w:val="9"/>
        <w:tblW w:w="9360" w:type="dxa"/>
        <w:tblInd w:w="0" w:type="dxa"/>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Layout w:type="autofit"/>
        <w:tblCellMar>
          <w:top w:w="0" w:type="dxa"/>
          <w:left w:w="10" w:type="dxa"/>
          <w:bottom w:w="0" w:type="dxa"/>
          <w:right w:w="10" w:type="dxa"/>
        </w:tblCellMar>
      </w:tblPr>
      <w:tblGrid>
        <w:gridCol w:w="2000"/>
        <w:gridCol w:w="3680"/>
        <w:gridCol w:w="3680"/>
      </w:tblGrid>
      <w:tr w14:paraId="4257D929">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PrEx>
        <w:trPr>
          <w:tblHeader/>
        </w:trPr>
        <w:tc>
          <w:tcPr>
            <w:tcW w:w="2000" w:type="dxa"/>
            <w:shd w:val="clear" w:color="auto" w:fill="1E4D8B"/>
            <w:tcMar>
              <w:top w:w="90" w:type="dxa"/>
              <w:left w:w="120" w:type="dxa"/>
              <w:bottom w:w="90" w:type="dxa"/>
              <w:right w:w="120" w:type="dxa"/>
            </w:tcMar>
          </w:tcPr>
          <w:p w14:paraId="75665D04">
            <w:pPr>
              <w:spacing w:after="0" w:line="270" w:lineRule="auto"/>
            </w:pPr>
            <w:r>
              <w:rPr>
                <w:rFonts w:ascii="Arial" w:hAnsi="Arial" w:eastAsia="Arial" w:cs="Arial"/>
                <w:b/>
                <w:bCs/>
                <w:color w:val="FFFFFF"/>
                <w:sz w:val="19"/>
                <w:szCs w:val="19"/>
              </w:rPr>
              <w:t>Decisión</w:t>
            </w:r>
          </w:p>
        </w:tc>
        <w:tc>
          <w:tcPr>
            <w:tcW w:w="3680" w:type="dxa"/>
            <w:shd w:val="clear" w:color="auto" w:fill="1E4D8B"/>
            <w:tcMar>
              <w:top w:w="90" w:type="dxa"/>
              <w:left w:w="120" w:type="dxa"/>
              <w:bottom w:w="90" w:type="dxa"/>
              <w:right w:w="120" w:type="dxa"/>
            </w:tcMar>
          </w:tcPr>
          <w:p w14:paraId="6F5BDC57">
            <w:pPr>
              <w:spacing w:after="0" w:line="270" w:lineRule="auto"/>
            </w:pPr>
            <w:r>
              <w:rPr>
                <w:rFonts w:ascii="Arial" w:hAnsi="Arial" w:eastAsia="Arial" w:cs="Arial"/>
                <w:b/>
                <w:bCs/>
                <w:color w:val="FFFFFF"/>
                <w:sz w:val="19"/>
                <w:szCs w:val="19"/>
              </w:rPr>
              <w:t>Cómo funciona</w:t>
            </w:r>
          </w:p>
        </w:tc>
        <w:tc>
          <w:tcPr>
            <w:tcW w:w="3680" w:type="dxa"/>
            <w:shd w:val="clear" w:color="auto" w:fill="1E4D8B"/>
            <w:tcMar>
              <w:top w:w="90" w:type="dxa"/>
              <w:left w:w="120" w:type="dxa"/>
              <w:bottom w:w="90" w:type="dxa"/>
              <w:right w:w="120" w:type="dxa"/>
            </w:tcMar>
          </w:tcPr>
          <w:p w14:paraId="14419034">
            <w:pPr>
              <w:spacing w:after="0" w:line="270" w:lineRule="auto"/>
            </w:pPr>
            <w:r>
              <w:rPr>
                <w:rFonts w:ascii="Arial" w:hAnsi="Arial" w:eastAsia="Arial" w:cs="Arial"/>
                <w:b/>
                <w:bCs/>
                <w:color w:val="FFFFFF"/>
                <w:sz w:val="19"/>
                <w:szCs w:val="19"/>
              </w:rPr>
              <w:t>Por qué</w:t>
            </w:r>
          </w:p>
        </w:tc>
      </w:tr>
      <w:tr w14:paraId="50F160F4">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 w:type="dxa"/>
            <w:bottom w:w="0" w:type="dxa"/>
            <w:right w:w="10" w:type="dxa"/>
          </w:tblCellMar>
        </w:tblPrEx>
        <w:tc>
          <w:tcPr>
            <w:tcW w:w="2000" w:type="dxa"/>
            <w:tcMar>
              <w:top w:w="90" w:type="dxa"/>
              <w:left w:w="120" w:type="dxa"/>
              <w:bottom w:w="90" w:type="dxa"/>
              <w:right w:w="120" w:type="dxa"/>
            </w:tcMar>
          </w:tcPr>
          <w:p w14:paraId="5EA8ADE2">
            <w:pPr>
              <w:spacing w:after="0" w:line="270" w:lineRule="auto"/>
            </w:pPr>
            <w:r>
              <w:rPr>
                <w:rFonts w:ascii="Arial" w:hAnsi="Arial" w:eastAsia="Arial" w:cs="Arial"/>
                <w:b w:val="0"/>
                <w:bCs w:val="0"/>
                <w:sz w:val="20"/>
                <w:szCs w:val="20"/>
              </w:rPr>
              <w:t>Contraseñas cifradas</w:t>
            </w:r>
          </w:p>
        </w:tc>
        <w:tc>
          <w:tcPr>
            <w:tcW w:w="3680" w:type="dxa"/>
            <w:tcMar>
              <w:top w:w="90" w:type="dxa"/>
              <w:left w:w="120" w:type="dxa"/>
              <w:bottom w:w="90" w:type="dxa"/>
              <w:right w:w="120" w:type="dxa"/>
            </w:tcMar>
          </w:tcPr>
          <w:p w14:paraId="241319CD">
            <w:pPr>
              <w:spacing w:after="0" w:line="270" w:lineRule="auto"/>
            </w:pPr>
            <w:r>
              <w:rPr>
                <w:rFonts w:ascii="Arial" w:hAnsi="Arial" w:eastAsia="Arial" w:cs="Arial"/>
                <w:b w:val="0"/>
                <w:bCs w:val="0"/>
                <w:sz w:val="20"/>
                <w:szCs w:val="20"/>
              </w:rPr>
              <w:t>Se guarda un hash generado con password_hash(), no la contraseña.</w:t>
            </w:r>
          </w:p>
        </w:tc>
        <w:tc>
          <w:tcPr>
            <w:tcW w:w="3680" w:type="dxa"/>
            <w:tcMar>
              <w:top w:w="90" w:type="dxa"/>
              <w:left w:w="120" w:type="dxa"/>
              <w:bottom w:w="90" w:type="dxa"/>
              <w:right w:w="120" w:type="dxa"/>
            </w:tcMar>
          </w:tcPr>
          <w:p w14:paraId="6D460D1E">
            <w:pPr>
              <w:spacing w:after="0" w:line="270" w:lineRule="auto"/>
            </w:pPr>
            <w:r>
              <w:rPr>
                <w:rFonts w:ascii="Arial" w:hAnsi="Arial" w:eastAsia="Arial" w:cs="Arial"/>
                <w:b w:val="0"/>
                <w:bCs w:val="0"/>
                <w:sz w:val="20"/>
                <w:szCs w:val="20"/>
              </w:rPr>
              <w:t>El hash va en un solo sentido. Ni el administrador de la base puede leer una contraseña.</w:t>
            </w:r>
          </w:p>
        </w:tc>
      </w:tr>
      <w:tr w14:paraId="3FCAA369">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 w:type="dxa"/>
            <w:bottom w:w="0" w:type="dxa"/>
            <w:right w:w="10" w:type="dxa"/>
          </w:tblCellMar>
        </w:tblPrEx>
        <w:tc>
          <w:tcPr>
            <w:tcW w:w="2000" w:type="dxa"/>
            <w:tcMar>
              <w:top w:w="90" w:type="dxa"/>
              <w:left w:w="120" w:type="dxa"/>
              <w:bottom w:w="90" w:type="dxa"/>
              <w:right w:w="120" w:type="dxa"/>
            </w:tcMar>
          </w:tcPr>
          <w:p w14:paraId="11FAF6FF">
            <w:pPr>
              <w:spacing w:after="0" w:line="270" w:lineRule="auto"/>
            </w:pPr>
            <w:r>
              <w:rPr>
                <w:rFonts w:ascii="Arial" w:hAnsi="Arial" w:eastAsia="Arial" w:cs="Arial"/>
                <w:b w:val="0"/>
                <w:bCs w:val="0"/>
                <w:sz w:val="20"/>
                <w:szCs w:val="20"/>
              </w:rPr>
              <w:t>Consultas preparadas</w:t>
            </w:r>
          </w:p>
        </w:tc>
        <w:tc>
          <w:tcPr>
            <w:tcW w:w="3680" w:type="dxa"/>
            <w:tcMar>
              <w:top w:w="90" w:type="dxa"/>
              <w:left w:w="120" w:type="dxa"/>
              <w:bottom w:w="90" w:type="dxa"/>
              <w:right w:w="120" w:type="dxa"/>
            </w:tcMar>
          </w:tcPr>
          <w:p w14:paraId="70140312">
            <w:pPr>
              <w:spacing w:after="0" w:line="270" w:lineRule="auto"/>
            </w:pPr>
            <w:r>
              <w:rPr>
                <w:rFonts w:ascii="Arial" w:hAnsi="Arial" w:eastAsia="Arial" w:cs="Arial"/>
                <w:b w:val="0"/>
                <w:bCs w:val="0"/>
                <w:sz w:val="20"/>
                <w:szCs w:val="20"/>
              </w:rPr>
              <w:t>La orden SQL y los datos del usuario viajan por separado.</w:t>
            </w:r>
          </w:p>
        </w:tc>
        <w:tc>
          <w:tcPr>
            <w:tcW w:w="3680" w:type="dxa"/>
            <w:tcMar>
              <w:top w:w="90" w:type="dxa"/>
              <w:left w:w="120" w:type="dxa"/>
              <w:bottom w:w="90" w:type="dxa"/>
              <w:right w:w="120" w:type="dxa"/>
            </w:tcMar>
          </w:tcPr>
          <w:p w14:paraId="3D8DF742">
            <w:pPr>
              <w:spacing w:after="0" w:line="270" w:lineRule="auto"/>
            </w:pPr>
            <w:r>
              <w:rPr>
                <w:rFonts w:ascii="Arial" w:hAnsi="Arial" w:eastAsia="Arial" w:cs="Arial"/>
                <w:b w:val="0"/>
                <w:bCs w:val="0"/>
                <w:sz w:val="20"/>
                <w:szCs w:val="20"/>
              </w:rPr>
              <w:t>Impide la inyección SQL: lo que escribe el usuario nunca se ejecuta como orden, aunque parezca una.</w:t>
            </w:r>
          </w:p>
        </w:tc>
      </w:tr>
      <w:tr w14:paraId="4CC49ED1">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 w:type="dxa"/>
            <w:bottom w:w="0" w:type="dxa"/>
            <w:right w:w="10" w:type="dxa"/>
          </w:tblCellMar>
        </w:tblPrEx>
        <w:tc>
          <w:tcPr>
            <w:tcW w:w="2000" w:type="dxa"/>
            <w:tcMar>
              <w:top w:w="90" w:type="dxa"/>
              <w:left w:w="120" w:type="dxa"/>
              <w:bottom w:w="90" w:type="dxa"/>
              <w:right w:w="120" w:type="dxa"/>
            </w:tcMar>
          </w:tcPr>
          <w:p w14:paraId="1BD78084">
            <w:pPr>
              <w:spacing w:after="0" w:line="270" w:lineRule="auto"/>
            </w:pPr>
            <w:r>
              <w:rPr>
                <w:rFonts w:ascii="Arial" w:hAnsi="Arial" w:eastAsia="Arial" w:cs="Arial"/>
                <w:b w:val="0"/>
                <w:bCs w:val="0"/>
                <w:sz w:val="20"/>
                <w:szCs w:val="20"/>
              </w:rPr>
              <w:t>Identidad desde la sesión</w:t>
            </w:r>
          </w:p>
        </w:tc>
        <w:tc>
          <w:tcPr>
            <w:tcW w:w="3680" w:type="dxa"/>
            <w:tcMar>
              <w:top w:w="90" w:type="dxa"/>
              <w:left w:w="120" w:type="dxa"/>
              <w:bottom w:w="90" w:type="dxa"/>
              <w:right w:w="120" w:type="dxa"/>
            </w:tcMar>
          </w:tcPr>
          <w:p w14:paraId="3128F7F8">
            <w:pPr>
              <w:spacing w:after="0" w:line="270" w:lineRule="auto"/>
            </w:pPr>
            <w:r>
              <w:rPr>
                <w:rFonts w:ascii="Arial" w:hAnsi="Arial" w:eastAsia="Arial" w:cs="Arial"/>
                <w:b w:val="0"/>
                <w:bCs w:val="0"/>
                <w:sz w:val="20"/>
                <w:szCs w:val="20"/>
              </w:rPr>
              <w:t>El identificador del empleado se toma de la sesión, nunca del formulario ni de la dirección.</w:t>
            </w:r>
          </w:p>
        </w:tc>
        <w:tc>
          <w:tcPr>
            <w:tcW w:w="3680" w:type="dxa"/>
            <w:tcMar>
              <w:top w:w="90" w:type="dxa"/>
              <w:left w:w="120" w:type="dxa"/>
              <w:bottom w:w="90" w:type="dxa"/>
              <w:right w:w="120" w:type="dxa"/>
            </w:tcMar>
          </w:tcPr>
          <w:p w14:paraId="245168B6">
            <w:pPr>
              <w:spacing w:after="0" w:line="270" w:lineRule="auto"/>
            </w:pPr>
            <w:r>
              <w:rPr>
                <w:rFonts w:ascii="Arial" w:hAnsi="Arial" w:eastAsia="Arial" w:cs="Arial"/>
                <w:b w:val="0"/>
                <w:bCs w:val="0"/>
                <w:sz w:val="20"/>
                <w:szCs w:val="20"/>
              </w:rPr>
              <w:t>Si viniera de afuera, alguien podría fichar en nombre de otro cambiando un número en la URL.</w:t>
            </w:r>
          </w:p>
        </w:tc>
      </w:tr>
      <w:tr w14:paraId="7D0D84E6">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 w:type="dxa"/>
            <w:bottom w:w="0" w:type="dxa"/>
            <w:right w:w="10" w:type="dxa"/>
          </w:tblCellMar>
        </w:tblPrEx>
        <w:tc>
          <w:tcPr>
            <w:tcW w:w="2000" w:type="dxa"/>
            <w:tcMar>
              <w:top w:w="90" w:type="dxa"/>
              <w:left w:w="120" w:type="dxa"/>
              <w:bottom w:w="90" w:type="dxa"/>
              <w:right w:w="120" w:type="dxa"/>
            </w:tcMar>
          </w:tcPr>
          <w:p w14:paraId="68375CCF">
            <w:pPr>
              <w:spacing w:after="0" w:line="270" w:lineRule="auto"/>
            </w:pPr>
            <w:r>
              <w:rPr>
                <w:rFonts w:ascii="Arial" w:hAnsi="Arial" w:eastAsia="Arial" w:cs="Arial"/>
                <w:b w:val="0"/>
                <w:bCs w:val="0"/>
                <w:sz w:val="20"/>
                <w:szCs w:val="20"/>
              </w:rPr>
              <w:t>Control de rol por pantalla</w:t>
            </w:r>
          </w:p>
        </w:tc>
        <w:tc>
          <w:tcPr>
            <w:tcW w:w="3680" w:type="dxa"/>
            <w:tcMar>
              <w:top w:w="90" w:type="dxa"/>
              <w:left w:w="120" w:type="dxa"/>
              <w:bottom w:w="90" w:type="dxa"/>
              <w:right w:w="120" w:type="dxa"/>
            </w:tcMar>
          </w:tcPr>
          <w:p w14:paraId="1F1F5B51">
            <w:pPr>
              <w:spacing w:after="0" w:line="270" w:lineRule="auto"/>
            </w:pPr>
            <w:r>
              <w:rPr>
                <w:rFonts w:ascii="Arial" w:hAnsi="Arial" w:eastAsia="Arial" w:cs="Arial"/>
                <w:b w:val="0"/>
                <w:bCs w:val="0"/>
                <w:sz w:val="20"/>
                <w:szCs w:val="20"/>
              </w:rPr>
              <w:t>Cada archivo empieza comprobando la sesión y el rol antes de mostrar nada.</w:t>
            </w:r>
          </w:p>
        </w:tc>
        <w:tc>
          <w:tcPr>
            <w:tcW w:w="3680" w:type="dxa"/>
            <w:tcMar>
              <w:top w:w="90" w:type="dxa"/>
              <w:left w:w="120" w:type="dxa"/>
              <w:bottom w:w="90" w:type="dxa"/>
              <w:right w:w="120" w:type="dxa"/>
            </w:tcMar>
          </w:tcPr>
          <w:p w14:paraId="4D26C250">
            <w:pPr>
              <w:spacing w:after="0" w:line="270" w:lineRule="auto"/>
            </w:pPr>
            <w:r>
              <w:rPr>
                <w:rFonts w:ascii="Arial" w:hAnsi="Arial" w:eastAsia="Arial" w:cs="Arial"/>
                <w:b w:val="0"/>
                <w:bCs w:val="0"/>
                <w:sz w:val="20"/>
                <w:szCs w:val="20"/>
              </w:rPr>
              <w:t>Esconder un botón del menú no alcanza: quien conoce la dirección la puede escribir a mano.</w:t>
            </w:r>
          </w:p>
        </w:tc>
      </w:tr>
      <w:tr w14:paraId="59E5B15B">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 w:type="dxa"/>
            <w:bottom w:w="0" w:type="dxa"/>
            <w:right w:w="10" w:type="dxa"/>
          </w:tblCellMar>
        </w:tblPrEx>
        <w:tc>
          <w:tcPr>
            <w:tcW w:w="2000" w:type="dxa"/>
            <w:tcMar>
              <w:top w:w="90" w:type="dxa"/>
              <w:left w:w="120" w:type="dxa"/>
              <w:bottom w:w="90" w:type="dxa"/>
              <w:right w:w="120" w:type="dxa"/>
            </w:tcMar>
          </w:tcPr>
          <w:p w14:paraId="416953FD">
            <w:pPr>
              <w:spacing w:after="0" w:line="270" w:lineRule="auto"/>
            </w:pPr>
            <w:r>
              <w:rPr>
                <w:rFonts w:ascii="Arial" w:hAnsi="Arial" w:eastAsia="Arial" w:cs="Arial"/>
                <w:b w:val="0"/>
                <w:bCs w:val="0"/>
                <w:sz w:val="20"/>
                <w:szCs w:val="20"/>
              </w:rPr>
              <w:t>Redirección después de guardar</w:t>
            </w:r>
          </w:p>
        </w:tc>
        <w:tc>
          <w:tcPr>
            <w:tcW w:w="3680" w:type="dxa"/>
            <w:tcMar>
              <w:top w:w="90" w:type="dxa"/>
              <w:left w:w="120" w:type="dxa"/>
              <w:bottom w:w="90" w:type="dxa"/>
              <w:right w:w="120" w:type="dxa"/>
            </w:tcMar>
          </w:tcPr>
          <w:p w14:paraId="3CC2E814">
            <w:pPr>
              <w:spacing w:after="0" w:line="270" w:lineRule="auto"/>
            </w:pPr>
            <w:r>
              <w:rPr>
                <w:rFonts w:ascii="Arial" w:hAnsi="Arial" w:eastAsia="Arial" w:cs="Arial"/>
                <w:b w:val="0"/>
                <w:bCs w:val="0"/>
                <w:sz w:val="20"/>
                <w:szCs w:val="20"/>
              </w:rPr>
              <w:t>Tras guardar, el sistema manda el navegador a otra dirección.</w:t>
            </w:r>
          </w:p>
        </w:tc>
        <w:tc>
          <w:tcPr>
            <w:tcW w:w="3680" w:type="dxa"/>
            <w:tcMar>
              <w:top w:w="90" w:type="dxa"/>
              <w:left w:w="120" w:type="dxa"/>
              <w:bottom w:w="90" w:type="dxa"/>
              <w:right w:w="120" w:type="dxa"/>
            </w:tcMar>
          </w:tcPr>
          <w:p w14:paraId="05264261">
            <w:pPr>
              <w:spacing w:after="0" w:line="270" w:lineRule="auto"/>
            </w:pPr>
            <w:r>
              <w:rPr>
                <w:rFonts w:ascii="Arial" w:hAnsi="Arial" w:eastAsia="Arial" w:cs="Arial"/>
                <w:b w:val="0"/>
                <w:bCs w:val="0"/>
                <w:sz w:val="20"/>
                <w:szCs w:val="20"/>
              </w:rPr>
              <w:t>Evita que al apretar F5 se reenvíe el formulario y se duplique el registro.</w:t>
            </w:r>
          </w:p>
        </w:tc>
      </w:tr>
      <w:tr w14:paraId="242D3CB3">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 w:type="dxa"/>
            <w:bottom w:w="0" w:type="dxa"/>
            <w:right w:w="10" w:type="dxa"/>
          </w:tblCellMar>
        </w:tblPrEx>
        <w:tc>
          <w:tcPr>
            <w:tcW w:w="2000" w:type="dxa"/>
            <w:tcMar>
              <w:top w:w="90" w:type="dxa"/>
              <w:left w:w="120" w:type="dxa"/>
              <w:bottom w:w="90" w:type="dxa"/>
              <w:right w:w="120" w:type="dxa"/>
            </w:tcMar>
          </w:tcPr>
          <w:p w14:paraId="1E19A503">
            <w:pPr>
              <w:spacing w:after="0" w:line="270" w:lineRule="auto"/>
            </w:pPr>
            <w:r>
              <w:rPr>
                <w:rFonts w:ascii="Arial" w:hAnsi="Arial" w:eastAsia="Arial" w:cs="Arial"/>
                <w:b w:val="0"/>
                <w:bCs w:val="0"/>
                <w:sz w:val="20"/>
                <w:szCs w:val="20"/>
              </w:rPr>
              <w:t>El nombre del archivo lo inventa el servidor</w:t>
            </w:r>
          </w:p>
        </w:tc>
        <w:tc>
          <w:tcPr>
            <w:tcW w:w="3680" w:type="dxa"/>
            <w:tcMar>
              <w:top w:w="90" w:type="dxa"/>
              <w:left w:w="120" w:type="dxa"/>
              <w:bottom w:w="90" w:type="dxa"/>
              <w:right w:w="120" w:type="dxa"/>
            </w:tcMar>
          </w:tcPr>
          <w:p w14:paraId="55EF45D2">
            <w:pPr>
              <w:spacing w:after="0" w:line="270" w:lineRule="auto"/>
            </w:pPr>
            <w:r>
              <w:rPr>
                <w:rFonts w:ascii="Arial" w:hAnsi="Arial" w:eastAsia="Arial" w:cs="Arial"/>
                <w:b w:val="0"/>
                <w:bCs w:val="0"/>
                <w:sz w:val="20"/>
                <w:szCs w:val="20"/>
              </w:rPr>
              <w:t>Cada adjunto se guarda con un nombre al azar de 32 caracteres y una extensión elegida por el sistema.</w:t>
            </w:r>
          </w:p>
        </w:tc>
        <w:tc>
          <w:tcPr>
            <w:tcW w:w="3680" w:type="dxa"/>
            <w:tcMar>
              <w:top w:w="90" w:type="dxa"/>
              <w:left w:w="120" w:type="dxa"/>
              <w:bottom w:w="90" w:type="dxa"/>
              <w:right w:w="120" w:type="dxa"/>
            </w:tcMar>
          </w:tcPr>
          <w:p w14:paraId="2D319DA1">
            <w:pPr>
              <w:spacing w:after="0" w:line="270" w:lineRule="auto"/>
            </w:pPr>
            <w:r>
              <w:rPr>
                <w:rFonts w:ascii="Arial" w:hAnsi="Arial" w:eastAsia="Arial" w:cs="Arial"/>
                <w:b w:val="0"/>
                <w:bCs w:val="0"/>
                <w:sz w:val="20"/>
                <w:szCs w:val="20"/>
              </w:rPr>
              <w:t>El nombre que manda el usuario lo escribe él, y puede traer barras para salirse de la carpeta o una extensión .php. Si lo usáramos para guardar, le estaríamos dejando elegir dónde y cómo se escribe un archivo en el servidor.</w:t>
            </w:r>
          </w:p>
        </w:tc>
      </w:tr>
      <w:tr w14:paraId="1FC5755A">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 w:type="dxa"/>
            <w:bottom w:w="0" w:type="dxa"/>
            <w:right w:w="10" w:type="dxa"/>
          </w:tblCellMar>
        </w:tblPrEx>
        <w:tc>
          <w:tcPr>
            <w:tcW w:w="2000" w:type="dxa"/>
            <w:tcMar>
              <w:top w:w="90" w:type="dxa"/>
              <w:left w:w="120" w:type="dxa"/>
              <w:bottom w:w="90" w:type="dxa"/>
              <w:right w:w="120" w:type="dxa"/>
            </w:tcMar>
          </w:tcPr>
          <w:p w14:paraId="060C4A74">
            <w:pPr>
              <w:spacing w:after="0" w:line="270" w:lineRule="auto"/>
            </w:pPr>
            <w:r>
              <w:rPr>
                <w:rFonts w:ascii="Arial" w:hAnsi="Arial" w:eastAsia="Arial" w:cs="Arial"/>
                <w:b w:val="0"/>
                <w:bCs w:val="0"/>
                <w:sz w:val="20"/>
                <w:szCs w:val="20"/>
              </w:rPr>
              <w:t>La carpeta de adjuntos está bloqueada</w:t>
            </w:r>
          </w:p>
        </w:tc>
        <w:tc>
          <w:tcPr>
            <w:tcW w:w="3680" w:type="dxa"/>
            <w:tcMar>
              <w:top w:w="90" w:type="dxa"/>
              <w:left w:w="120" w:type="dxa"/>
              <w:bottom w:w="90" w:type="dxa"/>
              <w:right w:w="120" w:type="dxa"/>
            </w:tcMar>
          </w:tcPr>
          <w:p w14:paraId="5B367178">
            <w:pPr>
              <w:spacing w:after="0" w:line="270" w:lineRule="auto"/>
            </w:pPr>
            <w:r>
              <w:rPr>
                <w:rFonts w:ascii="Arial" w:hAnsi="Arial" w:eastAsia="Arial" w:cs="Arial"/>
                <w:b w:val="0"/>
                <w:bCs w:val="0"/>
                <w:sz w:val="20"/>
                <w:szCs w:val="20"/>
              </w:rPr>
              <w:t>Un archivo .htaccess le dice a Apache que no entregue nada de esa carpeta y que apague PHP adentro.</w:t>
            </w:r>
          </w:p>
        </w:tc>
        <w:tc>
          <w:tcPr>
            <w:tcW w:w="3680" w:type="dxa"/>
            <w:tcMar>
              <w:top w:w="90" w:type="dxa"/>
              <w:left w:w="120" w:type="dxa"/>
              <w:bottom w:w="90" w:type="dxa"/>
              <w:right w:w="120" w:type="dxa"/>
            </w:tcMar>
          </w:tcPr>
          <w:p w14:paraId="1A28B64C">
            <w:pPr>
              <w:spacing w:after="0" w:line="270" w:lineRule="auto"/>
            </w:pPr>
            <w:r>
              <w:rPr>
                <w:rFonts w:ascii="Arial" w:hAnsi="Arial" w:eastAsia="Arial" w:cs="Arial"/>
                <w:b w:val="0"/>
                <w:bCs w:val="0"/>
                <w:sz w:val="20"/>
                <w:szCs w:val="20"/>
              </w:rPr>
              <w:t>Aunque alguien lograra subir un archivo con código, ahí no se podría ejecutar ni abrir escribiendo la dirección.</w:t>
            </w:r>
          </w:p>
        </w:tc>
      </w:tr>
      <w:tr w14:paraId="13BF65BC">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 w:type="dxa"/>
            <w:bottom w:w="0" w:type="dxa"/>
            <w:right w:w="10" w:type="dxa"/>
          </w:tblCellMar>
        </w:tblPrEx>
        <w:tc>
          <w:tcPr>
            <w:tcW w:w="2000" w:type="dxa"/>
            <w:tcMar>
              <w:top w:w="90" w:type="dxa"/>
              <w:left w:w="120" w:type="dxa"/>
              <w:bottom w:w="90" w:type="dxa"/>
              <w:right w:w="120" w:type="dxa"/>
            </w:tcMar>
          </w:tcPr>
          <w:p w14:paraId="735E0E4B">
            <w:pPr>
              <w:spacing w:after="0" w:line="270" w:lineRule="auto"/>
            </w:pPr>
            <w:r>
              <w:rPr>
                <w:rFonts w:ascii="Arial" w:hAnsi="Arial" w:eastAsia="Arial" w:cs="Arial"/>
                <w:b w:val="0"/>
                <w:bCs w:val="0"/>
                <w:sz w:val="20"/>
                <w:szCs w:val="20"/>
              </w:rPr>
              <w:t>Los adjuntos se piden por el número de la licencia</w:t>
            </w:r>
          </w:p>
        </w:tc>
        <w:tc>
          <w:tcPr>
            <w:tcW w:w="3680" w:type="dxa"/>
            <w:tcMar>
              <w:top w:w="90" w:type="dxa"/>
              <w:left w:w="120" w:type="dxa"/>
              <w:bottom w:w="90" w:type="dxa"/>
              <w:right w:w="120" w:type="dxa"/>
            </w:tcMar>
          </w:tcPr>
          <w:p w14:paraId="24541226">
            <w:pPr>
              <w:spacing w:after="0" w:line="270" w:lineRule="auto"/>
            </w:pPr>
            <w:r>
              <w:rPr>
                <w:rFonts w:ascii="Arial" w:hAnsi="Arial" w:eastAsia="Arial" w:cs="Arial"/>
                <w:b w:val="0"/>
                <w:bCs w:val="0"/>
                <w:sz w:val="20"/>
                <w:szCs w:val="20"/>
              </w:rPr>
              <w:t>No se pide el archivo por su nombre sino por el id de la licencia, y el sistema controla que sea de quien lo pide o que sea Recursos Humanos.</w:t>
            </w:r>
          </w:p>
        </w:tc>
        <w:tc>
          <w:tcPr>
            <w:tcW w:w="3680" w:type="dxa"/>
            <w:tcMar>
              <w:top w:w="90" w:type="dxa"/>
              <w:left w:w="120" w:type="dxa"/>
              <w:bottom w:w="90" w:type="dxa"/>
              <w:right w:w="120" w:type="dxa"/>
            </w:tcMar>
          </w:tcPr>
          <w:p w14:paraId="214FEF7F">
            <w:pPr>
              <w:spacing w:after="0" w:line="270" w:lineRule="auto"/>
            </w:pPr>
            <w:r>
              <w:rPr>
                <w:rFonts w:ascii="Arial" w:hAnsi="Arial" w:eastAsia="Arial" w:cs="Arial"/>
                <w:b w:val="0"/>
                <w:bCs w:val="0"/>
                <w:sz w:val="20"/>
                <w:szCs w:val="20"/>
              </w:rPr>
              <w:t>Si se pidiera por nombre, bastaría con adivinar nombres. Y como la respuesta es la misma para "no existe" y para "no es tuyo", tampoco se puede averiguar qué licencias existen probando números.</w:t>
            </w:r>
          </w:p>
        </w:tc>
      </w:tr>
      <w:tr w14:paraId="5F334046">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 w:type="dxa"/>
            <w:bottom w:w="0" w:type="dxa"/>
            <w:right w:w="10" w:type="dxa"/>
          </w:tblCellMar>
        </w:tblPrEx>
        <w:tc>
          <w:tcPr>
            <w:tcW w:w="2000" w:type="dxa"/>
            <w:tcMar>
              <w:top w:w="90" w:type="dxa"/>
              <w:left w:w="120" w:type="dxa"/>
              <w:bottom w:w="90" w:type="dxa"/>
              <w:right w:w="120" w:type="dxa"/>
            </w:tcMar>
          </w:tcPr>
          <w:p w14:paraId="137D30CB">
            <w:pPr>
              <w:spacing w:after="0" w:line="270" w:lineRule="auto"/>
            </w:pPr>
            <w:r>
              <w:rPr>
                <w:rFonts w:ascii="Arial" w:hAnsi="Arial" w:eastAsia="Arial" w:cs="Arial"/>
                <w:b w:val="0"/>
                <w:bCs w:val="0"/>
                <w:sz w:val="20"/>
                <w:szCs w:val="20"/>
              </w:rPr>
              <w:t>La hora la pone el servidor</w:t>
            </w:r>
          </w:p>
        </w:tc>
        <w:tc>
          <w:tcPr>
            <w:tcW w:w="3680" w:type="dxa"/>
            <w:tcMar>
              <w:top w:w="90" w:type="dxa"/>
              <w:left w:w="120" w:type="dxa"/>
              <w:bottom w:w="90" w:type="dxa"/>
              <w:right w:w="120" w:type="dxa"/>
            </w:tcMar>
          </w:tcPr>
          <w:p w14:paraId="0CBC83EC">
            <w:pPr>
              <w:spacing w:after="0" w:line="270" w:lineRule="auto"/>
            </w:pPr>
            <w:r>
              <w:rPr>
                <w:rFonts w:ascii="Arial" w:hAnsi="Arial" w:eastAsia="Arial" w:cs="Arial"/>
                <w:b w:val="0"/>
                <w:bCs w:val="0"/>
                <w:sz w:val="20"/>
                <w:szCs w:val="20"/>
              </w:rPr>
              <w:t>La hora de la fichada la toma PHP, y el navegador solo cuenta los segundos desde que cargó la página.</w:t>
            </w:r>
          </w:p>
        </w:tc>
        <w:tc>
          <w:tcPr>
            <w:tcW w:w="3680" w:type="dxa"/>
            <w:tcMar>
              <w:top w:w="90" w:type="dxa"/>
              <w:left w:w="120" w:type="dxa"/>
              <w:bottom w:w="90" w:type="dxa"/>
              <w:right w:w="120" w:type="dxa"/>
            </w:tcMar>
          </w:tcPr>
          <w:p w14:paraId="561971C9">
            <w:pPr>
              <w:spacing w:after="0" w:line="270" w:lineRule="auto"/>
            </w:pPr>
            <w:r>
              <w:rPr>
                <w:rFonts w:ascii="Arial" w:hAnsi="Arial" w:eastAsia="Arial" w:cs="Arial"/>
                <w:b w:val="0"/>
                <w:bCs w:val="0"/>
                <w:sz w:val="20"/>
                <w:szCs w:val="20"/>
              </w:rPr>
              <w:t>Si la pusiera el navegador, cualquiera adelanta el reloj de su computadora y ficha la hora que quiere.</w:t>
            </w:r>
          </w:p>
        </w:tc>
      </w:tr>
    </w:tbl>
    <w:p w14:paraId="1F63F686">
      <w:pPr>
        <w:spacing w:after="100"/>
      </w:pPr>
    </w:p>
    <w:tbl>
      <w:tblPr>
        <w:tblStyle w:val="9"/>
        <w:tblW w:w="9360" w:type="dxa"/>
        <w:tblInd w:w="0" w:type="dxa"/>
        <w:tblBorders>
          <w:top w:val="single" w:color="1E4D8B" w:sz="4" w:space="0"/>
          <w:left w:val="single" w:color="1E4D8B" w:sz="18" w:space="0"/>
          <w:bottom w:val="single" w:color="1E4D8B" w:sz="4" w:space="0"/>
          <w:right w:val="single" w:color="1E4D8B" w:sz="4" w:space="0"/>
          <w:insideH w:val="none" w:color="auto" w:sz="0" w:space="0"/>
          <w:insideV w:val="none" w:color="auto" w:sz="0" w:space="0"/>
        </w:tblBorders>
        <w:tblLayout w:type="autofit"/>
        <w:tblCellMar>
          <w:top w:w="0" w:type="dxa"/>
          <w:left w:w="10" w:type="dxa"/>
          <w:bottom w:w="0" w:type="dxa"/>
          <w:right w:w="10" w:type="dxa"/>
        </w:tblCellMar>
      </w:tblPr>
      <w:tblGrid>
        <w:gridCol w:w="9360"/>
      </w:tblGrid>
      <w:tr w14:paraId="640AD428">
        <w:tblPrEx>
          <w:tblBorders>
            <w:top w:val="single" w:color="1E4D8B" w:sz="4" w:space="0"/>
            <w:left w:val="single" w:color="1E4D8B" w:sz="18" w:space="0"/>
            <w:bottom w:val="single" w:color="1E4D8B" w:sz="4" w:space="0"/>
            <w:right w:val="single" w:color="1E4D8B" w:sz="4" w:space="0"/>
            <w:insideH w:val="none" w:color="auto" w:sz="0" w:space="0"/>
            <w:insideV w:val="none" w:color="auto" w:sz="0" w:space="0"/>
          </w:tblBorders>
          <w:tblCellMar>
            <w:top w:w="0" w:type="dxa"/>
            <w:left w:w="10" w:type="dxa"/>
            <w:bottom w:w="0" w:type="dxa"/>
            <w:right w:w="10" w:type="dxa"/>
          </w:tblCellMar>
        </w:tblPrEx>
        <w:tc>
          <w:tcPr>
            <w:tcW w:w="9360" w:type="dxa"/>
            <w:shd w:val="clear" w:color="auto" w:fill="EDF1F6"/>
            <w:tcMar>
              <w:top w:w="140" w:type="dxa"/>
              <w:left w:w="180" w:type="dxa"/>
              <w:bottom w:w="140" w:type="dxa"/>
              <w:right w:w="180" w:type="dxa"/>
            </w:tcMar>
          </w:tcPr>
          <w:p w14:paraId="29B2EC5A">
            <w:pPr>
              <w:spacing w:after="70"/>
            </w:pPr>
            <w:r>
              <w:rPr>
                <w:rFonts w:ascii="Arial" w:hAnsi="Arial" w:eastAsia="Arial" w:cs="Arial"/>
                <w:b/>
                <w:bCs/>
                <w:color w:val="1E4D8B"/>
                <w:sz w:val="21"/>
                <w:szCs w:val="21"/>
              </w:rPr>
              <w:t>Una limitación que preferimos dejar escrita</w:t>
            </w:r>
          </w:p>
          <w:p w14:paraId="2F273098">
            <w:pPr>
              <w:spacing w:line="290" w:lineRule="auto"/>
            </w:pPr>
            <w:r>
              <w:rPr>
                <w:rFonts w:ascii="Arial" w:hAnsi="Arial" w:eastAsia="Arial" w:cs="Arial"/>
                <w:sz w:val="21"/>
                <w:szCs w:val="21"/>
              </w:rPr>
              <w:t>La comprobación del contenido no es infalible: una imagen PNG de verdad con código agregado al final pasa el control, porque los primeros bytes son los de una imagen. Por eso no es la única barrera. La extensión la elige el servidor y la carpeta tiene PHP apagado, así que ese archivo quedaría guardado como imagen y no se podría ejecutar. La seguridad no descansa en un solo control.</w:t>
            </w:r>
          </w:p>
        </w:tc>
      </w:tr>
    </w:tbl>
    <w:p w14:paraId="127DAA0D">
      <w:pPr>
        <w:pStyle w:val="2"/>
        <w:pBdr>
          <w:bottom w:val="single" w:color="1E4D8B" w:sz="10" w:space="6"/>
        </w:pBdr>
        <w:spacing w:before="300" w:after="160"/>
      </w:pPr>
      <w:r>
        <w:rPr>
          <w:rFonts w:ascii="Arial" w:hAnsi="Arial" w:eastAsia="Arial" w:cs="Arial"/>
          <w:b/>
          <w:bCs/>
          <w:color w:val="1E4D8B"/>
          <w:sz w:val="30"/>
          <w:szCs w:val="30"/>
        </w:rPr>
        <w:t>7. Cómo se calcula la liquidación</w:t>
      </w:r>
    </w:p>
    <w:p w14:paraId="1390A86F">
      <w:pPr>
        <w:spacing w:after="140" w:line="290" w:lineRule="auto"/>
      </w:pPr>
      <w:r>
        <w:rPr>
          <w:rFonts w:ascii="Arial" w:hAnsi="Arial" w:eastAsia="Arial" w:cs="Arial"/>
          <w:sz w:val="21"/>
          <w:szCs w:val="21"/>
        </w:rPr>
        <w:t>Las reglas del cálculo no las decide el programador: son reglas de la empresa. Quedan escritas para que se puedan discutir y cambiar sin adivinar qué hace el código.</w:t>
      </w:r>
    </w:p>
    <w:p w14:paraId="4DE4A0AA">
      <w:pPr>
        <w:pStyle w:val="16"/>
        <w:numPr>
          <w:ilvl w:val="0"/>
          <w:numId w:val="2"/>
        </w:numPr>
        <w:spacing w:after="90" w:line="290" w:lineRule="auto"/>
      </w:pPr>
      <w:r>
        <w:rPr>
          <w:rFonts w:ascii="Arial" w:hAnsi="Arial" w:eastAsia="Arial" w:cs="Arial"/>
          <w:sz w:val="21"/>
          <w:szCs w:val="21"/>
        </w:rPr>
        <w:t>Se paga por hora trabajada, contando solo las jornadas que tienen entrada y salida registradas. Una jornada sin cerrar no se paga hasta que Recursos Humanos la corrija.</w:t>
      </w:r>
    </w:p>
    <w:p w14:paraId="6CE30803">
      <w:pPr>
        <w:pStyle w:val="16"/>
        <w:numPr>
          <w:ilvl w:val="0"/>
          <w:numId w:val="2"/>
        </w:numPr>
        <w:spacing w:after="90" w:line="290" w:lineRule="auto"/>
      </w:pPr>
      <w:r>
        <w:rPr>
          <w:rFonts w:ascii="Arial" w:hAnsi="Arial" w:eastAsia="Arial" w:cs="Arial"/>
          <w:sz w:val="21"/>
          <w:szCs w:val="21"/>
        </w:rPr>
        <w:t>Las licencias con goce se pagan, a ocho horas por día. Si no se pagaran, irse de vacaciones significaría no cobrar, que es lo contrario de lo que es una licencia con goce.</w:t>
      </w:r>
    </w:p>
    <w:p w14:paraId="66E5A42A">
      <w:pPr>
        <w:pStyle w:val="16"/>
        <w:numPr>
          <w:ilvl w:val="0"/>
          <w:numId w:val="2"/>
        </w:numPr>
        <w:spacing w:after="90" w:line="290" w:lineRule="auto"/>
      </w:pPr>
      <w:r>
        <w:rPr>
          <w:rFonts w:ascii="Arial" w:hAnsi="Arial" w:eastAsia="Arial" w:cs="Arial"/>
          <w:sz w:val="21"/>
          <w:szCs w:val="21"/>
        </w:rPr>
        <w:t>Las licencias sin goce no se pagan. Están aprobadas, así que no son faltas y no se descuenta nada por encima, pero esos días no generan sueldo.</w:t>
      </w:r>
    </w:p>
    <w:p w14:paraId="252808DE">
      <w:pPr>
        <w:pStyle w:val="16"/>
        <w:numPr>
          <w:ilvl w:val="0"/>
          <w:numId w:val="2"/>
        </w:numPr>
        <w:spacing w:after="90" w:line="290" w:lineRule="auto"/>
      </w:pPr>
      <w:r>
        <w:rPr>
          <w:rFonts w:ascii="Arial" w:hAnsi="Arial" w:eastAsia="Arial" w:cs="Arial"/>
          <w:sz w:val="21"/>
          <w:szCs w:val="21"/>
        </w:rPr>
        <w:t>Una falta injustificada es un día hábil sin fichada y sin licencia aprobada. No se paga, pero tampoco se descuenta aparte: como se cobra por hora, ese día ya no generó sueldo, y descontarlo además sería cobrar dos veces la misma falta. La columna "Dejó de cobrar" muestra cuánto habría ganado si hubiera venido, y es informativa.</w:t>
      </w:r>
    </w:p>
    <w:p w14:paraId="04112372">
      <w:pPr>
        <w:pStyle w:val="16"/>
        <w:numPr>
          <w:ilvl w:val="0"/>
          <w:numId w:val="2"/>
        </w:numPr>
        <w:spacing w:after="90" w:line="290" w:lineRule="auto"/>
      </w:pPr>
      <w:r>
        <w:rPr>
          <w:rFonts w:ascii="Arial" w:hAnsi="Arial" w:eastAsia="Arial" w:cs="Arial"/>
          <w:sz w:val="21"/>
          <w:szCs w:val="21"/>
        </w:rPr>
        <w:t>Solo se cuentan los días en que ya era empleado. Los anteriores a la fecha de ingreso no son faltas, y los días futuros del mes tampoco: si el mes no terminó, no se le puede reprochar no haber venido mañana.</w:t>
      </w:r>
    </w:p>
    <w:p w14:paraId="2E841FD5">
      <w:pPr>
        <w:pStyle w:val="16"/>
        <w:numPr>
          <w:ilvl w:val="0"/>
          <w:numId w:val="2"/>
        </w:numPr>
        <w:spacing w:after="90" w:line="290" w:lineRule="auto"/>
      </w:pPr>
      <w:r>
        <w:rPr>
          <w:rFonts w:ascii="Arial" w:hAnsi="Arial" w:eastAsia="Arial" w:cs="Arial"/>
          <w:sz w:val="21"/>
          <w:szCs w:val="21"/>
        </w:rPr>
        <w:t>Un empleado sin valor hora cargado no se liquida. El sistema lo marca como no liquidable y avisa, en lugar de suponer un cero. Un cero silencioso en un sueldo es el tipo de error que nadie nota hasta el día de pago.</w:t>
      </w:r>
    </w:p>
    <w:p w14:paraId="6DCF4999">
      <w:pPr>
        <w:pStyle w:val="2"/>
        <w:pBdr>
          <w:bottom w:val="single" w:color="1E4D8B" w:sz="10" w:space="6"/>
        </w:pBdr>
        <w:spacing w:before="300" w:after="160"/>
      </w:pPr>
      <w:r>
        <w:rPr>
          <w:rFonts w:ascii="Arial" w:hAnsi="Arial" w:eastAsia="Arial" w:cs="Arial"/>
          <w:b/>
          <w:bCs/>
          <w:color w:val="1E4D8B"/>
          <w:sz w:val="30"/>
          <w:szCs w:val="30"/>
        </w:rPr>
        <w:t>8. Ampliaciones previstas</w:t>
      </w:r>
    </w:p>
    <w:p w14:paraId="5C31FBE3">
      <w:pPr>
        <w:spacing w:after="140" w:line="290" w:lineRule="auto"/>
      </w:pPr>
      <w:r>
        <w:rPr>
          <w:rFonts w:ascii="Arial" w:hAnsi="Arial" w:eastAsia="Arial" w:cs="Arial"/>
          <w:sz w:val="21"/>
          <w:szCs w:val="21"/>
        </w:rPr>
        <w:t>Lo que se desarrollaría si el proyecto continuara, en orden de prioridad.</w:t>
      </w:r>
    </w:p>
    <w:p w14:paraId="3C276FAD">
      <w:pPr>
        <w:pStyle w:val="16"/>
        <w:numPr>
          <w:ilvl w:val="0"/>
          <w:numId w:val="2"/>
        </w:numPr>
        <w:spacing w:after="90" w:line="290" w:lineRule="auto"/>
      </w:pPr>
      <w:r>
        <w:rPr>
          <w:rFonts w:ascii="Arial" w:hAnsi="Arial" w:eastAsia="Arial" w:cs="Arial"/>
          <w:sz w:val="21"/>
          <w:szCs w:val="21"/>
        </w:rPr>
        <w:t>Gestión documental completa: hoy el sistema guarda el certificado de una licencia, pero no el contrato, la foto ni los demás documentos del legajo. Esa parte sigue pendiente.</w:t>
      </w:r>
    </w:p>
    <w:p w14:paraId="30F9CF3B">
      <w:pPr>
        <w:pStyle w:val="16"/>
        <w:numPr>
          <w:ilvl w:val="0"/>
          <w:numId w:val="2"/>
        </w:numPr>
        <w:spacing w:after="90" w:line="290" w:lineRule="auto"/>
      </w:pPr>
      <w:r>
        <w:rPr>
          <w:rFonts w:ascii="Arial" w:hAnsi="Arial" w:eastAsia="Arial" w:cs="Arial"/>
          <w:sz w:val="21"/>
          <w:szCs w:val="21"/>
        </w:rPr>
        <w:t>Guardar el recibo de sueldo emitido. Hoy la liquidación se recalcula cada vez que se abre la pantalla; un sistema real guardaría el recibo para que no pueda cambiar después.</w:t>
      </w:r>
    </w:p>
    <w:p w14:paraId="540F40BE">
      <w:pPr>
        <w:pStyle w:val="16"/>
        <w:numPr>
          <w:ilvl w:val="0"/>
          <w:numId w:val="2"/>
        </w:numPr>
        <w:spacing w:after="90" w:line="290" w:lineRule="auto"/>
      </w:pPr>
      <w:r>
        <w:rPr>
          <w:rFonts w:ascii="Arial" w:hAnsi="Arial" w:eastAsia="Arial" w:cs="Arial"/>
          <w:sz w:val="21"/>
          <w:szCs w:val="21"/>
        </w:rPr>
        <w:t>Horas extra y aguinaldo, que la liquidación actual no contempla.</w:t>
      </w:r>
    </w:p>
    <w:p w14:paraId="06495ADA">
      <w:pPr>
        <w:pStyle w:val="16"/>
        <w:numPr>
          <w:ilvl w:val="0"/>
          <w:numId w:val="2"/>
        </w:numPr>
        <w:spacing w:after="90" w:line="290" w:lineRule="auto"/>
      </w:pPr>
      <w:r>
        <w:rPr>
          <w:rFonts w:ascii="Arial" w:hAnsi="Arial" w:eastAsia="Arial" w:cs="Arial"/>
          <w:sz w:val="21"/>
          <w:szCs w:val="21"/>
        </w:rPr>
        <w:t>Horas extra y feriados: distinguir la jornada normal de lo que la excede, y conocer el calendario de feriados para no contarlos como ausencia.</w:t>
      </w:r>
    </w:p>
    <w:p w14:paraId="6791F748">
      <w:pPr>
        <w:pStyle w:val="16"/>
        <w:numPr>
          <w:ilvl w:val="0"/>
          <w:numId w:val="2"/>
        </w:numPr>
        <w:spacing w:after="90" w:line="290" w:lineRule="auto"/>
      </w:pPr>
      <w:r>
        <w:rPr>
          <w:rFonts w:ascii="Arial" w:hAnsi="Arial" w:eastAsia="Arial" w:cs="Arial"/>
          <w:sz w:val="21"/>
          <w:szCs w:val="21"/>
        </w:rPr>
        <w:t>Aviso por correo al empleado cuando se resuelve su licencia.</w:t>
      </w:r>
    </w:p>
    <w:p w14:paraId="1DC6ED8F">
      <w:pPr>
        <w:pStyle w:val="16"/>
        <w:numPr>
          <w:ilvl w:val="0"/>
          <w:numId w:val="2"/>
        </w:numPr>
        <w:spacing w:after="90" w:line="290" w:lineRule="auto"/>
      </w:pPr>
      <w:r>
        <w:rPr>
          <w:rFonts w:ascii="Arial" w:hAnsi="Arial" w:eastAsia="Arial" w:cs="Arial"/>
          <w:sz w:val="21"/>
          <w:szCs w:val="21"/>
        </w:rPr>
        <w:t>Exportación del reporte a Excel y PDF, además de la impresión.</w:t>
      </w:r>
    </w:p>
    <w:p w14:paraId="3235CDDB">
      <w:pPr>
        <w:pStyle w:val="16"/>
        <w:numPr>
          <w:ilvl w:val="0"/>
          <w:numId w:val="2"/>
        </w:numPr>
        <w:spacing w:after="90" w:line="290" w:lineRule="auto"/>
      </w:pPr>
      <w:r>
        <w:rPr>
          <w:rFonts w:ascii="Arial" w:hAnsi="Arial" w:eastAsia="Arial" w:cs="Arial"/>
          <w:sz w:val="21"/>
          <w:szCs w:val="21"/>
        </w:rPr>
        <w:t>Historial de modificaciones: registrar quién cambió qué y cuándo, algo casi obligatorio en un área de Recursos Humanos.</w:t>
      </w:r>
    </w:p>
    <w:p w14:paraId="0AD8CD22">
      <w:pPr>
        <w:pStyle w:val="16"/>
        <w:numPr>
          <w:ilvl w:val="0"/>
          <w:numId w:val="2"/>
        </w:numPr>
        <w:spacing w:after="90" w:line="290" w:lineRule="auto"/>
      </w:pPr>
      <w:r>
        <w:rPr>
          <w:rFonts w:ascii="Arial" w:hAnsi="Arial" w:eastAsia="Arial" w:cs="Arial"/>
          <w:sz w:val="21"/>
          <w:szCs w:val="21"/>
        </w:rPr>
        <w:t>Recuperación de contraseña por correo, hoy a cargo de Recursos Humanos.</w:t>
      </w:r>
    </w:p>
    <w:p w14:paraId="44C768BD">
      <w:pPr>
        <w:pStyle w:val="16"/>
        <w:numPr>
          <w:ilvl w:val="0"/>
          <w:numId w:val="2"/>
        </w:numPr>
        <w:spacing w:after="90" w:line="290" w:lineRule="auto"/>
      </w:pPr>
      <w:r>
        <w:rPr>
          <w:rFonts w:ascii="Arial" w:hAnsi="Arial" w:eastAsia="Arial" w:cs="Arial"/>
          <w:sz w:val="21"/>
          <w:szCs w:val="21"/>
        </w:rPr>
        <w:t>Puesta en un servidor con dominio propio y HTTPS, para dejar de depender de una computadora local.</w:t>
      </w:r>
    </w:p>
    <w:sectPr>
      <w:headerReference r:id="rId4" w:type="first"/>
      <w:footerReference r:id="rId6" w:type="first"/>
      <w:headerReference r:id="rId3" w:type="default"/>
      <w:footerReference r:id="rId5" w:type="default"/>
      <w:pgSz w:w="11906" w:h="16838"/>
      <w:pgMar w:top="1134" w:right="1134" w:bottom="1134" w:left="1134" w:header="708" w:footer="708" w:gutter="0"/>
      <w:cols w:space="720" w:num="1"/>
      <w:titlePg/>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694114">
    <w:pPr>
      <w:jc w:val="center"/>
    </w:pPr>
    <w:r>
      <w:rPr>
        <w:rFonts w:ascii="Arial" w:hAnsi="Arial" w:eastAsia="Arial" w:cs="Arial"/>
        <w:color w:val="5A6169"/>
        <w:sz w:val="17"/>
        <w:szCs w:val="17"/>
      </w:rPr>
      <w:t xml:space="preserve">Página </w:t>
    </w:r>
    <w:r>
      <w:rPr>
        <w:rFonts w:ascii="Arial" w:hAnsi="Arial" w:eastAsia="Arial" w:cs="Arial"/>
        <w:color w:val="5A6169"/>
        <w:sz w:val="17"/>
        <w:szCs w:val="17"/>
      </w:rPr>
      <w:fldChar w:fldCharType="begin"/>
    </w:r>
    <w:r>
      <w:rPr>
        <w:rFonts w:ascii="Arial" w:hAnsi="Arial" w:eastAsia="Arial" w:cs="Arial"/>
        <w:color w:val="5A6169"/>
        <w:sz w:val="17"/>
        <w:szCs w:val="17"/>
      </w:rPr>
      <w:instrText xml:space="preserve">PAGE</w:instrText>
    </w:r>
    <w:r>
      <w:rPr>
        <w:rFonts w:ascii="Arial" w:hAnsi="Arial" w:eastAsia="Arial" w:cs="Arial"/>
        <w:color w:val="5A6169"/>
        <w:sz w:val="17"/>
        <w:szCs w:val="17"/>
      </w:rPr>
      <w:fldChar w:fldCharType="separate"/>
    </w:r>
    <w:r>
      <w:rPr>
        <w:rFonts w:ascii="Arial" w:hAnsi="Arial" w:eastAsia="Arial" w:cs="Arial"/>
        <w:color w:val="5A6169"/>
        <w:sz w:val="17"/>
        <w:szCs w:val="17"/>
      </w:rPr>
      <w:fldChar w:fldCharType="end"/>
    </w:r>
    <w:r>
      <w:rPr>
        <w:rFonts w:ascii="Arial" w:hAnsi="Arial" w:eastAsia="Arial" w:cs="Arial"/>
        <w:color w:val="5A6169"/>
        <w:sz w:val="17"/>
        <w:szCs w:val="17"/>
      </w:rPr>
      <w:t xml:space="preserve"> de </w:t>
    </w:r>
    <w:r>
      <w:rPr>
        <w:rFonts w:ascii="Arial" w:hAnsi="Arial" w:eastAsia="Arial" w:cs="Arial"/>
        <w:color w:val="5A6169"/>
        <w:sz w:val="17"/>
        <w:szCs w:val="17"/>
      </w:rPr>
      <w:fldChar w:fldCharType="begin"/>
    </w:r>
    <w:r>
      <w:rPr>
        <w:rFonts w:ascii="Arial" w:hAnsi="Arial" w:eastAsia="Arial" w:cs="Arial"/>
        <w:color w:val="5A6169"/>
        <w:sz w:val="17"/>
        <w:szCs w:val="17"/>
      </w:rPr>
      <w:instrText xml:space="preserve">NUMPAGES</w:instrText>
    </w:r>
    <w:r>
      <w:rPr>
        <w:rFonts w:ascii="Arial" w:hAnsi="Arial" w:eastAsia="Arial" w:cs="Arial"/>
        <w:color w:val="5A6169"/>
        <w:sz w:val="17"/>
        <w:szCs w:val="17"/>
      </w:rPr>
      <w:fldChar w:fldCharType="separate"/>
    </w:r>
    <w:r>
      <w:rPr>
        <w:rFonts w:ascii="Arial" w:hAnsi="Arial" w:eastAsia="Arial" w:cs="Arial"/>
        <w:color w:val="5A6169"/>
        <w:sz w:val="17"/>
        <w:szCs w:val="17"/>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6F3B5B"/>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451F29">
    <w:pPr>
      <w:pBdr>
        <w:bottom w:val="single" w:color="C8CDD4" w:sz="4" w:space="6"/>
      </w:pBdr>
      <w:spacing w:after="160"/>
      <w:jc w:val="right"/>
    </w:pPr>
    <w:r>
      <w:rPr>
        <w:rFonts w:ascii="Arial" w:hAnsi="Arial" w:eastAsia="Arial" w:cs="Arial"/>
        <w:color w:val="5A6169"/>
        <w:sz w:val="17"/>
        <w:szCs w:val="17"/>
      </w:rPr>
      <w:t>Asistens — Elementos del programa y su funcionamiento</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81997B"/>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decimal"/>
      <w:lvlText w:val="%1."/>
      <w:lvlJc w:val="left"/>
      <w:pPr>
        <w:ind w:left="460" w:hanging="280"/>
      </w:pPr>
    </w:lvl>
  </w:abstractNum>
  <w:abstractNum w:abstractNumId="1">
    <w:nsid w:val="59ADCABA"/>
    <w:multiLevelType w:val="singleLevel"/>
    <w:tmpl w:val="59ADCABA"/>
    <w:lvl w:ilvl="0" w:tentative="0">
      <w:start w:val="1"/>
      <w:numFmt w:val="bullet"/>
      <w:lvlText w:val="•"/>
      <w:lvlJc w:val="left"/>
      <w:pPr>
        <w:ind w:left="460" w:hanging="240"/>
      </w:pPr>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2562339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qFormat="1" w:unhideWhenUsed="0" w:uiPriority="0" w:semiHidden="0" w:name="List Paragraph"/>
  </w:latentStyles>
  <w:style w:type="paragraph" w:default="1" w:styleId="1">
    <w:name w:val="Normal"/>
    <w:qFormat/>
    <w:uiPriority w:val="0"/>
    <w:rPr>
      <w:sz w:val="21"/>
      <w:szCs w:val="22"/>
    </w:rPr>
  </w:style>
  <w:style w:type="paragraph" w:styleId="2">
    <w:name w:val="heading 1"/>
    <w:next w:val="1"/>
    <w:qFormat/>
    <w:uiPriority w:val="0"/>
    <w:rPr>
      <w:color w:val="2E74B5"/>
      <w:sz w:val="32"/>
      <w:szCs w:val="32"/>
    </w:rPr>
  </w:style>
  <w:style w:type="paragraph" w:styleId="3">
    <w:name w:val="heading 2"/>
    <w:next w:val="1"/>
    <w:qFormat/>
    <w:uiPriority w:val="0"/>
    <w:rPr>
      <w:color w:val="2E74B5"/>
      <w:sz w:val="26"/>
      <w:szCs w:val="26"/>
    </w:rPr>
  </w:style>
  <w:style w:type="paragraph" w:styleId="4">
    <w:name w:val="heading 3"/>
    <w:next w:val="1"/>
    <w:qFormat/>
    <w:uiPriority w:val="0"/>
    <w:rPr>
      <w:color w:val="1F4D78"/>
      <w:sz w:val="24"/>
      <w:szCs w:val="24"/>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character" w:styleId="11">
    <w:name w:val="footnote reference"/>
    <w:semiHidden/>
    <w:unhideWhenUsed/>
    <w:qFormat/>
    <w:uiPriority w:val="99"/>
    <w:rPr>
      <w:vertAlign w:val="superscript"/>
    </w:rPr>
  </w:style>
  <w:style w:type="character" w:styleId="12">
    <w:name w:val="Hyperlink"/>
    <w:unhideWhenUsed/>
    <w:qFormat/>
    <w:uiPriority w:val="99"/>
    <w:rPr>
      <w:color w:val="0563C1"/>
      <w:u w:val="single"/>
    </w:rPr>
  </w:style>
  <w:style w:type="paragraph" w:styleId="13">
    <w:name w:val="footnote text"/>
    <w:link w:val="17"/>
    <w:semiHidden/>
    <w:unhideWhenUsed/>
    <w:qFormat/>
    <w:uiPriority w:val="99"/>
    <w:pPr>
      <w:spacing w:after="0" w:line="240" w:lineRule="auto"/>
    </w:pPr>
    <w:rPr>
      <w:sz w:val="20"/>
      <w:szCs w:val="20"/>
    </w:rPr>
  </w:style>
  <w:style w:type="paragraph" w:styleId="14">
    <w:name w:val="endnote text"/>
    <w:link w:val="18"/>
    <w:semiHidden/>
    <w:unhideWhenUsed/>
    <w:qFormat/>
    <w:uiPriority w:val="99"/>
    <w:pPr>
      <w:spacing w:after="0" w:line="240" w:lineRule="auto"/>
    </w:pPr>
    <w:rPr>
      <w:sz w:val="20"/>
      <w:szCs w:val="20"/>
    </w:rPr>
  </w:style>
  <w:style w:type="paragraph" w:styleId="15">
    <w:name w:val="Title"/>
    <w:qFormat/>
    <w:uiPriority w:val="0"/>
    <w:rPr>
      <w:sz w:val="56"/>
      <w:szCs w:val="56"/>
    </w:rPr>
  </w:style>
  <w:style w:type="paragraph" w:styleId="16">
    <w:name w:val="List Paragraph"/>
    <w:qFormat/>
    <w:uiPriority w:val="0"/>
    <w:rPr>
      <w:sz w:val="21"/>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4"/>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8</Pages>
  <Words>2790</Words>
  <Characters>13581</Characters>
  <TotalTime>1</TotalTime>
  <ScaleCrop>false</ScaleCrop>
  <LinksUpToDate>false</LinksUpToDate>
  <CharactersWithSpaces>16122</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2026-10-01T01:03:00Z</dcterms:created>
  <dc:creator>Maldonado Matías · Craveli Iago · Ovelar Rodrigo</dc:creator>
  <dc:description>Proyecto de Prácticas Profesionalizantes, E.E.S.T. N.º 7</dc:description>
  <cp:lastModifiedBy>Matias Maldonado</cp:lastModifiedBy>
  <dcterms:modified xsi:type="dcterms:W3CDTF">2026-10-01T01:19:17Z</dcterms:modified>
  <dc:title>Asistens — Elementos del programa y su funcionamiento</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eyJoZGlkIjoiODlkOTAzNDNkYTQzZjRhNTYwMGJlNWU0NTIzNjcxNjMiLCJ1c2VySWQiOiIxNTQxMDgxMzMzMjg5OSJ9</vt:lpwstr>
  </property>
  <property fmtid="{D5CDD505-2E9C-101B-9397-08002B2CF9AE}" pid="3" name="KSOProductBuildVer">
    <vt:lpwstr>3082-12.1.0.28485</vt:lpwstr>
  </property>
  <property fmtid="{D5CDD505-2E9C-101B-9397-08002B2CF9AE}" pid="4" name="ICV">
    <vt:lpwstr>072841C77DDE4EFC91BCBBE834250156_12</vt:lpwstr>
  </property>
</Properties>
</file>